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vertAnchor="page" w:horzAnchor="page" w:tblpX="681" w:tblpY="228"/>
        <w:tblOverlap w:val="never"/>
        <w:tblW w:w="112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550"/>
        <w:gridCol w:w="658"/>
      </w:tblGrid>
      <w:tr w:rsidR="001019D3" w:rsidRPr="00153E8C" w14:paraId="734A2CAD" w14:textId="77777777" w:rsidTr="7CC037A0">
        <w:trPr>
          <w:trHeight w:val="1583"/>
        </w:trPr>
        <w:sdt>
          <w:sdtPr>
            <w:rPr>
              <w:lang w:val="de-AT"/>
            </w:rPr>
            <w:id w:val="-1737926418"/>
            <w:picture/>
          </w:sdtPr>
          <w:sdtContent>
            <w:tc>
              <w:tcPr>
                <w:tcW w:w="11208" w:type="dxa"/>
                <w:gridSpan w:val="2"/>
              </w:tcPr>
              <w:p w14:paraId="5D67D458" w14:textId="2C66D2C8" w:rsidR="001019D3" w:rsidRPr="00153E8C" w:rsidRDefault="007018FC" w:rsidP="009833B2">
                <w:pPr>
                  <w:pStyle w:val="DNaturedudocument"/>
                  <w:ind w:left="426" w:right="340"/>
                  <w:rPr>
                    <w:lang w:val="de-AT"/>
                  </w:rPr>
                </w:pPr>
                <w:r w:rsidRPr="00153E8C">
                  <w:rPr>
                    <w:noProof/>
                    <w:lang w:val="de-AT"/>
                  </w:rPr>
                  <w:drawing>
                    <wp:inline distT="0" distB="0" distL="0" distR="0" wp14:anchorId="7FB11154" wp14:editId="46F2B914">
                      <wp:extent cx="3149758" cy="768350"/>
                      <wp:effectExtent l="0" t="0" r="0" b="0"/>
                      <wp:docPr id="4" name="Image 4" descr="Une image contenant texte, clipar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Une image contenant texte, clipart&#10;&#10;Description générée automatiquement"/>
                              <pic:cNvPicPr/>
                            </pic:nvPicPr>
                            <pic:blipFill>
                              <a:blip r:embed="rId11"/>
                              <a:stretch>
                                <a:fillRect/>
                              </a:stretch>
                            </pic:blipFill>
                            <pic:spPr>
                              <a:xfrm>
                                <a:off x="0" y="0"/>
                                <a:ext cx="3157801" cy="770312"/>
                              </a:xfrm>
                              <a:prstGeom prst="rect">
                                <a:avLst/>
                              </a:prstGeom>
                            </pic:spPr>
                          </pic:pic>
                        </a:graphicData>
                      </a:graphic>
                    </wp:inline>
                  </w:drawing>
                </w:r>
              </w:p>
            </w:tc>
          </w:sdtContent>
        </w:sdt>
      </w:tr>
      <w:tr w:rsidR="006D55F0" w:rsidRPr="00153E8C" w14:paraId="4C1D7AD2" w14:textId="77777777" w:rsidTr="7CC037A0">
        <w:trPr>
          <w:trHeight w:hRule="exact" w:val="1134"/>
        </w:trPr>
        <w:tc>
          <w:tcPr>
            <w:tcW w:w="10550" w:type="dxa"/>
          </w:tcPr>
          <w:p w14:paraId="59E092A9" w14:textId="42A3352F" w:rsidR="001019D3" w:rsidRPr="00153E8C" w:rsidRDefault="00366C0B" w:rsidP="009833B2">
            <w:pPr>
              <w:pStyle w:val="DNaturedudocument"/>
              <w:ind w:left="426" w:right="340"/>
              <w:rPr>
                <w:rFonts w:ascii="Dacia Block" w:hAnsi="Dacia Block" w:cs="Dacia Block"/>
                <w:b/>
                <w:lang w:val="de-AT"/>
              </w:rPr>
            </w:pPr>
            <w:r w:rsidRPr="00153E8C">
              <w:rPr>
                <w:rFonts w:ascii="Dacia Block" w:hAnsi="Dacia Block" w:cs="Dacia Block"/>
                <w:b/>
                <w:lang w:val="de-AT"/>
              </w:rPr>
              <w:t>Presseinformation</w:t>
            </w:r>
          </w:p>
          <w:p w14:paraId="1A103089" w14:textId="188D1DA3" w:rsidR="006D55F0" w:rsidRPr="00153E8C" w:rsidRDefault="00027757" w:rsidP="009833B2">
            <w:pPr>
              <w:pStyle w:val="DNaturedudocument"/>
              <w:ind w:left="426" w:right="340"/>
              <w:rPr>
                <w:lang w:val="de-AT"/>
              </w:rPr>
            </w:pPr>
            <w:r w:rsidRPr="00B4253D">
              <w:rPr>
                <w:lang w:val="de-AT"/>
              </w:rPr>
              <w:t>21</w:t>
            </w:r>
            <w:r w:rsidR="00E32996" w:rsidRPr="00B4253D">
              <w:rPr>
                <w:lang w:val="de-AT"/>
              </w:rPr>
              <w:t>.</w:t>
            </w:r>
            <w:r w:rsidR="00804040" w:rsidRPr="00B4253D">
              <w:rPr>
                <w:lang w:val="de-AT"/>
              </w:rPr>
              <w:t>0</w:t>
            </w:r>
            <w:r w:rsidRPr="00B4253D">
              <w:rPr>
                <w:lang w:val="de-AT"/>
              </w:rPr>
              <w:t>9</w:t>
            </w:r>
            <w:r w:rsidR="00E32996" w:rsidRPr="00B4253D">
              <w:rPr>
                <w:lang w:val="de-AT"/>
              </w:rPr>
              <w:t>.2026</w:t>
            </w:r>
          </w:p>
        </w:tc>
        <w:tc>
          <w:tcPr>
            <w:tcW w:w="658" w:type="dxa"/>
          </w:tcPr>
          <w:p w14:paraId="32E9BDA7" w14:textId="75B27287" w:rsidR="006D55F0" w:rsidRPr="00153E8C" w:rsidRDefault="006D55F0" w:rsidP="009833B2">
            <w:pPr>
              <w:pStyle w:val="DDate"/>
              <w:ind w:left="426" w:right="340"/>
              <w:rPr>
                <w:lang w:val="de-AT"/>
              </w:rPr>
            </w:pPr>
          </w:p>
        </w:tc>
      </w:tr>
    </w:tbl>
    <w:p w14:paraId="1D6679F4" w14:textId="7B908C2E" w:rsidR="00B62BBB" w:rsidRPr="00B62BBB" w:rsidRDefault="00305AF0" w:rsidP="00B62BBB">
      <w:pPr>
        <w:ind w:left="360"/>
        <w:jc w:val="left"/>
        <w:rPr>
          <w:rFonts w:ascii="Dacia Block Extended" w:hAnsi="Dacia Block Extended" w:cs="Dacia Block Extended"/>
          <w:b/>
          <w:bCs/>
          <w:caps/>
          <w:color w:val="646B52"/>
          <w:sz w:val="36"/>
          <w:szCs w:val="36"/>
          <w:lang w:val="de-AT"/>
        </w:rPr>
      </w:pPr>
      <w:r w:rsidRPr="00153E8C">
        <w:rPr>
          <w:rFonts w:ascii="Dacia Block Extended" w:hAnsi="Dacia Block Extended" w:cs="Dacia Block Extended"/>
          <w:b/>
          <w:bCs/>
          <w:caps/>
          <w:color w:val="646B52"/>
          <w:sz w:val="36"/>
          <w:szCs w:val="36"/>
          <w:lang w:val="de-AT"/>
        </w:rPr>
        <w:t xml:space="preserve">DACIA TALK #3: </w:t>
      </w:r>
      <w:r w:rsidR="00B62BBB" w:rsidRPr="00B62BBB">
        <w:rPr>
          <w:rFonts w:ascii="Dacia Block Extended" w:hAnsi="Dacia Block Extended" w:cs="Dacia Block Extended"/>
          <w:b/>
          <w:bCs/>
          <w:caps/>
          <w:color w:val="646B52"/>
          <w:sz w:val="36"/>
          <w:szCs w:val="36"/>
          <w:lang w:val="de-AT"/>
        </w:rPr>
        <w:t>Dacia zeigt in Österreich, wofür die Marke steht</w:t>
      </w:r>
    </w:p>
    <w:p w14:paraId="0A6F5074" w14:textId="7F614660" w:rsidR="00305AF0" w:rsidRPr="00153E8C" w:rsidRDefault="00305AF0">
      <w:pPr>
        <w:ind w:left="360"/>
        <w:jc w:val="left"/>
        <w:rPr>
          <w:kern w:val="2"/>
          <w:szCs w:val="18"/>
          <w:lang w:val="de-AT" w:eastAsia="de-AT"/>
          <w14:ligatures w14:val="standardContextual"/>
        </w:rPr>
      </w:pPr>
    </w:p>
    <w:p w14:paraId="5A8A26E9" w14:textId="21AF978D" w:rsidR="006E2DDD" w:rsidRPr="00153E8C" w:rsidRDefault="006E2DDD" w:rsidP="006E2DDD">
      <w:pPr>
        <w:ind w:left="360"/>
        <w:jc w:val="left"/>
        <w:rPr>
          <w:rFonts w:ascii="Dacia Block Extended" w:hAnsi="Dacia Block Extended" w:cs="Dacia Block Extended"/>
          <w:b/>
          <w:bCs/>
          <w:caps/>
          <w:color w:val="646B52" w:themeColor="text2"/>
          <w:sz w:val="36"/>
          <w:szCs w:val="36"/>
          <w:lang w:val="de-AT"/>
        </w:rPr>
      </w:pPr>
    </w:p>
    <w:p w14:paraId="3C16DFE2" w14:textId="77777777" w:rsidR="00673A9D" w:rsidRPr="00153E8C" w:rsidRDefault="00673A9D" w:rsidP="00673A9D">
      <w:pPr>
        <w:spacing w:line="300" w:lineRule="atLeast"/>
        <w:jc w:val="left"/>
        <w:rPr>
          <w:rFonts w:ascii="Dacia Block" w:hAnsi="Dacia Block" w:cs="Dacia Block"/>
          <w:b/>
          <w:bCs/>
          <w:sz w:val="22"/>
          <w:lang w:val="de-AT"/>
        </w:rPr>
      </w:pPr>
    </w:p>
    <w:p w14:paraId="081890B8" w14:textId="15B8BC36" w:rsidR="001E56F9" w:rsidRPr="001E56F9" w:rsidRDefault="001E56F9" w:rsidP="001E56F9">
      <w:pPr>
        <w:pStyle w:val="Listenabsatz"/>
        <w:numPr>
          <w:ilvl w:val="0"/>
          <w:numId w:val="22"/>
        </w:numPr>
        <w:spacing w:line="300" w:lineRule="atLeast"/>
        <w:jc w:val="left"/>
        <w:rPr>
          <w:rFonts w:ascii="Dacia Block" w:hAnsi="Dacia Block" w:cs="Dacia Block"/>
          <w:b/>
          <w:bCs/>
          <w:sz w:val="22"/>
          <w:lang w:val="de-AT"/>
        </w:rPr>
      </w:pPr>
      <w:r w:rsidRPr="001E56F9">
        <w:rPr>
          <w:rFonts w:ascii="Dacia Block" w:hAnsi="Dacia Block" w:cs="Dacia Block"/>
          <w:b/>
          <w:bCs/>
          <w:sz w:val="22"/>
          <w:lang w:val="de-AT"/>
        </w:rPr>
        <w:t xml:space="preserve">Katrin Adt, CEO von Dacia, war zu Gast beim Dacia Talk in Österreich und gab Einblicke in die internationale Strategie der Marke. </w:t>
      </w:r>
      <w:r>
        <w:rPr>
          <w:rFonts w:ascii="Dacia Block" w:hAnsi="Dacia Block" w:cs="Dacia Block"/>
          <w:b/>
          <w:bCs/>
          <w:sz w:val="22"/>
          <w:lang w:val="de-AT"/>
        </w:rPr>
        <w:br/>
      </w:r>
    </w:p>
    <w:p w14:paraId="31749725" w14:textId="705C05AC" w:rsidR="001E56F9" w:rsidRPr="001E56F9" w:rsidRDefault="001E56F9" w:rsidP="001E56F9">
      <w:pPr>
        <w:pStyle w:val="Listenabsatz"/>
        <w:numPr>
          <w:ilvl w:val="0"/>
          <w:numId w:val="22"/>
        </w:numPr>
        <w:spacing w:line="300" w:lineRule="atLeast"/>
        <w:jc w:val="left"/>
        <w:rPr>
          <w:rFonts w:ascii="Dacia Block" w:hAnsi="Dacia Block" w:cs="Dacia Block"/>
          <w:b/>
          <w:bCs/>
          <w:sz w:val="22"/>
          <w:lang w:val="de-AT"/>
        </w:rPr>
      </w:pPr>
      <w:r w:rsidRPr="001E56F9">
        <w:rPr>
          <w:rFonts w:ascii="Dacia Block" w:hAnsi="Dacia Block" w:cs="Dacia Block"/>
          <w:b/>
          <w:bCs/>
          <w:sz w:val="22"/>
          <w:lang w:val="de-AT"/>
        </w:rPr>
        <w:t xml:space="preserve">Österreich-Premiere für den neuen Dacia Striker und den neuen Dacia Spring. </w:t>
      </w:r>
      <w:r w:rsidR="00004DF6">
        <w:rPr>
          <w:rFonts w:ascii="Dacia Block" w:hAnsi="Dacia Block" w:cs="Dacia Block"/>
          <w:b/>
          <w:bCs/>
          <w:sz w:val="22"/>
          <w:lang w:val="de-AT"/>
        </w:rPr>
        <w:t xml:space="preserve">Die Modell-Palette wächst auf </w:t>
      </w:r>
      <w:r w:rsidR="00157AE0">
        <w:rPr>
          <w:rFonts w:ascii="Dacia Block" w:hAnsi="Dacia Block" w:cs="Dacia Block"/>
          <w:b/>
          <w:bCs/>
          <w:sz w:val="22"/>
          <w:lang w:val="de-AT"/>
        </w:rPr>
        <w:t>7 Modelle.</w:t>
      </w:r>
      <w:r>
        <w:rPr>
          <w:rFonts w:ascii="Dacia Block" w:hAnsi="Dacia Block" w:cs="Dacia Block"/>
          <w:b/>
          <w:bCs/>
          <w:sz w:val="22"/>
          <w:lang w:val="de-AT"/>
        </w:rPr>
        <w:br/>
      </w:r>
    </w:p>
    <w:p w14:paraId="60D73809" w14:textId="331959BB" w:rsidR="001E56F9" w:rsidRPr="001E56F9" w:rsidRDefault="001E56F9" w:rsidP="001E56F9">
      <w:pPr>
        <w:pStyle w:val="Listenabsatz"/>
        <w:numPr>
          <w:ilvl w:val="0"/>
          <w:numId w:val="22"/>
        </w:numPr>
        <w:spacing w:line="300" w:lineRule="atLeast"/>
        <w:jc w:val="left"/>
        <w:rPr>
          <w:rFonts w:ascii="Dacia Block" w:hAnsi="Dacia Block" w:cs="Dacia Block"/>
          <w:b/>
          <w:bCs/>
          <w:sz w:val="22"/>
          <w:lang w:val="de-AT"/>
        </w:rPr>
      </w:pPr>
      <w:r w:rsidRPr="001E56F9">
        <w:rPr>
          <w:rFonts w:ascii="Dacia Block" w:hAnsi="Dacia Block" w:cs="Dacia Block"/>
          <w:b/>
          <w:bCs/>
          <w:sz w:val="22"/>
          <w:lang w:val="de-AT"/>
        </w:rPr>
        <w:t xml:space="preserve">Dacia Duster und Dacia Bigster demonstrierten ihre Allradkompetenz auf den anspruchsvollen Offroad-Strecken der </w:t>
      </w:r>
      <w:proofErr w:type="spellStart"/>
      <w:r w:rsidRPr="001E56F9">
        <w:rPr>
          <w:rFonts w:ascii="Dacia Block" w:hAnsi="Dacia Block" w:cs="Dacia Block"/>
          <w:b/>
          <w:bCs/>
          <w:sz w:val="22"/>
          <w:lang w:val="de-AT"/>
        </w:rPr>
        <w:t>Hellsklamm</w:t>
      </w:r>
      <w:proofErr w:type="spellEnd"/>
      <w:r w:rsidRPr="001E56F9">
        <w:rPr>
          <w:rFonts w:ascii="Dacia Block" w:hAnsi="Dacia Block" w:cs="Dacia Block"/>
          <w:b/>
          <w:bCs/>
          <w:sz w:val="22"/>
          <w:lang w:val="de-AT"/>
        </w:rPr>
        <w:t>.</w:t>
      </w:r>
    </w:p>
    <w:p w14:paraId="2298FA6F" w14:textId="77777777" w:rsidR="001E56F9" w:rsidRPr="001E56F9" w:rsidRDefault="001E56F9" w:rsidP="001E56F9">
      <w:pPr>
        <w:ind w:left="360"/>
        <w:rPr>
          <w:lang w:val="de-AT"/>
        </w:rPr>
      </w:pPr>
    </w:p>
    <w:p w14:paraId="2B90AE90" w14:textId="77777777" w:rsidR="00673A9D" w:rsidRPr="00153E8C" w:rsidRDefault="00673A9D" w:rsidP="00673A9D">
      <w:pPr>
        <w:spacing w:line="300" w:lineRule="atLeast"/>
        <w:jc w:val="left"/>
        <w:rPr>
          <w:rFonts w:ascii="Dacia Block" w:hAnsi="Dacia Block" w:cs="Dacia Block"/>
          <w:b/>
          <w:bCs/>
          <w:sz w:val="24"/>
          <w:szCs w:val="24"/>
          <w:lang w:val="de-AT"/>
        </w:rPr>
      </w:pPr>
    </w:p>
    <w:p w14:paraId="4DA1AF02" w14:textId="77777777" w:rsidR="00494BED" w:rsidRDefault="001E56F9" w:rsidP="00570C07">
      <w:pPr>
        <w:spacing w:after="60"/>
        <w:ind w:left="426"/>
        <w:rPr>
          <w:rFonts w:ascii="Read" w:hAnsi="Read" w:cs="Read"/>
          <w:sz w:val="22"/>
          <w:lang w:val="de-AT"/>
        </w:rPr>
      </w:pPr>
      <w:r w:rsidRPr="001E56F9">
        <w:rPr>
          <w:rFonts w:ascii="Read" w:hAnsi="Read" w:cs="Read"/>
          <w:sz w:val="22"/>
          <w:lang w:val="de-AT"/>
        </w:rPr>
        <w:t xml:space="preserve">Beim </w:t>
      </w:r>
      <w:r w:rsidR="00747193">
        <w:rPr>
          <w:rFonts w:ascii="Read" w:hAnsi="Read" w:cs="Read"/>
          <w:sz w:val="22"/>
          <w:lang w:val="de-AT"/>
        </w:rPr>
        <w:t xml:space="preserve">dritten </w:t>
      </w:r>
      <w:r w:rsidRPr="001E56F9">
        <w:rPr>
          <w:rFonts w:ascii="Read" w:hAnsi="Read" w:cs="Read"/>
          <w:sz w:val="22"/>
          <w:lang w:val="de-AT"/>
        </w:rPr>
        <w:t xml:space="preserve">Dacia Talk lud Dacia Österreich Journalistinnen und Journalisten in die </w:t>
      </w:r>
      <w:proofErr w:type="spellStart"/>
      <w:r w:rsidRPr="001E56F9">
        <w:rPr>
          <w:rFonts w:ascii="Read" w:hAnsi="Read" w:cs="Read"/>
          <w:sz w:val="22"/>
          <w:lang w:val="de-AT"/>
        </w:rPr>
        <w:t>Hellsklamm</w:t>
      </w:r>
      <w:proofErr w:type="spellEnd"/>
      <w:r>
        <w:rPr>
          <w:rFonts w:ascii="Read" w:hAnsi="Read" w:cs="Read"/>
          <w:sz w:val="22"/>
          <w:lang w:val="de-AT"/>
        </w:rPr>
        <w:t xml:space="preserve"> ein</w:t>
      </w:r>
      <w:r w:rsidRPr="001E56F9">
        <w:rPr>
          <w:rFonts w:ascii="Read" w:hAnsi="Read" w:cs="Read"/>
          <w:sz w:val="22"/>
          <w:lang w:val="de-AT"/>
        </w:rPr>
        <w:t xml:space="preserve">, um die Werte der Marke hautnah erlebbar zu machen. Im Mittelpunkt standen dabei nicht nur die Modelle der aktuellen Generation, sondern auch die zukünftige Ausrichtung von Dacia. </w:t>
      </w:r>
    </w:p>
    <w:p w14:paraId="608B69CC" w14:textId="13639D40" w:rsidR="001E56F9" w:rsidRDefault="001E56F9" w:rsidP="001E56F9">
      <w:pPr>
        <w:spacing w:after="60"/>
        <w:ind w:left="426"/>
        <w:rPr>
          <w:rFonts w:ascii="Read" w:hAnsi="Read" w:cs="Read"/>
          <w:sz w:val="22"/>
          <w:lang w:val="de-AT"/>
        </w:rPr>
      </w:pPr>
      <w:r w:rsidRPr="001E56F9">
        <w:rPr>
          <w:rFonts w:ascii="Read" w:hAnsi="Read" w:cs="Read"/>
          <w:sz w:val="22"/>
          <w:lang w:val="de-AT"/>
        </w:rPr>
        <w:t>Einen besonderen Höhepunkt bildete der Besuch von Dacia CEO Katrin Adt, die den Medien persönlich Rede und Antwort stand.</w:t>
      </w:r>
      <w:r w:rsidR="00494BED">
        <w:rPr>
          <w:rFonts w:ascii="Read" w:hAnsi="Read" w:cs="Read"/>
          <w:sz w:val="22"/>
          <w:lang w:val="de-AT"/>
        </w:rPr>
        <w:t xml:space="preserve"> </w:t>
      </w:r>
      <w:r w:rsidRPr="001E56F9">
        <w:rPr>
          <w:rFonts w:ascii="Read" w:hAnsi="Read" w:cs="Read"/>
          <w:sz w:val="22"/>
          <w:lang w:val="de-AT"/>
        </w:rPr>
        <w:t>Im direkten Austausch sprach sie über die Entwicklung der Marke innerhalb der Renault Group, über die Bedeutung leistbarer Mobilität in Europa und darüber, wie Dacia auch künftig Fahrzeuge entwickeln will, die sich konsequent an den tatsächlichen Bedürfnissen der Kundinnen und Kunden orientieren.</w:t>
      </w:r>
    </w:p>
    <w:p w14:paraId="028D6B41" w14:textId="77777777" w:rsidR="00C3653D" w:rsidRDefault="00C3653D" w:rsidP="001E56F9">
      <w:pPr>
        <w:spacing w:after="60"/>
        <w:ind w:left="426"/>
        <w:rPr>
          <w:rFonts w:ascii="Read" w:hAnsi="Read" w:cs="Read"/>
          <w:sz w:val="22"/>
          <w:lang w:val="de-AT"/>
        </w:rPr>
      </w:pPr>
    </w:p>
    <w:p w14:paraId="7D8C155C" w14:textId="77777777" w:rsidR="00350B68" w:rsidRPr="001E56F9" w:rsidRDefault="00350B68" w:rsidP="001E56F9">
      <w:pPr>
        <w:spacing w:after="60"/>
        <w:ind w:left="426"/>
        <w:rPr>
          <w:rFonts w:ascii="Read" w:hAnsi="Read" w:cs="Read"/>
          <w:sz w:val="22"/>
          <w:lang w:val="de-AT"/>
        </w:rPr>
      </w:pPr>
    </w:p>
    <w:p w14:paraId="5F669751" w14:textId="77777777" w:rsidR="001E56F9" w:rsidRPr="001E56F9" w:rsidRDefault="001E56F9" w:rsidP="001E56F9">
      <w:pPr>
        <w:spacing w:after="60"/>
        <w:ind w:left="426"/>
        <w:rPr>
          <w:rFonts w:ascii="Dacia Block" w:hAnsi="Dacia Block" w:cs="Dacia Block"/>
          <w:b/>
          <w:bCs/>
          <w:caps/>
          <w:color w:val="646B52"/>
          <w:sz w:val="28"/>
          <w:szCs w:val="28"/>
          <w:lang w:val="de-AT"/>
        </w:rPr>
      </w:pPr>
      <w:r w:rsidRPr="001E56F9">
        <w:rPr>
          <w:rFonts w:ascii="Dacia Block" w:hAnsi="Dacia Block" w:cs="Dacia Block"/>
          <w:b/>
          <w:bCs/>
          <w:caps/>
          <w:color w:val="646B52"/>
          <w:sz w:val="28"/>
          <w:szCs w:val="28"/>
          <w:lang w:val="de-AT"/>
        </w:rPr>
        <w:t>Österreich-Premiere für Dacia Striker und Dacia Spring</w:t>
      </w:r>
    </w:p>
    <w:p w14:paraId="182AA456" w14:textId="6C4A8A8C" w:rsidR="00207AFE" w:rsidRDefault="001E56F9" w:rsidP="00570C07">
      <w:pPr>
        <w:spacing w:after="60"/>
        <w:ind w:left="426"/>
        <w:rPr>
          <w:rFonts w:ascii="Read" w:hAnsi="Read" w:cs="Read"/>
          <w:sz w:val="22"/>
          <w:lang w:val="de-AT"/>
        </w:rPr>
      </w:pPr>
      <w:r w:rsidRPr="001E56F9">
        <w:rPr>
          <w:rFonts w:ascii="Read" w:hAnsi="Read" w:cs="Read"/>
          <w:sz w:val="22"/>
          <w:lang w:val="de-AT"/>
        </w:rPr>
        <w:t>Passend zu diesem Blick in die Zukunft präsentierte Dacia Österreich zwei Neuheiten erstmals dem heimischen Fachpublikum: den neuen Dacia Striker sowie den neuen Dacia Spring.</w:t>
      </w:r>
      <w:r w:rsidR="008A668B">
        <w:rPr>
          <w:rFonts w:ascii="Read" w:hAnsi="Read" w:cs="Read"/>
          <w:sz w:val="22"/>
          <w:lang w:val="de-AT"/>
        </w:rPr>
        <w:t xml:space="preserve"> </w:t>
      </w:r>
    </w:p>
    <w:p w14:paraId="3C825F52" w14:textId="701A29E8" w:rsidR="003F0D9A" w:rsidRPr="003F0D9A" w:rsidRDefault="00350B68" w:rsidP="003F0D9A">
      <w:pPr>
        <w:spacing w:after="60"/>
        <w:ind w:left="426"/>
        <w:rPr>
          <w:rFonts w:ascii="Read" w:hAnsi="Read" w:cs="Read"/>
          <w:sz w:val="22"/>
          <w:lang w:val="de-AT"/>
        </w:rPr>
      </w:pPr>
      <w:r>
        <w:rPr>
          <w:rFonts w:ascii="Read" w:hAnsi="Read" w:cs="Read"/>
          <w:sz w:val="22"/>
          <w:lang w:val="de-AT"/>
        </w:rPr>
        <w:br/>
      </w:r>
      <w:r w:rsidR="003F0D9A" w:rsidRPr="003F0D9A">
        <w:rPr>
          <w:rFonts w:ascii="Read" w:hAnsi="Read" w:cs="Read"/>
          <w:sz w:val="22"/>
          <w:lang w:val="de-AT"/>
        </w:rPr>
        <w:t>Der neue Spring verkörpert leistbare Elektromobilität und bleibt auch in seiner neuesten Generation preislich attraktiv. Obwohl er den Namen seines Vorgängers trägt, wurde das Fahrzeug komplett neu nach den Design- und Markenwerten von Dacia entwickelt.</w:t>
      </w:r>
    </w:p>
    <w:p w14:paraId="708F95D7" w14:textId="1E7F04FD" w:rsidR="003F0D9A" w:rsidRDefault="00C3080E" w:rsidP="003F0D9A">
      <w:pPr>
        <w:spacing w:after="60"/>
        <w:ind w:left="426"/>
        <w:rPr>
          <w:rFonts w:ascii="Read" w:hAnsi="Read" w:cs="Read"/>
          <w:sz w:val="22"/>
          <w:lang w:val="de-AT"/>
        </w:rPr>
      </w:pPr>
      <w:r>
        <w:rPr>
          <w:rFonts w:ascii="Read" w:hAnsi="Read" w:cs="Read"/>
          <w:sz w:val="22"/>
          <w:lang w:val="de-AT"/>
        </w:rPr>
        <w:lastRenderedPageBreak/>
        <w:t xml:space="preserve">Er </w:t>
      </w:r>
      <w:r w:rsidR="003F0D9A" w:rsidRPr="003F0D9A">
        <w:rPr>
          <w:rFonts w:ascii="Read" w:hAnsi="Read" w:cs="Read"/>
          <w:sz w:val="22"/>
          <w:lang w:val="de-AT"/>
        </w:rPr>
        <w:t xml:space="preserve">wird in Novo </w:t>
      </w:r>
      <w:proofErr w:type="spellStart"/>
      <w:r w:rsidR="003F0D9A">
        <w:rPr>
          <w:rFonts w:ascii="Read" w:hAnsi="Read" w:cs="Read"/>
          <w:sz w:val="22"/>
          <w:lang w:val="de-AT"/>
        </w:rPr>
        <w:t>m</w:t>
      </w:r>
      <w:r w:rsidR="003F0D9A" w:rsidRPr="003F0D9A">
        <w:rPr>
          <w:rFonts w:ascii="Read" w:hAnsi="Read" w:cs="Read"/>
          <w:sz w:val="22"/>
          <w:lang w:val="de-AT"/>
        </w:rPr>
        <w:t>esto</w:t>
      </w:r>
      <w:proofErr w:type="spellEnd"/>
      <w:r w:rsidR="003F0D9A" w:rsidRPr="003F0D9A">
        <w:rPr>
          <w:rFonts w:ascii="Read" w:hAnsi="Read" w:cs="Read"/>
          <w:sz w:val="22"/>
          <w:lang w:val="de-AT"/>
        </w:rPr>
        <w:t xml:space="preserve"> in Slowenien gefertigt und ist damit ein in Europa produziertes Elektrofahrzeug. Der Produktionsstandort liegt rund 400 Kilometer von Wien entfernt. Mit seinem robusten, modernen und selbstbewussten Auftritt positioniert sich der Spring als attraktives Modell im A-Segment. Er erleichtert den Zugang zur Elektromobilität und ermöglicht einer breiten Zielgruppe einen einfachen und erschwinglichen Einstieg in das elektrische Fahren.</w:t>
      </w:r>
    </w:p>
    <w:p w14:paraId="37EE5A4E" w14:textId="77777777" w:rsidR="00E456F7" w:rsidRDefault="00E456F7" w:rsidP="003F0D9A">
      <w:pPr>
        <w:spacing w:after="60"/>
        <w:ind w:left="426"/>
        <w:rPr>
          <w:rFonts w:ascii="Read" w:hAnsi="Read" w:cs="Read"/>
          <w:sz w:val="22"/>
          <w:lang w:val="de-AT"/>
        </w:rPr>
      </w:pPr>
    </w:p>
    <w:p w14:paraId="1FB74008" w14:textId="4010B515" w:rsidR="00E456F7" w:rsidRPr="003F0D9A" w:rsidRDefault="00E456F7" w:rsidP="003F0D9A">
      <w:pPr>
        <w:spacing w:after="60"/>
        <w:ind w:left="426"/>
        <w:rPr>
          <w:rFonts w:ascii="Read" w:hAnsi="Read" w:cs="Read"/>
          <w:sz w:val="22"/>
          <w:lang w:val="de-AT"/>
        </w:rPr>
      </w:pPr>
      <w:r w:rsidRPr="00E456F7">
        <w:rPr>
          <w:rFonts w:ascii="Read" w:hAnsi="Read" w:cs="Read"/>
          <w:sz w:val="22"/>
          <w:lang w:val="de-AT"/>
        </w:rPr>
        <w:t xml:space="preserve">Mit 60 kW (82 PS), einer Reichweite von bis zu 250 Kilometern und flexiblen Ladeoptionen, darunter Schnellladen von 15 auf 80 Prozent in nur 28 Minuten, bietet er eine praxisgerechte Lösung für den urbanen und regionalen Einsatz. Gleichzeitig sorgen moderne Komfortmerkmale wie </w:t>
      </w:r>
      <w:proofErr w:type="spellStart"/>
      <w:r w:rsidRPr="00E456F7">
        <w:rPr>
          <w:rFonts w:ascii="Read" w:hAnsi="Read" w:cs="Read"/>
          <w:sz w:val="22"/>
          <w:lang w:val="de-AT"/>
        </w:rPr>
        <w:t>Keycard</w:t>
      </w:r>
      <w:proofErr w:type="spellEnd"/>
      <w:r w:rsidRPr="00E456F7">
        <w:rPr>
          <w:rFonts w:ascii="Read" w:hAnsi="Read" w:cs="Read"/>
          <w:sz w:val="22"/>
          <w:lang w:val="de-AT"/>
        </w:rPr>
        <w:t xml:space="preserve"> </w:t>
      </w:r>
      <w:proofErr w:type="spellStart"/>
      <w:r w:rsidRPr="00E456F7">
        <w:rPr>
          <w:rFonts w:ascii="Read" w:hAnsi="Read" w:cs="Read"/>
          <w:sz w:val="22"/>
          <w:lang w:val="de-AT"/>
        </w:rPr>
        <w:t>Handsfree</w:t>
      </w:r>
      <w:proofErr w:type="spellEnd"/>
      <w:r w:rsidRPr="00E456F7">
        <w:rPr>
          <w:rFonts w:ascii="Read" w:hAnsi="Read" w:cs="Read"/>
          <w:sz w:val="22"/>
          <w:lang w:val="de-AT"/>
        </w:rPr>
        <w:t>, digitales 7-Zoll-Kombiinstrument, Parksensoren, Rückfahrkamera sowie die intelligente „My Safety“-Funktion für ein entspanntes und benutzerfreundliches Fahrerlebnis im Alltag.</w:t>
      </w:r>
    </w:p>
    <w:p w14:paraId="2B82F8A9" w14:textId="77777777" w:rsidR="00207AFE" w:rsidRDefault="00207AFE" w:rsidP="001E56F9">
      <w:pPr>
        <w:spacing w:after="60"/>
        <w:ind w:left="426"/>
        <w:rPr>
          <w:rFonts w:ascii="Read" w:hAnsi="Read" w:cs="Read"/>
          <w:sz w:val="22"/>
          <w:lang w:val="de-AT"/>
        </w:rPr>
      </w:pPr>
    </w:p>
    <w:p w14:paraId="6CE1A7D9" w14:textId="4159C1E1" w:rsidR="00FF3249" w:rsidRDefault="003F0D9A" w:rsidP="003F0D9A">
      <w:pPr>
        <w:spacing w:after="60"/>
        <w:ind w:left="426"/>
        <w:rPr>
          <w:rFonts w:ascii="Read" w:hAnsi="Read" w:cs="Read"/>
          <w:sz w:val="22"/>
          <w:lang w:val="de-AT"/>
        </w:rPr>
      </w:pPr>
      <w:r w:rsidRPr="003F0D9A">
        <w:rPr>
          <w:rFonts w:ascii="Read" w:hAnsi="Read" w:cs="Read"/>
          <w:sz w:val="22"/>
          <w:lang w:val="de-AT"/>
        </w:rPr>
        <w:t>Mit dem neuen Dacia Striker erweitert die Marke ihr Angebot um einen vielseitigen Lifestyle-Kombi. Das Modell wurde speziell für Kundinnen und Kunden entwickelt, die Wert auf ein attraktives Design, hohe Alltagstauglichkeit und vielseitige Einsatzmöglichkeiten legen. In Österreich wird der Striker sowohl mit Hybridantrieb</w:t>
      </w:r>
      <w:r w:rsidR="00937F5E">
        <w:rPr>
          <w:rFonts w:ascii="Read" w:hAnsi="Read" w:cs="Read"/>
          <w:sz w:val="22"/>
          <w:lang w:val="de-AT"/>
        </w:rPr>
        <w:t xml:space="preserve"> </w:t>
      </w:r>
      <w:r w:rsidRPr="003F0D9A">
        <w:rPr>
          <w:rFonts w:ascii="Read" w:hAnsi="Read" w:cs="Read"/>
          <w:sz w:val="22"/>
          <w:lang w:val="de-AT"/>
        </w:rPr>
        <w:t xml:space="preserve">als auch in einer </w:t>
      </w:r>
      <w:r w:rsidR="00501B98">
        <w:rPr>
          <w:rFonts w:ascii="Read" w:hAnsi="Read" w:cs="Read"/>
          <w:sz w:val="22"/>
          <w:lang w:val="de-AT"/>
        </w:rPr>
        <w:t>Hybrid-</w:t>
      </w:r>
      <w:r w:rsidRPr="003F0D9A">
        <w:rPr>
          <w:rFonts w:ascii="Read" w:hAnsi="Read" w:cs="Read"/>
          <w:sz w:val="22"/>
          <w:lang w:val="de-AT"/>
        </w:rPr>
        <w:t xml:space="preserve">4x4-Variante erhältlich sein. </w:t>
      </w:r>
    </w:p>
    <w:p w14:paraId="09832621" w14:textId="1AF25AD0" w:rsidR="00220D04" w:rsidRPr="00220D04" w:rsidRDefault="00220D04" w:rsidP="00220D04">
      <w:pPr>
        <w:spacing w:after="60"/>
        <w:ind w:left="426"/>
        <w:rPr>
          <w:rFonts w:ascii="Read" w:hAnsi="Read" w:cs="Read"/>
          <w:sz w:val="22"/>
          <w:lang w:val="de-AT"/>
        </w:rPr>
      </w:pPr>
      <w:r w:rsidRPr="00220D04">
        <w:rPr>
          <w:rFonts w:ascii="Read" w:hAnsi="Read" w:cs="Read"/>
          <w:sz w:val="22"/>
          <w:lang w:val="de-AT"/>
        </w:rPr>
        <w:t xml:space="preserve">Der </w:t>
      </w:r>
      <w:r w:rsidR="004177B0">
        <w:rPr>
          <w:rFonts w:ascii="Read" w:hAnsi="Read" w:cs="Read"/>
          <w:sz w:val="22"/>
          <w:lang w:val="de-AT"/>
        </w:rPr>
        <w:t>neue</w:t>
      </w:r>
      <w:r w:rsidRPr="00220D04">
        <w:rPr>
          <w:rFonts w:ascii="Read" w:hAnsi="Read" w:cs="Read"/>
          <w:sz w:val="22"/>
          <w:lang w:val="de-AT"/>
        </w:rPr>
        <w:t xml:space="preserve"> Striker vereint die Dynamik einer Limousine mit der Robustheit </w:t>
      </w:r>
      <w:r>
        <w:rPr>
          <w:rFonts w:ascii="Read" w:hAnsi="Read" w:cs="Read"/>
          <w:sz w:val="22"/>
          <w:lang w:val="de-AT"/>
        </w:rPr>
        <w:t xml:space="preserve">eines SUVs </w:t>
      </w:r>
      <w:r w:rsidRPr="00220D04">
        <w:rPr>
          <w:rFonts w:ascii="Read" w:hAnsi="Read" w:cs="Read"/>
          <w:sz w:val="22"/>
          <w:lang w:val="de-AT"/>
        </w:rPr>
        <w:t xml:space="preserve">und Vielseitigkeit eines </w:t>
      </w:r>
      <w:r>
        <w:rPr>
          <w:rFonts w:ascii="Read" w:hAnsi="Read" w:cs="Read"/>
          <w:sz w:val="22"/>
          <w:lang w:val="de-AT"/>
        </w:rPr>
        <w:t>Kombis</w:t>
      </w:r>
      <w:r w:rsidRPr="00220D04">
        <w:rPr>
          <w:rFonts w:ascii="Read" w:hAnsi="Read" w:cs="Read"/>
          <w:sz w:val="22"/>
          <w:lang w:val="de-AT"/>
        </w:rPr>
        <w:t>. Mit einer Länge von 4,62 Metern, einer Bodenfreiheit von bis zu 20 Zentimetern und einer im Segment außergewöhnlich flachen Silhouette von nur 1,53 Metern bietet er eine markante Straßenpräsenz, hohen Fahrkomfort und effiziente Aerodynamik. Das moderne Designkonzept mit großzügigen Proportionen und serienmäßigen 17-Zoll-Rädern, optional bis zu 19 Zoll, unterstreicht den Anspruch des Striker, Funktionalität, Eleganz und Fahrdynamik in einem Fahrzeug zu vereinen.</w:t>
      </w:r>
    </w:p>
    <w:p w14:paraId="35CC0B93" w14:textId="77777777" w:rsidR="00220D04" w:rsidRDefault="00220D04" w:rsidP="003F0D9A">
      <w:pPr>
        <w:spacing w:after="60"/>
        <w:ind w:left="426"/>
        <w:rPr>
          <w:rFonts w:ascii="Read" w:hAnsi="Read" w:cs="Read"/>
          <w:sz w:val="22"/>
          <w:lang w:val="de-AT"/>
        </w:rPr>
      </w:pPr>
    </w:p>
    <w:p w14:paraId="07B2509A" w14:textId="446B0F52" w:rsidR="006B58ED" w:rsidRDefault="00D748A5" w:rsidP="003F0D9A">
      <w:pPr>
        <w:spacing w:after="60"/>
        <w:ind w:left="426"/>
        <w:rPr>
          <w:rFonts w:ascii="Read" w:hAnsi="Read" w:cs="Read"/>
          <w:sz w:val="22"/>
          <w:lang w:val="de-AT"/>
        </w:rPr>
      </w:pPr>
      <w:r w:rsidRPr="00D748A5">
        <w:rPr>
          <w:rFonts w:ascii="Read" w:hAnsi="Read" w:cs="Read"/>
          <w:sz w:val="22"/>
          <w:lang w:val="de-AT"/>
        </w:rPr>
        <w:t>Die Markteinführung des Dacia Striker und des Dacia Spring ist für das erste Quartal 2027 vorgesehen. Bereits auf dem Pariser Autosalon im Oktober 2026 werden beide Modelle erstmals der breiten Öffentlichkeit präsentiert. Mit ihrer Premiere unterstreichen Dacia Striker und Dacia Spring die konsequente Weiterentwicklung der Marke im Bereich erschwinglicher und elektrifizierter Mobilität.</w:t>
      </w:r>
    </w:p>
    <w:p w14:paraId="1FDFC414" w14:textId="77777777" w:rsidR="00D748A5" w:rsidRDefault="00D748A5" w:rsidP="003F0D9A">
      <w:pPr>
        <w:spacing w:after="60"/>
        <w:ind w:left="426"/>
        <w:rPr>
          <w:rFonts w:ascii="Read" w:hAnsi="Read" w:cs="Read"/>
          <w:sz w:val="22"/>
          <w:lang w:val="de-AT"/>
        </w:rPr>
      </w:pPr>
    </w:p>
    <w:p w14:paraId="6FE8A1F1" w14:textId="77777777" w:rsidR="001E56F9" w:rsidRPr="001E56F9" w:rsidRDefault="001E56F9" w:rsidP="001E56F9">
      <w:pPr>
        <w:spacing w:after="60"/>
        <w:ind w:left="426"/>
        <w:rPr>
          <w:rFonts w:ascii="Read" w:hAnsi="Read" w:cs="Read"/>
          <w:sz w:val="22"/>
          <w:lang w:val="de-AT"/>
        </w:rPr>
      </w:pPr>
    </w:p>
    <w:p w14:paraId="348D8207" w14:textId="77777777" w:rsidR="006B58ED" w:rsidRDefault="001E56F9" w:rsidP="00570C07">
      <w:pPr>
        <w:spacing w:after="60"/>
        <w:ind w:left="426"/>
        <w:rPr>
          <w:rFonts w:ascii="Dacia Block" w:hAnsi="Dacia Block" w:cs="Dacia Block"/>
          <w:b/>
          <w:bCs/>
          <w:caps/>
          <w:color w:val="646B52"/>
          <w:sz w:val="28"/>
          <w:szCs w:val="28"/>
          <w:lang w:val="de-AT"/>
        </w:rPr>
      </w:pPr>
      <w:r w:rsidRPr="001E56F9">
        <w:rPr>
          <w:rFonts w:ascii="Dacia Block" w:hAnsi="Dacia Block" w:cs="Dacia Block"/>
          <w:b/>
          <w:bCs/>
          <w:caps/>
          <w:color w:val="646B52"/>
          <w:sz w:val="28"/>
          <w:szCs w:val="28"/>
          <w:lang w:val="de-AT"/>
        </w:rPr>
        <w:lastRenderedPageBreak/>
        <w:t>Duster und Bigster beweisen ihre Stärken im Gelände</w:t>
      </w:r>
    </w:p>
    <w:p w14:paraId="2BEA54E6" w14:textId="2FD90B26" w:rsidR="001E56F9" w:rsidRDefault="001E56F9" w:rsidP="00570C07">
      <w:pPr>
        <w:spacing w:after="60"/>
        <w:ind w:left="426"/>
        <w:rPr>
          <w:rFonts w:ascii="Read" w:hAnsi="Read" w:cs="Read"/>
          <w:sz w:val="22"/>
          <w:lang w:val="de-AT"/>
        </w:rPr>
      </w:pPr>
      <w:r w:rsidRPr="001E56F9">
        <w:rPr>
          <w:rFonts w:ascii="Read" w:hAnsi="Read" w:cs="Read"/>
          <w:sz w:val="22"/>
          <w:lang w:val="de-AT"/>
        </w:rPr>
        <w:t xml:space="preserve">Während Striker und Spring die Zukunft der Marke repräsentierten, konnten die Gäste die aktuellen SUV-Modelle dort erleben, wo ihre Stärken besonders sichtbar werden: auf anspruchsvollen Offroad-Strecken in der </w:t>
      </w:r>
      <w:proofErr w:type="spellStart"/>
      <w:r w:rsidRPr="001E56F9">
        <w:rPr>
          <w:rFonts w:ascii="Read" w:hAnsi="Read" w:cs="Read"/>
          <w:sz w:val="22"/>
          <w:lang w:val="de-AT"/>
        </w:rPr>
        <w:t>Hellsklamm</w:t>
      </w:r>
      <w:proofErr w:type="spellEnd"/>
      <w:r w:rsidRPr="001E56F9">
        <w:rPr>
          <w:rFonts w:ascii="Read" w:hAnsi="Read" w:cs="Read"/>
          <w:sz w:val="22"/>
          <w:lang w:val="de-AT"/>
        </w:rPr>
        <w:t>.</w:t>
      </w:r>
    </w:p>
    <w:p w14:paraId="03F9CBB4" w14:textId="77777777" w:rsidR="00A75365" w:rsidRPr="001E56F9" w:rsidRDefault="00A75365" w:rsidP="00570C07">
      <w:pPr>
        <w:spacing w:after="60"/>
        <w:ind w:left="426"/>
        <w:rPr>
          <w:rFonts w:ascii="Read" w:hAnsi="Read" w:cs="Read"/>
          <w:sz w:val="22"/>
          <w:lang w:val="de-AT"/>
        </w:rPr>
      </w:pPr>
    </w:p>
    <w:p w14:paraId="074D8055" w14:textId="6833325D" w:rsidR="001E56F9" w:rsidRDefault="001E56F9" w:rsidP="00570C07">
      <w:pPr>
        <w:spacing w:after="60"/>
        <w:ind w:left="426"/>
        <w:rPr>
          <w:rFonts w:ascii="Read" w:hAnsi="Read" w:cs="Read"/>
          <w:sz w:val="22"/>
          <w:lang w:val="de-AT"/>
        </w:rPr>
      </w:pPr>
      <w:r w:rsidRPr="001E56F9">
        <w:rPr>
          <w:rFonts w:ascii="Read" w:hAnsi="Read" w:cs="Read"/>
          <w:sz w:val="22"/>
          <w:lang w:val="de-AT"/>
        </w:rPr>
        <w:t>Der Dacia Duster zeigte dabei eindrucksvoll seine Geländetauglichkeit. Mit 217 Millimetern Bodenfreiheit, Böschungswinkeln von 31 Grad vorne und 36 Grad hinten, Hybrid-4x4-Antrieb mit 154 PS Systemleistung sowie einer Anhängelast von bis zu 1.500 Kilogramm zählt er zu den vielseitigsten und geländetauglichsten Fahrzeugen seiner Klasse.</w:t>
      </w:r>
    </w:p>
    <w:p w14:paraId="5B8C3068" w14:textId="77777777" w:rsidR="00A75365" w:rsidRPr="001E56F9" w:rsidRDefault="00A75365" w:rsidP="00570C07">
      <w:pPr>
        <w:spacing w:after="60"/>
        <w:ind w:left="426"/>
        <w:rPr>
          <w:rFonts w:ascii="Read" w:hAnsi="Read" w:cs="Read"/>
          <w:sz w:val="22"/>
          <w:lang w:val="de-AT"/>
        </w:rPr>
      </w:pPr>
    </w:p>
    <w:p w14:paraId="179E7767" w14:textId="01BB1E68" w:rsidR="001E56F9" w:rsidRDefault="001E56F9" w:rsidP="001E56F9">
      <w:pPr>
        <w:spacing w:after="60"/>
        <w:ind w:left="426"/>
        <w:rPr>
          <w:rFonts w:ascii="Read" w:hAnsi="Read" w:cs="Read"/>
          <w:sz w:val="22"/>
          <w:lang w:val="de-AT"/>
        </w:rPr>
      </w:pPr>
      <w:r w:rsidRPr="001E56F9">
        <w:rPr>
          <w:rFonts w:ascii="Read" w:hAnsi="Read" w:cs="Read"/>
          <w:sz w:val="22"/>
          <w:lang w:val="de-AT"/>
        </w:rPr>
        <w:t xml:space="preserve">Auch der Dacia Bigster überzeugte auf Schotter, Waldwegen und steilen Passagen. In der </w:t>
      </w:r>
      <w:r w:rsidR="00D81587">
        <w:rPr>
          <w:rFonts w:ascii="Read" w:hAnsi="Read" w:cs="Read"/>
          <w:sz w:val="22"/>
          <w:lang w:val="de-AT"/>
        </w:rPr>
        <w:t>Hybrid-</w:t>
      </w:r>
      <w:r w:rsidRPr="001E56F9">
        <w:rPr>
          <w:rFonts w:ascii="Read" w:hAnsi="Read" w:cs="Read"/>
          <w:sz w:val="22"/>
          <w:lang w:val="de-AT"/>
        </w:rPr>
        <w:t>4x4-Version bietet er 219 Millimeter Bodenfreiheit, eine Hybridleistung von bis zu 15</w:t>
      </w:r>
      <w:r w:rsidR="00C3653D">
        <w:rPr>
          <w:rFonts w:ascii="Read" w:hAnsi="Read" w:cs="Read"/>
          <w:sz w:val="22"/>
          <w:lang w:val="de-AT"/>
        </w:rPr>
        <w:t>4</w:t>
      </w:r>
      <w:r w:rsidRPr="001E56F9">
        <w:rPr>
          <w:rFonts w:ascii="Read" w:hAnsi="Read" w:cs="Read"/>
          <w:sz w:val="22"/>
          <w:lang w:val="de-AT"/>
        </w:rPr>
        <w:t xml:space="preserve"> PS sowie eine Anhängelast von bis zu 1.500 Kilogramm. Gleichzeitig punktet das neue Flaggschiff der Marke mit großzügigem Raumangebot: Bis zu 6</w:t>
      </w:r>
      <w:r w:rsidR="00C31CB7">
        <w:rPr>
          <w:rFonts w:ascii="Read" w:hAnsi="Read" w:cs="Read"/>
          <w:sz w:val="22"/>
          <w:lang w:val="de-AT"/>
        </w:rPr>
        <w:t>67</w:t>
      </w:r>
      <w:r w:rsidRPr="001E56F9">
        <w:rPr>
          <w:rFonts w:ascii="Read" w:hAnsi="Read" w:cs="Read"/>
          <w:sz w:val="22"/>
          <w:lang w:val="de-AT"/>
        </w:rPr>
        <w:t xml:space="preserve"> Liter Kofferraumvolumen beziehungsweise rund 2.000 Liter bei umgelegten Rücksitzen machen den Bigster zu einem vielseitigen Begleiter für Alltag und Freizeit.</w:t>
      </w:r>
    </w:p>
    <w:p w14:paraId="0F70C7FA" w14:textId="77777777" w:rsidR="00A75365" w:rsidRDefault="00A75365" w:rsidP="001E56F9">
      <w:pPr>
        <w:spacing w:after="60"/>
        <w:ind w:left="426"/>
        <w:rPr>
          <w:rFonts w:ascii="Read" w:hAnsi="Read" w:cs="Read"/>
          <w:sz w:val="22"/>
          <w:lang w:val="de-AT"/>
        </w:rPr>
      </w:pPr>
    </w:p>
    <w:p w14:paraId="5CEAAEA4" w14:textId="1C0F75ED" w:rsidR="00A75365" w:rsidRDefault="00A75365" w:rsidP="001E56F9">
      <w:pPr>
        <w:spacing w:after="60"/>
        <w:ind w:left="426"/>
        <w:rPr>
          <w:rFonts w:ascii="Read" w:hAnsi="Read" w:cs="Read"/>
          <w:sz w:val="22"/>
          <w:lang w:val="de-AT"/>
        </w:rPr>
      </w:pPr>
      <w:r w:rsidRPr="00A75365">
        <w:rPr>
          <w:rFonts w:ascii="Read" w:hAnsi="Read" w:cs="Read"/>
          <w:sz w:val="22"/>
          <w:lang w:val="de-AT"/>
        </w:rPr>
        <w:t xml:space="preserve">Ob auf Asphalt, Schotter oder anspruchsvollen Offroad-Strecken: Dacia Duster und Dacia Bigster sind für jedes Terrain gemacht. Mit ihrer Kombination aus Robustheit, Vielseitigkeit und souveränen Fahreigenschaften bieten sie ein Fahrerlebnis, </w:t>
      </w:r>
      <w:r w:rsidR="00394A53" w:rsidRPr="00A75365">
        <w:rPr>
          <w:rFonts w:ascii="Read" w:hAnsi="Read" w:cs="Read"/>
          <w:sz w:val="22"/>
          <w:lang w:val="de-AT"/>
        </w:rPr>
        <w:t>dass</w:t>
      </w:r>
      <w:r w:rsidRPr="00A75365">
        <w:rPr>
          <w:rFonts w:ascii="Read" w:hAnsi="Read" w:cs="Read"/>
          <w:sz w:val="22"/>
          <w:lang w:val="de-AT"/>
        </w:rPr>
        <w:t xml:space="preserve"> in jeder Situation Freude bereitet und die Lust auf neue Abenteuer weckt.</w:t>
      </w:r>
    </w:p>
    <w:p w14:paraId="23595E57" w14:textId="77777777" w:rsidR="00350B68" w:rsidRDefault="00350B68" w:rsidP="001E56F9">
      <w:pPr>
        <w:spacing w:after="60"/>
        <w:ind w:left="426"/>
        <w:rPr>
          <w:rFonts w:ascii="Read" w:hAnsi="Read" w:cs="Read"/>
          <w:sz w:val="22"/>
          <w:lang w:val="de-AT"/>
        </w:rPr>
      </w:pPr>
    </w:p>
    <w:p w14:paraId="24F6DC09" w14:textId="77777777" w:rsidR="001E56F9" w:rsidRPr="001E56F9" w:rsidRDefault="001E56F9" w:rsidP="00570C07">
      <w:pPr>
        <w:spacing w:after="60"/>
        <w:rPr>
          <w:rFonts w:ascii="Read" w:hAnsi="Read" w:cs="Read"/>
          <w:sz w:val="22"/>
          <w:lang w:val="de-AT"/>
        </w:rPr>
      </w:pPr>
    </w:p>
    <w:p w14:paraId="77999F3E" w14:textId="77777777" w:rsidR="001E56F9" w:rsidRPr="001E56F9" w:rsidRDefault="001E56F9" w:rsidP="001E56F9">
      <w:pPr>
        <w:spacing w:after="60"/>
        <w:ind w:left="426"/>
        <w:rPr>
          <w:rFonts w:ascii="Dacia Block" w:hAnsi="Dacia Block" w:cs="Dacia Block"/>
          <w:b/>
          <w:bCs/>
          <w:caps/>
          <w:color w:val="646B52"/>
          <w:sz w:val="28"/>
          <w:szCs w:val="28"/>
          <w:lang w:val="de-AT"/>
        </w:rPr>
      </w:pPr>
      <w:r w:rsidRPr="001E56F9">
        <w:rPr>
          <w:rFonts w:ascii="Dacia Block" w:hAnsi="Dacia Block" w:cs="Dacia Block"/>
          <w:b/>
          <w:bCs/>
          <w:caps/>
          <w:color w:val="646B52"/>
          <w:sz w:val="28"/>
          <w:szCs w:val="28"/>
          <w:lang w:val="de-AT"/>
        </w:rPr>
        <w:t>Eine Marke mit klarer Haltung</w:t>
      </w:r>
    </w:p>
    <w:p w14:paraId="0D4C2770" w14:textId="67DB687D" w:rsidR="00A75365" w:rsidRDefault="001E56F9" w:rsidP="00A75365">
      <w:pPr>
        <w:spacing w:after="60"/>
        <w:ind w:left="426"/>
        <w:rPr>
          <w:rFonts w:ascii="Read" w:hAnsi="Read" w:cs="Read"/>
          <w:sz w:val="22"/>
          <w:lang w:val="de-AT"/>
        </w:rPr>
      </w:pPr>
      <w:r w:rsidRPr="001E56F9">
        <w:rPr>
          <w:rFonts w:ascii="Read" w:hAnsi="Read" w:cs="Read"/>
          <w:sz w:val="22"/>
          <w:lang w:val="de-AT"/>
        </w:rPr>
        <w:t>Der Dacia Talk #3 machte deutlich, warum die Marke in Österreich weiterhin erfolgreich wächst. Vom vollelektrischen Spring über den neuen Striker bis hin zu Duster und Bigster verfolgt Dacia einen klaren Ansatz: robuste Fahrzeuge, moderne Technologien und ein attraktives Preis-Leistungs-Verhältnis.</w:t>
      </w:r>
      <w:r w:rsidR="00A75365">
        <w:rPr>
          <w:rFonts w:ascii="Read" w:hAnsi="Read" w:cs="Read"/>
          <w:sz w:val="22"/>
          <w:lang w:val="de-AT"/>
        </w:rPr>
        <w:t xml:space="preserve"> </w:t>
      </w:r>
    </w:p>
    <w:p w14:paraId="45D10561" w14:textId="77777777" w:rsidR="00A75365" w:rsidRDefault="00A75365" w:rsidP="00A75365">
      <w:pPr>
        <w:spacing w:after="60"/>
        <w:ind w:left="426"/>
        <w:rPr>
          <w:rFonts w:ascii="Read" w:hAnsi="Read" w:cs="Read"/>
          <w:sz w:val="22"/>
          <w:lang w:val="de-AT"/>
        </w:rPr>
      </w:pPr>
    </w:p>
    <w:p w14:paraId="557FC98F" w14:textId="7D800950" w:rsidR="00B135F4" w:rsidRPr="00B135F4" w:rsidRDefault="00B135F4" w:rsidP="00B135F4">
      <w:pPr>
        <w:spacing w:after="60"/>
        <w:ind w:left="426"/>
        <w:rPr>
          <w:rFonts w:ascii="Read" w:hAnsi="Read" w:cs="Read"/>
          <w:sz w:val="22"/>
          <w:lang w:val="de-AT"/>
        </w:rPr>
      </w:pPr>
      <w:r w:rsidRPr="00B135F4">
        <w:rPr>
          <w:rFonts w:ascii="Read" w:hAnsi="Read" w:cs="Read"/>
          <w:sz w:val="22"/>
          <w:lang w:val="de-AT"/>
        </w:rPr>
        <w:t>„Der Besuch von Katrin Adt war ein besonderer Moment für unser</w:t>
      </w:r>
      <w:r w:rsidR="00B872B6">
        <w:rPr>
          <w:rFonts w:ascii="Read" w:hAnsi="Read" w:cs="Read"/>
          <w:sz w:val="22"/>
          <w:lang w:val="de-AT"/>
        </w:rPr>
        <w:t>e</w:t>
      </w:r>
      <w:r w:rsidRPr="00B135F4">
        <w:rPr>
          <w:rFonts w:ascii="Read" w:hAnsi="Read" w:cs="Read"/>
          <w:sz w:val="22"/>
          <w:lang w:val="de-AT"/>
        </w:rPr>
        <w:t xml:space="preserve"> </w:t>
      </w:r>
      <w:r>
        <w:rPr>
          <w:rFonts w:ascii="Read" w:hAnsi="Read" w:cs="Read"/>
          <w:sz w:val="22"/>
          <w:lang w:val="de-AT"/>
        </w:rPr>
        <w:t xml:space="preserve">Medienvertreter und das </w:t>
      </w:r>
      <w:r w:rsidRPr="00B135F4">
        <w:rPr>
          <w:rFonts w:ascii="Read" w:hAnsi="Read" w:cs="Read"/>
          <w:sz w:val="22"/>
          <w:lang w:val="de-AT"/>
        </w:rPr>
        <w:t xml:space="preserve">gesamte Team und hat einmal mehr gezeigt, welche Bedeutung Österreich innerhalb der Dacia-Familie hat. Die Energie, die Begeisterung und das positive Feedback rund um die Österreich-Premieren des neuen Dacia Striker und des neuen Dacia Spring sowie die Fahrerlebnisse mit </w:t>
      </w:r>
      <w:r w:rsidRPr="00B135F4">
        <w:rPr>
          <w:rFonts w:ascii="Read" w:hAnsi="Read" w:cs="Read"/>
          <w:sz w:val="22"/>
          <w:lang w:val="de-AT"/>
        </w:rPr>
        <w:lastRenderedPageBreak/>
        <w:t xml:space="preserve">Duster und Bigster haben eindrucksvoll bestätigt, dass wir mit unserer Philosophie den </w:t>
      </w:r>
      <w:r>
        <w:rPr>
          <w:rFonts w:ascii="Read" w:hAnsi="Read" w:cs="Read"/>
          <w:sz w:val="22"/>
          <w:lang w:val="de-AT"/>
        </w:rPr>
        <w:t>Zahn</w:t>
      </w:r>
      <w:r w:rsidRPr="00B135F4">
        <w:rPr>
          <w:rFonts w:ascii="Read" w:hAnsi="Read" w:cs="Read"/>
          <w:sz w:val="22"/>
          <w:lang w:val="de-AT"/>
        </w:rPr>
        <w:t xml:space="preserve"> der Zeit treffen. Dacia steht für ehrliche, robuste und leistbare Mobilität, die Menschen im Alltag begleitet und gleichzeitig Freude bereitet. Mit unserer vielfältigen Modellpalette bieten wir für nahezu jeden Lebensstil die passende Lösung. Die starke Verbundenheit unserer Kundinnen und Kunden mit der Marke zeigt: Dacia liebt Österreich – und Österreich liebt Dacia“, sagt Ralf Benecke, Managing Director</w:t>
      </w:r>
      <w:r>
        <w:rPr>
          <w:rFonts w:ascii="Read" w:hAnsi="Read" w:cs="Read"/>
          <w:sz w:val="22"/>
          <w:lang w:val="de-AT"/>
        </w:rPr>
        <w:t xml:space="preserve">, </w:t>
      </w:r>
      <w:r w:rsidRPr="00B135F4">
        <w:rPr>
          <w:rFonts w:ascii="Read" w:hAnsi="Read" w:cs="Read"/>
          <w:sz w:val="22"/>
          <w:lang w:val="de-AT"/>
        </w:rPr>
        <w:t>Dacia Österreich.</w:t>
      </w:r>
    </w:p>
    <w:p w14:paraId="0CF5F7B0" w14:textId="77777777" w:rsidR="00A75365" w:rsidRPr="001E56F9" w:rsidRDefault="00A75365" w:rsidP="00570C07">
      <w:pPr>
        <w:spacing w:after="60"/>
        <w:ind w:left="426"/>
        <w:rPr>
          <w:rFonts w:ascii="Read" w:hAnsi="Read" w:cs="Read"/>
          <w:sz w:val="22"/>
          <w:lang w:val="de-AT"/>
        </w:rPr>
      </w:pPr>
    </w:p>
    <w:p w14:paraId="1BC50F2E" w14:textId="569B00E5" w:rsidR="00AB3170" w:rsidRPr="00153E8C" w:rsidRDefault="000926C9" w:rsidP="009833B2">
      <w:pPr>
        <w:pStyle w:val="4Lauftext"/>
        <w:ind w:left="426" w:right="340"/>
        <w:jc w:val="center"/>
        <w:rPr>
          <w:rFonts w:ascii="Read" w:hAnsi="Read" w:cs="Read"/>
          <w:lang w:val="de-AT"/>
        </w:rPr>
      </w:pPr>
      <w:r w:rsidRPr="00153E8C">
        <w:rPr>
          <w:rFonts w:ascii="Read" w:hAnsi="Read" w:cs="Read"/>
          <w:lang w:val="de-AT"/>
        </w:rPr>
        <w:t>****</w:t>
      </w:r>
    </w:p>
    <w:p w14:paraId="5CDCD2E4" w14:textId="77777777" w:rsidR="00570C07" w:rsidRPr="00153E8C" w:rsidRDefault="00570C07" w:rsidP="009833B2">
      <w:pPr>
        <w:pStyle w:val="4Lauftext"/>
        <w:ind w:left="426" w:right="340"/>
        <w:jc w:val="center"/>
        <w:rPr>
          <w:rFonts w:ascii="Read" w:hAnsi="Read" w:cs="Read"/>
          <w:lang w:val="de-AT"/>
        </w:rPr>
      </w:pPr>
    </w:p>
    <w:tbl>
      <w:tblPr>
        <w:tblStyle w:val="Tabellenraster"/>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242"/>
        <w:gridCol w:w="1953"/>
        <w:gridCol w:w="2974"/>
        <w:gridCol w:w="1951"/>
      </w:tblGrid>
      <w:tr w:rsidR="00350B68" w:rsidRPr="00153E8C" w14:paraId="1A97E140" w14:textId="3DAC29DF" w:rsidTr="00350B68">
        <w:trPr>
          <w:trHeight w:hRule="exact" w:val="437"/>
        </w:trPr>
        <w:tc>
          <w:tcPr>
            <w:tcW w:w="5195" w:type="dxa"/>
            <w:gridSpan w:val="2"/>
          </w:tcPr>
          <w:p w14:paraId="7008BF18" w14:textId="6BCA03C7" w:rsidR="00350B68" w:rsidRPr="00153E8C" w:rsidRDefault="00350B68" w:rsidP="009E6B9A">
            <w:pPr>
              <w:pStyle w:val="DTitreContact"/>
              <w:ind w:right="340"/>
              <w:jc w:val="both"/>
              <w:rPr>
                <w:sz w:val="20"/>
                <w:szCs w:val="20"/>
                <w:lang w:val="de-AT"/>
              </w:rPr>
            </w:pPr>
            <w:r w:rsidRPr="00153E8C">
              <w:rPr>
                <w:rFonts w:ascii="Dacia Block" w:hAnsi="Dacia Block" w:cs="Dacia Block"/>
                <w:b/>
                <w:bCs/>
                <w:sz w:val="24"/>
                <w:szCs w:val="30"/>
                <w:lang w:val="de-AT"/>
              </w:rPr>
              <w:t>medienkontakte</w:t>
            </w:r>
          </w:p>
        </w:tc>
        <w:tc>
          <w:tcPr>
            <w:tcW w:w="4925" w:type="dxa"/>
            <w:gridSpan w:val="2"/>
          </w:tcPr>
          <w:p w14:paraId="10CF3278" w14:textId="77777777" w:rsidR="00350B68" w:rsidRPr="00153E8C" w:rsidRDefault="00350B68" w:rsidP="009E6B9A">
            <w:pPr>
              <w:pStyle w:val="DTitreContact"/>
              <w:ind w:right="340"/>
              <w:jc w:val="both"/>
              <w:rPr>
                <w:rFonts w:ascii="Dacia Block" w:hAnsi="Dacia Block" w:cs="Dacia Block"/>
                <w:b/>
                <w:bCs/>
                <w:sz w:val="24"/>
                <w:szCs w:val="30"/>
                <w:lang w:val="de-AT"/>
              </w:rPr>
            </w:pPr>
          </w:p>
        </w:tc>
      </w:tr>
      <w:tr w:rsidR="00350B68" w:rsidRPr="00153E8C" w14:paraId="1D79BA75" w14:textId="34E1642D" w:rsidTr="00350B68">
        <w:trPr>
          <w:gridAfter w:val="1"/>
          <w:wAfter w:w="1951" w:type="dxa"/>
          <w:trHeight w:val="1793"/>
        </w:trPr>
        <w:tc>
          <w:tcPr>
            <w:tcW w:w="3242" w:type="dxa"/>
          </w:tcPr>
          <w:p w14:paraId="7BC7472F" w14:textId="26462D91" w:rsidR="00350B68" w:rsidRPr="00153E8C" w:rsidRDefault="00350B68" w:rsidP="009E6B9A">
            <w:pPr>
              <w:pStyle w:val="DContact"/>
              <w:ind w:left="6" w:right="340"/>
              <w:jc w:val="both"/>
              <w:rPr>
                <w:color w:val="auto"/>
                <w:sz w:val="20"/>
                <w:szCs w:val="20"/>
                <w:lang w:val="de-AT"/>
              </w:rPr>
            </w:pPr>
            <w:r w:rsidRPr="00153E8C">
              <w:rPr>
                <w:color w:val="auto"/>
                <w:sz w:val="20"/>
                <w:szCs w:val="20"/>
                <w:lang w:val="de-AT"/>
              </w:rPr>
              <w:t>Valeska Mayr-Haaf</w:t>
            </w:r>
          </w:p>
          <w:p w14:paraId="0806321D" w14:textId="1091668A" w:rsidR="00350B68" w:rsidRPr="00153E8C" w:rsidRDefault="00350B68" w:rsidP="004B6E45">
            <w:pPr>
              <w:rPr>
                <w:lang w:val="de-AT"/>
              </w:rPr>
            </w:pPr>
            <w:r w:rsidRPr="00153E8C">
              <w:rPr>
                <w:lang w:val="de-AT"/>
              </w:rPr>
              <w:t>Direktorin Kommunikation</w:t>
            </w:r>
          </w:p>
          <w:p w14:paraId="2702DB26" w14:textId="435453CB" w:rsidR="00350B68" w:rsidRPr="00153E8C" w:rsidRDefault="00350B68" w:rsidP="009E6B9A">
            <w:pPr>
              <w:ind w:left="6" w:right="340"/>
              <w:rPr>
                <w:rFonts w:ascii="Arial" w:hAnsi="Arial" w:cs="Arial"/>
                <w:sz w:val="20"/>
                <w:szCs w:val="20"/>
                <w:lang w:val="de-AT"/>
              </w:rPr>
            </w:pPr>
            <w:r w:rsidRPr="00153E8C">
              <w:rPr>
                <w:rFonts w:ascii="Arial" w:hAnsi="Arial" w:cs="Arial"/>
                <w:sz w:val="20"/>
                <w:szCs w:val="20"/>
                <w:lang w:val="de-AT"/>
              </w:rPr>
              <w:t>+43 (0)699 1680 10 103</w:t>
            </w:r>
          </w:p>
          <w:p w14:paraId="437CB517" w14:textId="7D33AD7C" w:rsidR="00350B68" w:rsidRPr="00153E8C" w:rsidRDefault="00350B68" w:rsidP="009E6B9A">
            <w:pPr>
              <w:ind w:left="6" w:right="340"/>
              <w:rPr>
                <w:sz w:val="20"/>
                <w:szCs w:val="24"/>
                <w:lang w:val="de-AT"/>
              </w:rPr>
            </w:pPr>
            <w:hyperlink r:id="rId12" w:history="1">
              <w:r w:rsidRPr="00153E8C">
                <w:rPr>
                  <w:rStyle w:val="Hyperlink"/>
                  <w:sz w:val="20"/>
                  <w:szCs w:val="24"/>
                  <w:lang w:val="de-AT"/>
                </w:rPr>
                <w:t>valeska.mayr-haaf@renault.at</w:t>
              </w:r>
            </w:hyperlink>
          </w:p>
          <w:p w14:paraId="09DC4AB5" w14:textId="6FF23B70" w:rsidR="00350B68" w:rsidRPr="00153E8C" w:rsidRDefault="00350B68" w:rsidP="009E6B9A">
            <w:pPr>
              <w:ind w:left="6" w:right="340"/>
              <w:rPr>
                <w:sz w:val="20"/>
                <w:szCs w:val="24"/>
                <w:lang w:val="de-AT"/>
              </w:rPr>
            </w:pPr>
          </w:p>
          <w:p w14:paraId="3ADF290E" w14:textId="6A91713F" w:rsidR="00350B68" w:rsidRPr="00153E8C" w:rsidRDefault="00350B68" w:rsidP="009E6B9A">
            <w:pPr>
              <w:ind w:left="6" w:right="340"/>
              <w:rPr>
                <w:sz w:val="20"/>
                <w:szCs w:val="24"/>
                <w:lang w:val="de-AT"/>
              </w:rPr>
            </w:pPr>
            <w:r w:rsidRPr="00153E8C">
              <w:rPr>
                <w:sz w:val="20"/>
                <w:szCs w:val="24"/>
                <w:lang w:val="de-AT"/>
              </w:rPr>
              <w:t>Tizian Ballweber</w:t>
            </w:r>
          </w:p>
          <w:p w14:paraId="607D55B2" w14:textId="21CEAD1E" w:rsidR="00350B68" w:rsidRPr="00153E8C" w:rsidRDefault="00350B68" w:rsidP="009E6B9A">
            <w:pPr>
              <w:ind w:left="6" w:right="340"/>
              <w:rPr>
                <w:sz w:val="20"/>
                <w:szCs w:val="24"/>
                <w:lang w:val="de-AT"/>
              </w:rPr>
            </w:pPr>
            <w:r w:rsidRPr="00153E8C">
              <w:rPr>
                <w:sz w:val="20"/>
                <w:szCs w:val="24"/>
                <w:lang w:val="de-AT"/>
              </w:rPr>
              <w:t>Produkt R-Spezialist</w:t>
            </w:r>
          </w:p>
          <w:p w14:paraId="0C606C1E" w14:textId="50BED092" w:rsidR="00350B68" w:rsidRPr="00153E8C" w:rsidRDefault="00350B68" w:rsidP="009E6B9A">
            <w:pPr>
              <w:ind w:left="6" w:right="340"/>
              <w:rPr>
                <w:rFonts w:ascii="Arial" w:hAnsi="Arial" w:cs="Arial"/>
                <w:sz w:val="20"/>
                <w:szCs w:val="20"/>
                <w:lang w:val="de-AT"/>
              </w:rPr>
            </w:pPr>
            <w:r w:rsidRPr="00153E8C">
              <w:rPr>
                <w:rFonts w:ascii="Arial" w:hAnsi="Arial" w:cs="Arial"/>
                <w:sz w:val="20"/>
                <w:szCs w:val="20"/>
                <w:lang w:val="de-AT"/>
              </w:rPr>
              <w:t>+43 (0)699 1680 10 104</w:t>
            </w:r>
          </w:p>
          <w:p w14:paraId="68B26DBE" w14:textId="0160E6F3" w:rsidR="00350B68" w:rsidRPr="00153E8C" w:rsidRDefault="00350B68" w:rsidP="009E6B9A">
            <w:pPr>
              <w:ind w:left="6" w:right="340"/>
              <w:rPr>
                <w:sz w:val="20"/>
                <w:szCs w:val="24"/>
                <w:lang w:val="de-AT"/>
              </w:rPr>
            </w:pPr>
            <w:hyperlink r:id="rId13" w:history="1">
              <w:r w:rsidRPr="00153E8C">
                <w:rPr>
                  <w:rStyle w:val="Hyperlink"/>
                  <w:sz w:val="20"/>
                  <w:szCs w:val="24"/>
                  <w:lang w:val="de-AT"/>
                </w:rPr>
                <w:t>tizian.ballweber@renault.at</w:t>
              </w:r>
            </w:hyperlink>
          </w:p>
          <w:p w14:paraId="3990132E" w14:textId="412CDAF9" w:rsidR="00350B68" w:rsidRPr="00153E8C" w:rsidRDefault="00350B68" w:rsidP="009833B2">
            <w:pPr>
              <w:ind w:left="426" w:right="340"/>
              <w:rPr>
                <w:sz w:val="20"/>
                <w:szCs w:val="24"/>
                <w:lang w:val="de-AT"/>
              </w:rPr>
            </w:pPr>
          </w:p>
        </w:tc>
        <w:tc>
          <w:tcPr>
            <w:tcW w:w="4927" w:type="dxa"/>
            <w:gridSpan w:val="2"/>
          </w:tcPr>
          <w:p w14:paraId="45CCEF2F" w14:textId="77777777" w:rsidR="00350B68" w:rsidRPr="00153E8C" w:rsidRDefault="00350B68" w:rsidP="009E6B9A">
            <w:pPr>
              <w:pStyle w:val="DContact"/>
              <w:ind w:left="6" w:right="340"/>
              <w:jc w:val="both"/>
              <w:rPr>
                <w:color w:val="auto"/>
                <w:sz w:val="20"/>
                <w:szCs w:val="20"/>
                <w:lang w:val="de-AT"/>
              </w:rPr>
            </w:pPr>
          </w:p>
        </w:tc>
      </w:tr>
    </w:tbl>
    <w:p w14:paraId="74AEC141" w14:textId="323E3F9F" w:rsidR="008A5B27" w:rsidRPr="00153E8C" w:rsidRDefault="008A5B27" w:rsidP="009833B2">
      <w:pPr>
        <w:ind w:left="426" w:right="340"/>
        <w:rPr>
          <w:sz w:val="20"/>
          <w:szCs w:val="24"/>
          <w:lang w:val="de-AT"/>
        </w:rPr>
      </w:pPr>
    </w:p>
    <w:p w14:paraId="0E3DB70E" w14:textId="0623E855" w:rsidR="008A7DCE" w:rsidRPr="00153E8C" w:rsidRDefault="008A7DCE" w:rsidP="009833B2">
      <w:pPr>
        <w:ind w:left="426" w:right="340"/>
        <w:rPr>
          <w:sz w:val="20"/>
          <w:szCs w:val="24"/>
          <w:lang w:val="de-AT"/>
        </w:rPr>
      </w:pPr>
      <w:r w:rsidRPr="00153E8C">
        <w:rPr>
          <w:sz w:val="20"/>
          <w:szCs w:val="24"/>
          <w:lang w:val="de-AT"/>
        </w:rPr>
        <w:t xml:space="preserve">Weitere Informationen über Dacia unter: </w:t>
      </w:r>
      <w:hyperlink r:id="rId14" w:history="1">
        <w:r w:rsidR="004B6E45" w:rsidRPr="00153E8C">
          <w:rPr>
            <w:rStyle w:val="Hyperlink"/>
            <w:sz w:val="20"/>
            <w:szCs w:val="24"/>
            <w:lang w:val="de-AT"/>
          </w:rPr>
          <w:t>https://media.renault.at/</w:t>
        </w:r>
      </w:hyperlink>
    </w:p>
    <w:p w14:paraId="28529850" w14:textId="77777777" w:rsidR="008A7DCE" w:rsidRPr="00153E8C" w:rsidRDefault="008A7DCE" w:rsidP="009833B2">
      <w:pPr>
        <w:ind w:left="426" w:right="340"/>
        <w:rPr>
          <w:sz w:val="20"/>
          <w:szCs w:val="24"/>
          <w:lang w:val="de-AT"/>
        </w:rPr>
      </w:pPr>
    </w:p>
    <w:p w14:paraId="6F4645DD" w14:textId="77777777" w:rsidR="008A7DCE" w:rsidRPr="00153E8C" w:rsidRDefault="008A7DCE" w:rsidP="009833B2">
      <w:pPr>
        <w:ind w:left="426" w:right="340"/>
        <w:rPr>
          <w:sz w:val="20"/>
          <w:szCs w:val="24"/>
          <w:lang w:val="de-AT"/>
        </w:rPr>
      </w:pPr>
    </w:p>
    <w:p w14:paraId="1569F8CA" w14:textId="77777777" w:rsidR="00685035" w:rsidRDefault="00685035" w:rsidP="00240B45">
      <w:pPr>
        <w:pStyle w:val="DNaturedudocument"/>
        <w:ind w:left="426" w:right="340"/>
        <w:jc w:val="left"/>
        <w:rPr>
          <w:rFonts w:ascii="Dacia Block" w:hAnsi="Dacia Block" w:cs="Dacia Block"/>
          <w:b/>
          <w:lang w:val="de-AT"/>
        </w:rPr>
      </w:pPr>
      <w:bookmarkStart w:id="0" w:name="_Hlk99523446"/>
    </w:p>
    <w:p w14:paraId="53CE00A9" w14:textId="3F35FE4F" w:rsidR="00240B45" w:rsidRPr="00153E8C" w:rsidRDefault="00240B45" w:rsidP="00240B45">
      <w:pPr>
        <w:pStyle w:val="DNaturedudocument"/>
        <w:ind w:left="426" w:right="340"/>
        <w:jc w:val="left"/>
        <w:rPr>
          <w:rFonts w:ascii="Dacia Block" w:hAnsi="Dacia Block" w:cs="Dacia Block"/>
          <w:b/>
          <w:lang w:val="de-AT"/>
        </w:rPr>
      </w:pPr>
      <w:r w:rsidRPr="00153E8C">
        <w:rPr>
          <w:rFonts w:ascii="Dacia Block" w:hAnsi="Dacia Block" w:cs="Dacia Block"/>
          <w:b/>
          <w:lang w:val="de-AT"/>
        </w:rPr>
        <w:t>ÜBER DACIA</w:t>
      </w:r>
    </w:p>
    <w:p w14:paraId="20FC38A0" w14:textId="77777777" w:rsidR="00240B45" w:rsidRPr="00153E8C" w:rsidRDefault="00240B45" w:rsidP="00240B45">
      <w:pPr>
        <w:ind w:left="426" w:right="340"/>
        <w:rPr>
          <w:sz w:val="20"/>
          <w:szCs w:val="24"/>
          <w:lang w:val="de-AT"/>
        </w:rPr>
      </w:pPr>
    </w:p>
    <w:p w14:paraId="071514D1" w14:textId="77777777"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1968 gegründet und ab 2004 von der Renault Group in Europa und den Mittelmeerländern neu positioniert, steht Dacia seit jeher für ein starkes Preis-Leistungs-Verhältnis und eine konsequente Fokussierung auf das Wesentliche. Als Gamechanger bietet die Marke einfache, vielseitige und zuverlässige Fahrzeuge, die sich an den Lebensstilen der Kundinnen und Kunden orientieren.</w:t>
      </w:r>
    </w:p>
    <w:p w14:paraId="4ECC3C5D" w14:textId="77777777" w:rsidR="00240B45" w:rsidRPr="00153E8C" w:rsidRDefault="00240B45" w:rsidP="00240B45">
      <w:pPr>
        <w:ind w:left="426" w:right="340"/>
        <w:rPr>
          <w:rFonts w:ascii="Read" w:eastAsia="Calibri" w:hAnsi="Read" w:cs="Read"/>
          <w:color w:val="000000"/>
          <w:sz w:val="20"/>
          <w:szCs w:val="20"/>
          <w:lang w:val="de-AT" w:eastAsia="fr-FR"/>
        </w:rPr>
      </w:pPr>
    </w:p>
    <w:p w14:paraId="0C349C99" w14:textId="3D727A56"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 xml:space="preserve">Modelle wie Sandero, seit 2017 Europas meistverkauftes Privatkundenfahrzeug und 2024 </w:t>
      </w:r>
      <w:r w:rsidR="00203B9B" w:rsidRPr="00153E8C">
        <w:rPr>
          <w:rFonts w:ascii="Read" w:eastAsia="Calibri" w:hAnsi="Read" w:cs="Read"/>
          <w:color w:val="000000"/>
          <w:sz w:val="20"/>
          <w:szCs w:val="20"/>
          <w:lang w:val="de-AT" w:eastAsia="fr-FR"/>
        </w:rPr>
        <w:t xml:space="preserve">sowie 2025 </w:t>
      </w:r>
      <w:r w:rsidRPr="00153E8C">
        <w:rPr>
          <w:rFonts w:ascii="Read" w:eastAsia="Calibri" w:hAnsi="Read" w:cs="Read"/>
          <w:color w:val="000000"/>
          <w:sz w:val="20"/>
          <w:szCs w:val="20"/>
          <w:lang w:val="de-AT" w:eastAsia="fr-FR"/>
        </w:rPr>
        <w:t>europäischer Gesamtbestseller</w:t>
      </w:r>
      <w:r w:rsidR="004256AF" w:rsidRPr="00153E8C">
        <w:rPr>
          <w:rFonts w:ascii="Read" w:eastAsia="Calibri" w:hAnsi="Read" w:cs="Read"/>
          <w:color w:val="000000"/>
          <w:sz w:val="20"/>
          <w:szCs w:val="20"/>
          <w:lang w:val="de-AT" w:eastAsia="fr-FR"/>
        </w:rPr>
        <w:t>,</w:t>
      </w:r>
      <w:r w:rsidR="00E83AB4" w:rsidRPr="00153E8C">
        <w:rPr>
          <w:rFonts w:ascii="Read" w:eastAsia="Calibri" w:hAnsi="Read" w:cs="Read"/>
          <w:color w:val="000000"/>
          <w:sz w:val="20"/>
          <w:szCs w:val="20"/>
          <w:lang w:val="de-AT" w:eastAsia="fr-FR"/>
        </w:rPr>
        <w:t xml:space="preserve"> </w:t>
      </w:r>
      <w:r w:rsidRPr="00153E8C">
        <w:rPr>
          <w:rFonts w:ascii="Read" w:eastAsia="Calibri" w:hAnsi="Read" w:cs="Read"/>
          <w:color w:val="000000"/>
          <w:sz w:val="20"/>
          <w:szCs w:val="20"/>
          <w:lang w:val="de-AT" w:eastAsia="fr-FR"/>
        </w:rPr>
        <w:t>Duster als meistverkauftes Privatkunden-SUV Europas seit 2018, der vollelektrische Spring als Einstieg in erschwingliche Elektromobilität sowie Jogger und Bigster als vielseitige Familienmodelle</w:t>
      </w:r>
      <w:r w:rsidR="00AC7245" w:rsidRPr="00153E8C">
        <w:rPr>
          <w:rFonts w:ascii="Read" w:eastAsia="Calibri" w:hAnsi="Read" w:cs="Read"/>
          <w:color w:val="000000"/>
          <w:sz w:val="20"/>
          <w:szCs w:val="20"/>
          <w:lang w:val="de-AT" w:eastAsia="fr-FR"/>
        </w:rPr>
        <w:t>,</w:t>
      </w:r>
      <w:r w:rsidRPr="00153E8C">
        <w:rPr>
          <w:rFonts w:ascii="Read" w:eastAsia="Calibri" w:hAnsi="Read" w:cs="Read"/>
          <w:color w:val="000000"/>
          <w:sz w:val="20"/>
          <w:szCs w:val="20"/>
          <w:lang w:val="de-AT" w:eastAsia="fr-FR"/>
        </w:rPr>
        <w:t xml:space="preserve"> haben sich als feste Referenzen am Markt etabliert. Dacia ist heute in 44 Ländern vertreten und hat seit 2004 weltweit über neun Millionen Fahrzeuge verkauft.</w:t>
      </w:r>
    </w:p>
    <w:p w14:paraId="596840C5" w14:textId="77777777" w:rsidR="00240B45" w:rsidRPr="00153E8C" w:rsidRDefault="00240B45" w:rsidP="00240B45">
      <w:pPr>
        <w:ind w:left="426" w:right="340"/>
        <w:rPr>
          <w:rFonts w:ascii="Read" w:eastAsia="Calibri" w:hAnsi="Read" w:cs="Read"/>
          <w:color w:val="000000"/>
          <w:sz w:val="20"/>
          <w:szCs w:val="20"/>
          <w:lang w:val="de-AT" w:eastAsia="fr-FR"/>
        </w:rPr>
      </w:pPr>
    </w:p>
    <w:p w14:paraId="0F899F55" w14:textId="71F72CEF" w:rsidR="00240B45" w:rsidRPr="00153E8C" w:rsidRDefault="00240B45" w:rsidP="00240B45">
      <w:pPr>
        <w:ind w:left="426" w:right="340"/>
        <w:rPr>
          <w:rFonts w:ascii="Read" w:eastAsia="Calibri" w:hAnsi="Read" w:cs="Read"/>
          <w:color w:val="000000"/>
          <w:sz w:val="20"/>
          <w:szCs w:val="20"/>
          <w:lang w:val="de-AT" w:eastAsia="fr-FR"/>
        </w:rPr>
      </w:pPr>
      <w:r w:rsidRPr="00153E8C">
        <w:rPr>
          <w:rFonts w:ascii="Read" w:eastAsia="Calibri" w:hAnsi="Read" w:cs="Read"/>
          <w:color w:val="000000"/>
          <w:sz w:val="20"/>
          <w:szCs w:val="20"/>
          <w:lang w:val="de-AT" w:eastAsia="fr-FR"/>
        </w:rPr>
        <w:t xml:space="preserve">In Österreich ist Dacia seit 2006 vertreten und wird durch die Renault Österreich GmbH importiert und vermarktet. Im Jahr 2025 wurden 13.231 neue Personenwagen der Marke Dacia in Österreich </w:t>
      </w:r>
      <w:r w:rsidRPr="00153E8C">
        <w:rPr>
          <w:rFonts w:ascii="Read" w:eastAsia="Calibri" w:hAnsi="Read" w:cs="Read"/>
          <w:color w:val="000000"/>
          <w:sz w:val="20"/>
          <w:szCs w:val="20"/>
          <w:lang w:val="de-AT" w:eastAsia="fr-FR"/>
        </w:rPr>
        <w:lastRenderedPageBreak/>
        <w:t>zugelassen. Dacia konnte damit einen Rekord-Marktanteil von 4,6 Prozent erreichen. Sandero, Duster und Jogger sind die Bestseller der Marke und belegen in ihrem jeweiligen Segment den ersten Platz im Privatkundenmarkt. Dacia Bigster, mit Marktstart im Mai 2025</w:t>
      </w:r>
      <w:r w:rsidR="0017724E" w:rsidRPr="00153E8C">
        <w:rPr>
          <w:rFonts w:ascii="Read" w:eastAsia="Calibri" w:hAnsi="Read" w:cs="Read"/>
          <w:color w:val="000000"/>
          <w:sz w:val="20"/>
          <w:szCs w:val="20"/>
          <w:lang w:val="de-AT" w:eastAsia="fr-FR"/>
        </w:rPr>
        <w:t>,</w:t>
      </w:r>
      <w:r w:rsidRPr="00153E8C">
        <w:rPr>
          <w:rFonts w:ascii="Read" w:eastAsia="Calibri" w:hAnsi="Read" w:cs="Read"/>
          <w:color w:val="000000"/>
          <w:sz w:val="20"/>
          <w:szCs w:val="20"/>
          <w:lang w:val="de-AT" w:eastAsia="fr-FR"/>
        </w:rPr>
        <w:t xml:space="preserve"> ist bereits auf Platz 4 im Privatkundenmarkt. Das Dacia Händlernetz wird kontinuierlich ausgebaut und zählt mittlerweile rund 160 Partnerbetriebe, die Autos und Dienstleistungen mit höchster Servicequalität anbieten.</w:t>
      </w:r>
    </w:p>
    <w:bookmarkEnd w:id="0"/>
    <w:p w14:paraId="4DD1BDAE" w14:textId="77777777" w:rsidR="00CC15CF" w:rsidRPr="00153E8C" w:rsidRDefault="00CC15CF" w:rsidP="009833B2">
      <w:pPr>
        <w:ind w:left="426" w:right="340"/>
        <w:rPr>
          <w:sz w:val="20"/>
          <w:szCs w:val="24"/>
          <w:lang w:val="de-AT"/>
        </w:rPr>
      </w:pPr>
    </w:p>
    <w:sectPr w:rsidR="00CC15CF" w:rsidRPr="00153E8C" w:rsidSect="00D6258F">
      <w:headerReference w:type="default" r:id="rId15"/>
      <w:footerReference w:type="default" r:id="rId16"/>
      <w:headerReference w:type="first" r:id="rId17"/>
      <w:pgSz w:w="11906" w:h="16838" w:code="9"/>
      <w:pgMar w:top="1985" w:right="680" w:bottom="1843" w:left="68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7F417" w14:textId="77777777" w:rsidR="00BF4800" w:rsidRDefault="00BF4800" w:rsidP="00D8261F">
      <w:r>
        <w:separator/>
      </w:r>
    </w:p>
  </w:endnote>
  <w:endnote w:type="continuationSeparator" w:id="0">
    <w:p w14:paraId="489ADD02" w14:textId="77777777" w:rsidR="00BF4800" w:rsidRDefault="00BF4800" w:rsidP="00D82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ead">
    <w:altName w:val="Mangal"/>
    <w:charset w:val="00"/>
    <w:family w:val="swiss"/>
    <w:pitch w:val="variable"/>
    <w:sig w:usb0="2100AABF" w:usb1="80000053" w:usb2="00000008"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Dacia Block">
    <w:altName w:val="Calibri"/>
    <w:panose1 w:val="00000000000000000000"/>
    <w:charset w:val="00"/>
    <w:family w:val="auto"/>
    <w:pitch w:val="variable"/>
    <w:sig w:usb0="E0002AA7" w:usb1="0000206B" w:usb2="00000008" w:usb3="00000000" w:csb0="000001FF" w:csb1="00000000"/>
    <w:embedBold r:id="rId1" w:fontKey="{10A0E80B-F782-425E-AC42-33C09E98BE06}"/>
  </w:font>
  <w:font w:name="Dacia Block Extended">
    <w:panose1 w:val="00000000000000000000"/>
    <w:charset w:val="00"/>
    <w:family w:val="auto"/>
    <w:pitch w:val="variable"/>
    <w:sig w:usb0="E0002AA7" w:usb1="0000206B" w:usb2="00000008" w:usb3="00000000" w:csb0="000001FF" w:csb1="00000000"/>
    <w:embedBold r:id="rId2" w:subsetted="1" w:fontKey="{28F8BC2F-AAC5-4FC9-829B-AA48F7CD78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89681" w14:textId="6B6CACA9" w:rsidR="00334FE8" w:rsidRPr="00363453" w:rsidRDefault="00334FE8" w:rsidP="00024780">
    <w:pPr>
      <w:rPr>
        <w:rFonts w:ascii="Read" w:hAnsi="Read" w:cs="Read"/>
        <w:i/>
        <w:iCs/>
        <w:kern w:val="2"/>
        <w:sz w:val="22"/>
        <w:lang w:val="de-DE"/>
        <w14:ligatures w14:val="standardContextual"/>
      </w:rPr>
    </w:pPr>
  </w:p>
  <w:p w14:paraId="2212B8B1" w14:textId="77777777" w:rsidR="00334FE8" w:rsidRPr="00BB6A61" w:rsidRDefault="00334FE8" w:rsidP="00334FE8">
    <w:pPr>
      <w:pStyle w:val="Fuzeile"/>
      <w:rPr>
        <w:lang w:val="de-DE"/>
      </w:rPr>
    </w:pPr>
  </w:p>
  <w:p w14:paraId="172C5ABF" w14:textId="77777777" w:rsidR="00334FE8" w:rsidRPr="00334FE8" w:rsidRDefault="00334FE8">
    <w:pPr>
      <w:pStyle w:val="Fuzeile"/>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77D88" w14:textId="77777777" w:rsidR="00BF4800" w:rsidRDefault="00BF4800" w:rsidP="00D8261F">
      <w:r>
        <w:separator/>
      </w:r>
    </w:p>
  </w:footnote>
  <w:footnote w:type="continuationSeparator" w:id="0">
    <w:p w14:paraId="439EC420" w14:textId="77777777" w:rsidR="00BF4800" w:rsidRDefault="00BF4800" w:rsidP="00D826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83F41" w14:textId="54DE0BDB" w:rsidR="00FC08E0" w:rsidRDefault="00FC08E0" w:rsidP="007018FC">
    <w:pPr>
      <w:pStyle w:val="Kopfzeil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03DB6" w14:textId="23B8B9F8" w:rsidR="004B792D" w:rsidRDefault="004B792D">
    <w:pPr>
      <w:pStyle w:val="Kopfzeile"/>
    </w:pPr>
    <w:r>
      <w:rPr>
        <w:noProof/>
      </w:rPr>
      <mc:AlternateContent>
        <mc:Choice Requires="wps">
          <w:drawing>
            <wp:anchor distT="0" distB="0" distL="114300" distR="114300" simplePos="0" relativeHeight="251658239" behindDoc="1" locked="0" layoutInCell="1" allowOverlap="1" wp14:anchorId="5B040DB4" wp14:editId="2121058F">
              <wp:simplePos x="0" y="0"/>
              <wp:positionH relativeFrom="column">
                <wp:posOffset>-527685</wp:posOffset>
              </wp:positionH>
              <wp:positionV relativeFrom="paragraph">
                <wp:posOffset>1617345</wp:posOffset>
              </wp:positionV>
              <wp:extent cx="784190" cy="755650"/>
              <wp:effectExtent l="0" t="0" r="0" b="63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4190" cy="755650"/>
                      </a:xfrm>
                      <a:custGeom>
                        <a:avLst/>
                        <a:gdLst>
                          <a:gd name="T0" fmla="*/ 119 w 247"/>
                          <a:gd name="T1" fmla="*/ 0 h 238"/>
                          <a:gd name="T2" fmla="*/ 0 w 247"/>
                          <a:gd name="T3" fmla="*/ 0 h 238"/>
                          <a:gd name="T4" fmla="*/ 0 w 247"/>
                          <a:gd name="T5" fmla="*/ 80 h 238"/>
                          <a:gd name="T6" fmla="*/ 95 w 247"/>
                          <a:gd name="T7" fmla="*/ 80 h 238"/>
                          <a:gd name="T8" fmla="*/ 135 w 247"/>
                          <a:gd name="T9" fmla="*/ 119 h 238"/>
                          <a:gd name="T10" fmla="*/ 95 w 247"/>
                          <a:gd name="T11" fmla="*/ 157 h 238"/>
                          <a:gd name="T12" fmla="*/ 0 w 247"/>
                          <a:gd name="T13" fmla="*/ 157 h 238"/>
                          <a:gd name="T14" fmla="*/ 0 w 247"/>
                          <a:gd name="T15" fmla="*/ 238 h 238"/>
                          <a:gd name="T16" fmla="*/ 119 w 247"/>
                          <a:gd name="T17" fmla="*/ 238 h 238"/>
                          <a:gd name="T18" fmla="*/ 149 w 247"/>
                          <a:gd name="T19" fmla="*/ 225 h 238"/>
                          <a:gd name="T20" fmla="*/ 242 w 247"/>
                          <a:gd name="T21" fmla="*/ 128 h 238"/>
                          <a:gd name="T22" fmla="*/ 247 w 247"/>
                          <a:gd name="T23" fmla="*/ 119 h 238"/>
                          <a:gd name="T24" fmla="*/ 242 w 247"/>
                          <a:gd name="T25" fmla="*/ 109 h 238"/>
                          <a:gd name="T26" fmla="*/ 149 w 247"/>
                          <a:gd name="T27" fmla="*/ 13 h 238"/>
                          <a:gd name="T28" fmla="*/ 119 w 247"/>
                          <a:gd name="T29" fmla="*/ 0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47" h="238">
                            <a:moveTo>
                              <a:pt x="119" y="0"/>
                            </a:moveTo>
                            <a:cubicBezTo>
                              <a:pt x="0" y="0"/>
                              <a:pt x="0" y="0"/>
                              <a:pt x="0" y="0"/>
                            </a:cubicBezTo>
                            <a:cubicBezTo>
                              <a:pt x="0" y="80"/>
                              <a:pt x="0" y="80"/>
                              <a:pt x="0" y="80"/>
                            </a:cubicBezTo>
                            <a:cubicBezTo>
                              <a:pt x="95" y="80"/>
                              <a:pt x="95" y="80"/>
                              <a:pt x="95" y="80"/>
                            </a:cubicBezTo>
                            <a:cubicBezTo>
                              <a:pt x="135" y="119"/>
                              <a:pt x="135" y="119"/>
                              <a:pt x="135" y="119"/>
                            </a:cubicBezTo>
                            <a:cubicBezTo>
                              <a:pt x="95" y="157"/>
                              <a:pt x="95" y="157"/>
                              <a:pt x="95" y="157"/>
                            </a:cubicBezTo>
                            <a:cubicBezTo>
                              <a:pt x="0" y="157"/>
                              <a:pt x="0" y="157"/>
                              <a:pt x="0" y="157"/>
                            </a:cubicBezTo>
                            <a:cubicBezTo>
                              <a:pt x="0" y="238"/>
                              <a:pt x="0" y="238"/>
                              <a:pt x="0" y="238"/>
                            </a:cubicBezTo>
                            <a:cubicBezTo>
                              <a:pt x="119" y="238"/>
                              <a:pt x="119" y="238"/>
                              <a:pt x="119" y="238"/>
                            </a:cubicBezTo>
                            <a:cubicBezTo>
                              <a:pt x="133" y="238"/>
                              <a:pt x="140" y="235"/>
                              <a:pt x="149" y="225"/>
                            </a:cubicBezTo>
                            <a:cubicBezTo>
                              <a:pt x="242" y="128"/>
                              <a:pt x="242" y="128"/>
                              <a:pt x="242" y="128"/>
                            </a:cubicBezTo>
                            <a:cubicBezTo>
                              <a:pt x="245" y="125"/>
                              <a:pt x="247" y="122"/>
                              <a:pt x="247" y="119"/>
                            </a:cubicBezTo>
                            <a:cubicBezTo>
                              <a:pt x="247" y="116"/>
                              <a:pt x="245" y="113"/>
                              <a:pt x="242" y="109"/>
                            </a:cubicBezTo>
                            <a:cubicBezTo>
                              <a:pt x="149" y="13"/>
                              <a:pt x="149" y="13"/>
                              <a:pt x="149" y="13"/>
                            </a:cubicBezTo>
                            <a:cubicBezTo>
                              <a:pt x="140" y="3"/>
                              <a:pt x="133" y="0"/>
                              <a:pt x="119" y="0"/>
                            </a:cubicBezTo>
                          </a:path>
                        </a:pathLst>
                      </a:custGeom>
                      <a:solidFill>
                        <a:schemeClr val="accent6"/>
                      </a:solidFill>
                      <a:ln w="9525">
                        <a:noFill/>
                        <a:round/>
                        <a:headEnd/>
                        <a:tailEnd/>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534AFF" id="Freeform 5" o:spid="_x0000_s1026" style="position:absolute;margin-left:-41.55pt;margin-top:127.35pt;width:61.75pt;height:5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47,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" path="m119,c,,,,,,,80,,80,,80v95,,95,,95,c135,119,135,119,135,119,95,157,95,157,95,157,,157,,157,,157v,81,,81,,81c119,238,119,238,119,238v14,,21,-3,30,-13c242,128,242,128,242,128v3,-3,5,-6,5,-9c247,116,245,113,242,109,149,13,149,13,149,13,140,3,133,,119,e" fillcolor="#e2e2e0 [3209]" stroked="f">
              <v:path arrowok="t" o:connecttype="custom" o:connectlocs="377808,0;0,0;0,254000;301612,254000;428606,377825;301612,498475;0,498475;0,755650;377808,755650;473054,714375;768316,406400;784190,377825;768316,346075;473054,41275;377808,0" o:connectangles="0,0,0,0,0,0,0,0,0,0,0,0,0,0,0"/>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07E7F34"/>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53C7F67"/>
    <w:multiLevelType w:val="hybridMultilevel"/>
    <w:tmpl w:val="F272B4DA"/>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791604"/>
    <w:multiLevelType w:val="multilevel"/>
    <w:tmpl w:val="7B3C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319DD"/>
    <w:multiLevelType w:val="hybridMultilevel"/>
    <w:tmpl w:val="CA581170"/>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66D7A40"/>
    <w:multiLevelType w:val="hybridMultilevel"/>
    <w:tmpl w:val="7102F42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1BB63CCE"/>
    <w:multiLevelType w:val="hybridMultilevel"/>
    <w:tmpl w:val="EEBE91CC"/>
    <w:lvl w:ilvl="0" w:tplc="6EF051DC">
      <w:numFmt w:val="bullet"/>
      <w:lvlText w:val="•"/>
      <w:lvlJc w:val="left"/>
      <w:pPr>
        <w:ind w:left="1068" w:hanging="708"/>
      </w:pPr>
      <w:rPr>
        <w:rFonts w:ascii="Read" w:eastAsiaTheme="minorHAnsi" w:hAnsi="Read" w:cs="Read"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68740C1"/>
    <w:multiLevelType w:val="multilevel"/>
    <w:tmpl w:val="D4F2C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F61AE7"/>
    <w:multiLevelType w:val="multilevel"/>
    <w:tmpl w:val="A1F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B4274E"/>
    <w:multiLevelType w:val="hybridMultilevel"/>
    <w:tmpl w:val="2DC8B6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F6B62B0"/>
    <w:multiLevelType w:val="hybridMultilevel"/>
    <w:tmpl w:val="A008E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FC900E2"/>
    <w:multiLevelType w:val="hybridMultilevel"/>
    <w:tmpl w:val="3A3440D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2D41C7A"/>
    <w:multiLevelType w:val="multilevel"/>
    <w:tmpl w:val="69CAF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1D6B8D"/>
    <w:multiLevelType w:val="hybridMultilevel"/>
    <w:tmpl w:val="77C2C53E"/>
    <w:lvl w:ilvl="0" w:tplc="04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6A7257A"/>
    <w:multiLevelType w:val="hybridMultilevel"/>
    <w:tmpl w:val="D132F0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27E79A7"/>
    <w:multiLevelType w:val="multilevel"/>
    <w:tmpl w:val="BF4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EA7606"/>
    <w:multiLevelType w:val="multilevel"/>
    <w:tmpl w:val="1514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61578D8"/>
    <w:multiLevelType w:val="hybridMultilevel"/>
    <w:tmpl w:val="39DE548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A8E2893"/>
    <w:multiLevelType w:val="hybridMultilevel"/>
    <w:tmpl w:val="93687B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DFC311C"/>
    <w:multiLevelType w:val="hybridMultilevel"/>
    <w:tmpl w:val="9ED02E04"/>
    <w:lvl w:ilvl="0" w:tplc="C0B0A420">
      <w:start w:val="1"/>
      <w:numFmt w:val="bullet"/>
      <w:pStyle w:val="DPuceronde"/>
      <w:lvlText w:val=""/>
      <w:lvlJc w:val="left"/>
      <w:pPr>
        <w:ind w:left="720" w:hanging="360"/>
      </w:pPr>
      <w:rPr>
        <w:rFonts w:ascii="Symbol" w:hAnsi="Symbol" w:hint="default"/>
        <w:color w:val="646B52" w:themeColor="text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4FC2670"/>
    <w:multiLevelType w:val="hybridMultilevel"/>
    <w:tmpl w:val="8660AC50"/>
    <w:lvl w:ilvl="0" w:tplc="0C070001">
      <w:start w:val="1"/>
      <w:numFmt w:val="bullet"/>
      <w:lvlText w:val=""/>
      <w:lvlJc w:val="left"/>
      <w:pPr>
        <w:ind w:left="1211" w:hanging="360"/>
      </w:pPr>
      <w:rPr>
        <w:rFonts w:ascii="Symbol" w:hAnsi="Symbol" w:hint="default"/>
      </w:rPr>
    </w:lvl>
    <w:lvl w:ilvl="1" w:tplc="0C070003" w:tentative="1">
      <w:start w:val="1"/>
      <w:numFmt w:val="bullet"/>
      <w:lvlText w:val="o"/>
      <w:lvlJc w:val="left"/>
      <w:pPr>
        <w:ind w:left="1931" w:hanging="360"/>
      </w:pPr>
      <w:rPr>
        <w:rFonts w:ascii="Courier New" w:hAnsi="Courier New" w:cs="Courier New" w:hint="default"/>
      </w:rPr>
    </w:lvl>
    <w:lvl w:ilvl="2" w:tplc="0C070005" w:tentative="1">
      <w:start w:val="1"/>
      <w:numFmt w:val="bullet"/>
      <w:lvlText w:val=""/>
      <w:lvlJc w:val="left"/>
      <w:pPr>
        <w:ind w:left="2651" w:hanging="360"/>
      </w:pPr>
      <w:rPr>
        <w:rFonts w:ascii="Wingdings" w:hAnsi="Wingdings" w:hint="default"/>
      </w:rPr>
    </w:lvl>
    <w:lvl w:ilvl="3" w:tplc="0C070001" w:tentative="1">
      <w:start w:val="1"/>
      <w:numFmt w:val="bullet"/>
      <w:lvlText w:val=""/>
      <w:lvlJc w:val="left"/>
      <w:pPr>
        <w:ind w:left="3371" w:hanging="360"/>
      </w:pPr>
      <w:rPr>
        <w:rFonts w:ascii="Symbol" w:hAnsi="Symbol" w:hint="default"/>
      </w:rPr>
    </w:lvl>
    <w:lvl w:ilvl="4" w:tplc="0C070003" w:tentative="1">
      <w:start w:val="1"/>
      <w:numFmt w:val="bullet"/>
      <w:lvlText w:val="o"/>
      <w:lvlJc w:val="left"/>
      <w:pPr>
        <w:ind w:left="4091" w:hanging="360"/>
      </w:pPr>
      <w:rPr>
        <w:rFonts w:ascii="Courier New" w:hAnsi="Courier New" w:cs="Courier New" w:hint="default"/>
      </w:rPr>
    </w:lvl>
    <w:lvl w:ilvl="5" w:tplc="0C070005" w:tentative="1">
      <w:start w:val="1"/>
      <w:numFmt w:val="bullet"/>
      <w:lvlText w:val=""/>
      <w:lvlJc w:val="left"/>
      <w:pPr>
        <w:ind w:left="4811" w:hanging="360"/>
      </w:pPr>
      <w:rPr>
        <w:rFonts w:ascii="Wingdings" w:hAnsi="Wingdings" w:hint="default"/>
      </w:rPr>
    </w:lvl>
    <w:lvl w:ilvl="6" w:tplc="0C070001" w:tentative="1">
      <w:start w:val="1"/>
      <w:numFmt w:val="bullet"/>
      <w:lvlText w:val=""/>
      <w:lvlJc w:val="left"/>
      <w:pPr>
        <w:ind w:left="5531" w:hanging="360"/>
      </w:pPr>
      <w:rPr>
        <w:rFonts w:ascii="Symbol" w:hAnsi="Symbol" w:hint="default"/>
      </w:rPr>
    </w:lvl>
    <w:lvl w:ilvl="7" w:tplc="0C070003" w:tentative="1">
      <w:start w:val="1"/>
      <w:numFmt w:val="bullet"/>
      <w:lvlText w:val="o"/>
      <w:lvlJc w:val="left"/>
      <w:pPr>
        <w:ind w:left="6251" w:hanging="360"/>
      </w:pPr>
      <w:rPr>
        <w:rFonts w:ascii="Courier New" w:hAnsi="Courier New" w:cs="Courier New" w:hint="default"/>
      </w:rPr>
    </w:lvl>
    <w:lvl w:ilvl="8" w:tplc="0C070005" w:tentative="1">
      <w:start w:val="1"/>
      <w:numFmt w:val="bullet"/>
      <w:lvlText w:val=""/>
      <w:lvlJc w:val="left"/>
      <w:pPr>
        <w:ind w:left="6971" w:hanging="360"/>
      </w:pPr>
      <w:rPr>
        <w:rFonts w:ascii="Wingdings" w:hAnsi="Wingdings" w:hint="default"/>
      </w:rPr>
    </w:lvl>
  </w:abstractNum>
  <w:abstractNum w:abstractNumId="20" w15:restartNumberingAfterBreak="0">
    <w:nsid w:val="7807077F"/>
    <w:multiLevelType w:val="multilevel"/>
    <w:tmpl w:val="182A6B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78650CFB"/>
    <w:multiLevelType w:val="hybridMultilevel"/>
    <w:tmpl w:val="4ABC8AC2"/>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21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FA705C2"/>
    <w:multiLevelType w:val="hybridMultilevel"/>
    <w:tmpl w:val="3B546D56"/>
    <w:lvl w:ilvl="0" w:tplc="1638A18E">
      <w:numFmt w:val="bullet"/>
      <w:lvlText w:val="-"/>
      <w:lvlJc w:val="left"/>
      <w:pPr>
        <w:ind w:left="720" w:hanging="360"/>
      </w:pPr>
      <w:rPr>
        <w:rFonts w:ascii="Read" w:eastAsiaTheme="minorHAnsi" w:hAnsi="Read" w:cs="Read"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74179270">
    <w:abstractNumId w:val="18"/>
  </w:num>
  <w:num w:numId="2" w16cid:durableId="2015452298">
    <w:abstractNumId w:val="22"/>
  </w:num>
  <w:num w:numId="3" w16cid:durableId="1948389613">
    <w:abstractNumId w:val="21"/>
  </w:num>
  <w:num w:numId="4" w16cid:durableId="77675806">
    <w:abstractNumId w:val="17"/>
  </w:num>
  <w:num w:numId="5" w16cid:durableId="1977367921">
    <w:abstractNumId w:val="13"/>
  </w:num>
  <w:num w:numId="6" w16cid:durableId="1464226651">
    <w:abstractNumId w:val="16"/>
  </w:num>
  <w:num w:numId="7" w16cid:durableId="159661991">
    <w:abstractNumId w:val="9"/>
  </w:num>
  <w:num w:numId="8" w16cid:durableId="1626886255">
    <w:abstractNumId w:val="1"/>
  </w:num>
  <w:num w:numId="9" w16cid:durableId="1887132953">
    <w:abstractNumId w:val="3"/>
  </w:num>
  <w:num w:numId="10" w16cid:durableId="186256408">
    <w:abstractNumId w:val="10"/>
  </w:num>
  <w:num w:numId="11" w16cid:durableId="216477846">
    <w:abstractNumId w:val="15"/>
  </w:num>
  <w:num w:numId="12" w16cid:durableId="223563862">
    <w:abstractNumId w:val="0"/>
  </w:num>
  <w:num w:numId="13" w16cid:durableId="9918760">
    <w:abstractNumId w:val="5"/>
  </w:num>
  <w:num w:numId="14" w16cid:durableId="1464226904">
    <w:abstractNumId w:val="11"/>
  </w:num>
  <w:num w:numId="15" w16cid:durableId="1031370991">
    <w:abstractNumId w:val="21"/>
  </w:num>
  <w:num w:numId="16" w16cid:durableId="1861047172">
    <w:abstractNumId w:val="8"/>
  </w:num>
  <w:num w:numId="17" w16cid:durableId="1264874553">
    <w:abstractNumId w:val="20"/>
  </w:num>
  <w:num w:numId="18" w16cid:durableId="1353416491">
    <w:abstractNumId w:val="2"/>
  </w:num>
  <w:num w:numId="19" w16cid:durableId="935820633">
    <w:abstractNumId w:val="23"/>
  </w:num>
  <w:num w:numId="20" w16cid:durableId="1091663877">
    <w:abstractNumId w:val="12"/>
  </w:num>
  <w:num w:numId="21" w16cid:durableId="1610971377">
    <w:abstractNumId w:val="19"/>
  </w:num>
  <w:num w:numId="22" w16cid:durableId="1026715895">
    <w:abstractNumId w:val="4"/>
  </w:num>
  <w:num w:numId="23" w16cid:durableId="576942878">
    <w:abstractNumId w:val="14"/>
  </w:num>
  <w:num w:numId="24" w16cid:durableId="524104057">
    <w:abstractNumId w:val="7"/>
  </w:num>
  <w:num w:numId="25" w16cid:durableId="86903285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6A"/>
    <w:rsid w:val="000036FB"/>
    <w:rsid w:val="00004AFE"/>
    <w:rsid w:val="00004DF6"/>
    <w:rsid w:val="00005338"/>
    <w:rsid w:val="00005F17"/>
    <w:rsid w:val="00006638"/>
    <w:rsid w:val="00006A54"/>
    <w:rsid w:val="0001373F"/>
    <w:rsid w:val="00013E32"/>
    <w:rsid w:val="00013F92"/>
    <w:rsid w:val="00020E59"/>
    <w:rsid w:val="00020F7B"/>
    <w:rsid w:val="00024242"/>
    <w:rsid w:val="00024780"/>
    <w:rsid w:val="00027757"/>
    <w:rsid w:val="000278D3"/>
    <w:rsid w:val="00034643"/>
    <w:rsid w:val="00034B3F"/>
    <w:rsid w:val="000415C5"/>
    <w:rsid w:val="000425D4"/>
    <w:rsid w:val="000431C1"/>
    <w:rsid w:val="00044863"/>
    <w:rsid w:val="00051BCB"/>
    <w:rsid w:val="00053D24"/>
    <w:rsid w:val="00054180"/>
    <w:rsid w:val="00055651"/>
    <w:rsid w:val="00057BDD"/>
    <w:rsid w:val="00060435"/>
    <w:rsid w:val="00061C53"/>
    <w:rsid w:val="000628C5"/>
    <w:rsid w:val="00064A7F"/>
    <w:rsid w:val="00073D09"/>
    <w:rsid w:val="00074900"/>
    <w:rsid w:val="00080A16"/>
    <w:rsid w:val="00082D8A"/>
    <w:rsid w:val="000858B5"/>
    <w:rsid w:val="00090CCD"/>
    <w:rsid w:val="000921D5"/>
    <w:rsid w:val="000926C9"/>
    <w:rsid w:val="000927B0"/>
    <w:rsid w:val="000A4665"/>
    <w:rsid w:val="000A69F2"/>
    <w:rsid w:val="000A6DF2"/>
    <w:rsid w:val="000B02AB"/>
    <w:rsid w:val="000B0E50"/>
    <w:rsid w:val="000B2139"/>
    <w:rsid w:val="000B3B8C"/>
    <w:rsid w:val="000B4B83"/>
    <w:rsid w:val="000B558B"/>
    <w:rsid w:val="000B5A83"/>
    <w:rsid w:val="000C1529"/>
    <w:rsid w:val="000C192B"/>
    <w:rsid w:val="000C1B37"/>
    <w:rsid w:val="000C6FC4"/>
    <w:rsid w:val="000D356D"/>
    <w:rsid w:val="000D521C"/>
    <w:rsid w:val="000D5747"/>
    <w:rsid w:val="000D73D2"/>
    <w:rsid w:val="000E162B"/>
    <w:rsid w:val="000F07B2"/>
    <w:rsid w:val="000F1DDE"/>
    <w:rsid w:val="000F2131"/>
    <w:rsid w:val="000F6FB8"/>
    <w:rsid w:val="000F7C51"/>
    <w:rsid w:val="00100317"/>
    <w:rsid w:val="001019D3"/>
    <w:rsid w:val="00102779"/>
    <w:rsid w:val="001027C6"/>
    <w:rsid w:val="00102AEB"/>
    <w:rsid w:val="00103E57"/>
    <w:rsid w:val="00115513"/>
    <w:rsid w:val="00122709"/>
    <w:rsid w:val="00122857"/>
    <w:rsid w:val="00124FDA"/>
    <w:rsid w:val="00125175"/>
    <w:rsid w:val="0013184A"/>
    <w:rsid w:val="00135C1F"/>
    <w:rsid w:val="00137133"/>
    <w:rsid w:val="00140174"/>
    <w:rsid w:val="001437F9"/>
    <w:rsid w:val="00144516"/>
    <w:rsid w:val="0014538D"/>
    <w:rsid w:val="00147440"/>
    <w:rsid w:val="00153E8C"/>
    <w:rsid w:val="00157AE0"/>
    <w:rsid w:val="00161235"/>
    <w:rsid w:val="001672FD"/>
    <w:rsid w:val="00167D44"/>
    <w:rsid w:val="00170D1B"/>
    <w:rsid w:val="00171874"/>
    <w:rsid w:val="001718D9"/>
    <w:rsid w:val="00173AB2"/>
    <w:rsid w:val="0017724E"/>
    <w:rsid w:val="001824F1"/>
    <w:rsid w:val="001852CB"/>
    <w:rsid w:val="00186765"/>
    <w:rsid w:val="00187BD8"/>
    <w:rsid w:val="00197F3B"/>
    <w:rsid w:val="001A2713"/>
    <w:rsid w:val="001A4D93"/>
    <w:rsid w:val="001A4FBB"/>
    <w:rsid w:val="001A55C5"/>
    <w:rsid w:val="001A6A99"/>
    <w:rsid w:val="001A7E44"/>
    <w:rsid w:val="001B20E8"/>
    <w:rsid w:val="001B7149"/>
    <w:rsid w:val="001C2C13"/>
    <w:rsid w:val="001C6591"/>
    <w:rsid w:val="001D5561"/>
    <w:rsid w:val="001D6BF1"/>
    <w:rsid w:val="001D770D"/>
    <w:rsid w:val="001E1859"/>
    <w:rsid w:val="001E1CFA"/>
    <w:rsid w:val="001E3994"/>
    <w:rsid w:val="001E56F9"/>
    <w:rsid w:val="001E7930"/>
    <w:rsid w:val="001E7C46"/>
    <w:rsid w:val="001F2D25"/>
    <w:rsid w:val="001F3657"/>
    <w:rsid w:val="001F5D8D"/>
    <w:rsid w:val="001F62A1"/>
    <w:rsid w:val="00201BD1"/>
    <w:rsid w:val="002023B6"/>
    <w:rsid w:val="00202BB0"/>
    <w:rsid w:val="00203B9B"/>
    <w:rsid w:val="002056FB"/>
    <w:rsid w:val="002057F0"/>
    <w:rsid w:val="002060F3"/>
    <w:rsid w:val="00206BA3"/>
    <w:rsid w:val="00207AFE"/>
    <w:rsid w:val="002104AB"/>
    <w:rsid w:val="00210A0B"/>
    <w:rsid w:val="00213252"/>
    <w:rsid w:val="00213318"/>
    <w:rsid w:val="0021565F"/>
    <w:rsid w:val="00220D04"/>
    <w:rsid w:val="002218A1"/>
    <w:rsid w:val="0022417D"/>
    <w:rsid w:val="00227816"/>
    <w:rsid w:val="0023069C"/>
    <w:rsid w:val="002330CB"/>
    <w:rsid w:val="00233EF8"/>
    <w:rsid w:val="002342EB"/>
    <w:rsid w:val="00235C39"/>
    <w:rsid w:val="00240B45"/>
    <w:rsid w:val="00251C4E"/>
    <w:rsid w:val="002528CE"/>
    <w:rsid w:val="002529F2"/>
    <w:rsid w:val="00253261"/>
    <w:rsid w:val="00260B14"/>
    <w:rsid w:val="00260FFA"/>
    <w:rsid w:val="00261E95"/>
    <w:rsid w:val="002631DA"/>
    <w:rsid w:val="00265E81"/>
    <w:rsid w:val="00271118"/>
    <w:rsid w:val="00272BD3"/>
    <w:rsid w:val="00273B35"/>
    <w:rsid w:val="00274FB0"/>
    <w:rsid w:val="002754FB"/>
    <w:rsid w:val="00275A18"/>
    <w:rsid w:val="00275E4E"/>
    <w:rsid w:val="0028155B"/>
    <w:rsid w:val="00284C9C"/>
    <w:rsid w:val="00287961"/>
    <w:rsid w:val="00290DAE"/>
    <w:rsid w:val="002918BA"/>
    <w:rsid w:val="002918C1"/>
    <w:rsid w:val="00296F5D"/>
    <w:rsid w:val="00297F61"/>
    <w:rsid w:val="002A01CF"/>
    <w:rsid w:val="002A0293"/>
    <w:rsid w:val="002A215E"/>
    <w:rsid w:val="002A3CD1"/>
    <w:rsid w:val="002A40B6"/>
    <w:rsid w:val="002B40C6"/>
    <w:rsid w:val="002B50BC"/>
    <w:rsid w:val="002B68E7"/>
    <w:rsid w:val="002B6F38"/>
    <w:rsid w:val="002C2085"/>
    <w:rsid w:val="002C220B"/>
    <w:rsid w:val="002D2A7D"/>
    <w:rsid w:val="002D6335"/>
    <w:rsid w:val="002E0FAA"/>
    <w:rsid w:val="002E2327"/>
    <w:rsid w:val="002E7178"/>
    <w:rsid w:val="002F0DD6"/>
    <w:rsid w:val="002F2BCE"/>
    <w:rsid w:val="002F3E0F"/>
    <w:rsid w:val="002F4C10"/>
    <w:rsid w:val="002F5FBD"/>
    <w:rsid w:val="002F631F"/>
    <w:rsid w:val="002F692F"/>
    <w:rsid w:val="002F776B"/>
    <w:rsid w:val="002F7FE4"/>
    <w:rsid w:val="00304E8B"/>
    <w:rsid w:val="0030530A"/>
    <w:rsid w:val="0030549F"/>
    <w:rsid w:val="00305AF0"/>
    <w:rsid w:val="003060E8"/>
    <w:rsid w:val="00306CA3"/>
    <w:rsid w:val="00307FE0"/>
    <w:rsid w:val="003106AC"/>
    <w:rsid w:val="00311A06"/>
    <w:rsid w:val="00313F97"/>
    <w:rsid w:val="00314521"/>
    <w:rsid w:val="00320232"/>
    <w:rsid w:val="003214A1"/>
    <w:rsid w:val="00322A8E"/>
    <w:rsid w:val="00323651"/>
    <w:rsid w:val="003249E5"/>
    <w:rsid w:val="003256CE"/>
    <w:rsid w:val="003300DC"/>
    <w:rsid w:val="003315FC"/>
    <w:rsid w:val="00332F27"/>
    <w:rsid w:val="00332FDB"/>
    <w:rsid w:val="00334FE8"/>
    <w:rsid w:val="00340611"/>
    <w:rsid w:val="00343B1F"/>
    <w:rsid w:val="00344D17"/>
    <w:rsid w:val="00344F90"/>
    <w:rsid w:val="00350B68"/>
    <w:rsid w:val="003520EE"/>
    <w:rsid w:val="003537EF"/>
    <w:rsid w:val="00355D1B"/>
    <w:rsid w:val="0035674E"/>
    <w:rsid w:val="0035758A"/>
    <w:rsid w:val="003619DC"/>
    <w:rsid w:val="00363453"/>
    <w:rsid w:val="0036383F"/>
    <w:rsid w:val="00365D15"/>
    <w:rsid w:val="00366C0B"/>
    <w:rsid w:val="0036754F"/>
    <w:rsid w:val="00370D01"/>
    <w:rsid w:val="003721FA"/>
    <w:rsid w:val="003733CD"/>
    <w:rsid w:val="003753BF"/>
    <w:rsid w:val="00376393"/>
    <w:rsid w:val="003806C8"/>
    <w:rsid w:val="00380BD3"/>
    <w:rsid w:val="0038225D"/>
    <w:rsid w:val="00382935"/>
    <w:rsid w:val="003869D6"/>
    <w:rsid w:val="003939CA"/>
    <w:rsid w:val="00394A53"/>
    <w:rsid w:val="00394AD4"/>
    <w:rsid w:val="0039599F"/>
    <w:rsid w:val="00397C7F"/>
    <w:rsid w:val="003A43D4"/>
    <w:rsid w:val="003A6404"/>
    <w:rsid w:val="003B3689"/>
    <w:rsid w:val="003C145D"/>
    <w:rsid w:val="003C1F34"/>
    <w:rsid w:val="003C3E83"/>
    <w:rsid w:val="003C43DD"/>
    <w:rsid w:val="003C7193"/>
    <w:rsid w:val="003D05D7"/>
    <w:rsid w:val="003D4912"/>
    <w:rsid w:val="003D5CD5"/>
    <w:rsid w:val="003D6376"/>
    <w:rsid w:val="003E2661"/>
    <w:rsid w:val="003E2EC6"/>
    <w:rsid w:val="003E367A"/>
    <w:rsid w:val="003E4973"/>
    <w:rsid w:val="003E7FE2"/>
    <w:rsid w:val="003F0D9A"/>
    <w:rsid w:val="003F1123"/>
    <w:rsid w:val="003F16F4"/>
    <w:rsid w:val="003F634B"/>
    <w:rsid w:val="003F78D4"/>
    <w:rsid w:val="004012EA"/>
    <w:rsid w:val="00402A1A"/>
    <w:rsid w:val="00404996"/>
    <w:rsid w:val="00404F24"/>
    <w:rsid w:val="00406CDE"/>
    <w:rsid w:val="004129D9"/>
    <w:rsid w:val="00414C1A"/>
    <w:rsid w:val="004177B0"/>
    <w:rsid w:val="00421A8B"/>
    <w:rsid w:val="004256AF"/>
    <w:rsid w:val="00425C56"/>
    <w:rsid w:val="00425D58"/>
    <w:rsid w:val="004376D5"/>
    <w:rsid w:val="00440176"/>
    <w:rsid w:val="00440C0F"/>
    <w:rsid w:val="00440CD8"/>
    <w:rsid w:val="00443BFD"/>
    <w:rsid w:val="004441BA"/>
    <w:rsid w:val="004514B6"/>
    <w:rsid w:val="00455294"/>
    <w:rsid w:val="0045566F"/>
    <w:rsid w:val="004615AC"/>
    <w:rsid w:val="00463123"/>
    <w:rsid w:val="00470575"/>
    <w:rsid w:val="00471848"/>
    <w:rsid w:val="004728B0"/>
    <w:rsid w:val="004738C8"/>
    <w:rsid w:val="00476ED1"/>
    <w:rsid w:val="00476FA1"/>
    <w:rsid w:val="00480ED4"/>
    <w:rsid w:val="004817E8"/>
    <w:rsid w:val="00482452"/>
    <w:rsid w:val="004852D4"/>
    <w:rsid w:val="00486702"/>
    <w:rsid w:val="00486FEA"/>
    <w:rsid w:val="004870A7"/>
    <w:rsid w:val="004924C2"/>
    <w:rsid w:val="00494143"/>
    <w:rsid w:val="00494BED"/>
    <w:rsid w:val="004968D1"/>
    <w:rsid w:val="0049693B"/>
    <w:rsid w:val="004A11F1"/>
    <w:rsid w:val="004A58A8"/>
    <w:rsid w:val="004A645E"/>
    <w:rsid w:val="004B0524"/>
    <w:rsid w:val="004B0B35"/>
    <w:rsid w:val="004B6E45"/>
    <w:rsid w:val="004B721C"/>
    <w:rsid w:val="004B792D"/>
    <w:rsid w:val="004B7AB8"/>
    <w:rsid w:val="004C39B7"/>
    <w:rsid w:val="004C3B3E"/>
    <w:rsid w:val="004C651D"/>
    <w:rsid w:val="004D062F"/>
    <w:rsid w:val="004D191E"/>
    <w:rsid w:val="004D20D0"/>
    <w:rsid w:val="004D27C7"/>
    <w:rsid w:val="004D39FA"/>
    <w:rsid w:val="004D5C37"/>
    <w:rsid w:val="004E53DA"/>
    <w:rsid w:val="004E6277"/>
    <w:rsid w:val="004F4222"/>
    <w:rsid w:val="004F7F5E"/>
    <w:rsid w:val="0050024D"/>
    <w:rsid w:val="00501B98"/>
    <w:rsid w:val="005030A9"/>
    <w:rsid w:val="005046EE"/>
    <w:rsid w:val="00504A91"/>
    <w:rsid w:val="0051243F"/>
    <w:rsid w:val="00520292"/>
    <w:rsid w:val="00520473"/>
    <w:rsid w:val="005228B7"/>
    <w:rsid w:val="005243F0"/>
    <w:rsid w:val="00526D0C"/>
    <w:rsid w:val="005271B1"/>
    <w:rsid w:val="00530E9E"/>
    <w:rsid w:val="00531EAC"/>
    <w:rsid w:val="00531F28"/>
    <w:rsid w:val="005322CE"/>
    <w:rsid w:val="00540C9C"/>
    <w:rsid w:val="00540EEE"/>
    <w:rsid w:val="005425E8"/>
    <w:rsid w:val="00543B13"/>
    <w:rsid w:val="00543E60"/>
    <w:rsid w:val="00545106"/>
    <w:rsid w:val="00545D27"/>
    <w:rsid w:val="0054792A"/>
    <w:rsid w:val="00553330"/>
    <w:rsid w:val="00553496"/>
    <w:rsid w:val="005572FB"/>
    <w:rsid w:val="00557CFF"/>
    <w:rsid w:val="005622B1"/>
    <w:rsid w:val="005675EA"/>
    <w:rsid w:val="0057008A"/>
    <w:rsid w:val="00570C07"/>
    <w:rsid w:val="005713C3"/>
    <w:rsid w:val="005735C5"/>
    <w:rsid w:val="005745C3"/>
    <w:rsid w:val="0057508F"/>
    <w:rsid w:val="00575641"/>
    <w:rsid w:val="005768F9"/>
    <w:rsid w:val="00582F99"/>
    <w:rsid w:val="00583308"/>
    <w:rsid w:val="005854EF"/>
    <w:rsid w:val="00590A18"/>
    <w:rsid w:val="005910B6"/>
    <w:rsid w:val="0059213B"/>
    <w:rsid w:val="005924E2"/>
    <w:rsid w:val="00592F57"/>
    <w:rsid w:val="00593542"/>
    <w:rsid w:val="0059457B"/>
    <w:rsid w:val="00595BAA"/>
    <w:rsid w:val="005A0511"/>
    <w:rsid w:val="005A06A4"/>
    <w:rsid w:val="005A3A2E"/>
    <w:rsid w:val="005A537B"/>
    <w:rsid w:val="005A6C07"/>
    <w:rsid w:val="005A7B74"/>
    <w:rsid w:val="005B291F"/>
    <w:rsid w:val="005C1341"/>
    <w:rsid w:val="005C1D33"/>
    <w:rsid w:val="005C3A24"/>
    <w:rsid w:val="005C3D84"/>
    <w:rsid w:val="005D042A"/>
    <w:rsid w:val="005D1350"/>
    <w:rsid w:val="005E46A9"/>
    <w:rsid w:val="005E4CDB"/>
    <w:rsid w:val="005E6111"/>
    <w:rsid w:val="005F00E0"/>
    <w:rsid w:val="005F0157"/>
    <w:rsid w:val="005F1647"/>
    <w:rsid w:val="005F3ED7"/>
    <w:rsid w:val="005F5FB9"/>
    <w:rsid w:val="005F6637"/>
    <w:rsid w:val="005F6981"/>
    <w:rsid w:val="005F7803"/>
    <w:rsid w:val="005F786E"/>
    <w:rsid w:val="00600CA3"/>
    <w:rsid w:val="0060254B"/>
    <w:rsid w:val="00602608"/>
    <w:rsid w:val="0060330F"/>
    <w:rsid w:val="006053C0"/>
    <w:rsid w:val="00606449"/>
    <w:rsid w:val="00611F05"/>
    <w:rsid w:val="006121E6"/>
    <w:rsid w:val="00612CC9"/>
    <w:rsid w:val="006130E5"/>
    <w:rsid w:val="00613536"/>
    <w:rsid w:val="006136BF"/>
    <w:rsid w:val="00615AA4"/>
    <w:rsid w:val="00615E8E"/>
    <w:rsid w:val="006165FC"/>
    <w:rsid w:val="0062009F"/>
    <w:rsid w:val="006200C2"/>
    <w:rsid w:val="00620C98"/>
    <w:rsid w:val="00621F8E"/>
    <w:rsid w:val="006228E8"/>
    <w:rsid w:val="0062330E"/>
    <w:rsid w:val="00624895"/>
    <w:rsid w:val="006248A4"/>
    <w:rsid w:val="006262E8"/>
    <w:rsid w:val="0063137B"/>
    <w:rsid w:val="00633C22"/>
    <w:rsid w:val="00634348"/>
    <w:rsid w:val="00634E19"/>
    <w:rsid w:val="0064098B"/>
    <w:rsid w:val="00644A9E"/>
    <w:rsid w:val="00644E66"/>
    <w:rsid w:val="006452B0"/>
    <w:rsid w:val="006474EA"/>
    <w:rsid w:val="00647FD3"/>
    <w:rsid w:val="00652777"/>
    <w:rsid w:val="00652AE4"/>
    <w:rsid w:val="00653EFD"/>
    <w:rsid w:val="006552CC"/>
    <w:rsid w:val="006567A2"/>
    <w:rsid w:val="00657CDD"/>
    <w:rsid w:val="0066161A"/>
    <w:rsid w:val="006715E9"/>
    <w:rsid w:val="00673A9D"/>
    <w:rsid w:val="006744BB"/>
    <w:rsid w:val="0067585A"/>
    <w:rsid w:val="0068041F"/>
    <w:rsid w:val="00685035"/>
    <w:rsid w:val="0068658C"/>
    <w:rsid w:val="00690EC0"/>
    <w:rsid w:val="006910ED"/>
    <w:rsid w:val="006931CD"/>
    <w:rsid w:val="0069403F"/>
    <w:rsid w:val="00694EBA"/>
    <w:rsid w:val="006A0F1A"/>
    <w:rsid w:val="006A11CC"/>
    <w:rsid w:val="006A2026"/>
    <w:rsid w:val="006A3FAD"/>
    <w:rsid w:val="006A5C01"/>
    <w:rsid w:val="006B0399"/>
    <w:rsid w:val="006B1724"/>
    <w:rsid w:val="006B3CB1"/>
    <w:rsid w:val="006B4E00"/>
    <w:rsid w:val="006B58ED"/>
    <w:rsid w:val="006B7675"/>
    <w:rsid w:val="006B7C84"/>
    <w:rsid w:val="006C2F91"/>
    <w:rsid w:val="006C4CEB"/>
    <w:rsid w:val="006C5ADB"/>
    <w:rsid w:val="006C7F68"/>
    <w:rsid w:val="006D07FE"/>
    <w:rsid w:val="006D35D7"/>
    <w:rsid w:val="006D55F0"/>
    <w:rsid w:val="006D7552"/>
    <w:rsid w:val="006E081B"/>
    <w:rsid w:val="006E1394"/>
    <w:rsid w:val="006E191E"/>
    <w:rsid w:val="006E2DDD"/>
    <w:rsid w:val="006E69D5"/>
    <w:rsid w:val="006F1FDF"/>
    <w:rsid w:val="007018FC"/>
    <w:rsid w:val="007019E8"/>
    <w:rsid w:val="00702B87"/>
    <w:rsid w:val="00703C9D"/>
    <w:rsid w:val="00703DE0"/>
    <w:rsid w:val="00706D86"/>
    <w:rsid w:val="007109C1"/>
    <w:rsid w:val="00712A1B"/>
    <w:rsid w:val="00716943"/>
    <w:rsid w:val="00720435"/>
    <w:rsid w:val="0072083F"/>
    <w:rsid w:val="00721998"/>
    <w:rsid w:val="00723E35"/>
    <w:rsid w:val="00723EE5"/>
    <w:rsid w:val="00724E43"/>
    <w:rsid w:val="0072503E"/>
    <w:rsid w:val="00726C4D"/>
    <w:rsid w:val="00726D90"/>
    <w:rsid w:val="0073202D"/>
    <w:rsid w:val="00735629"/>
    <w:rsid w:val="0073584B"/>
    <w:rsid w:val="00735ABD"/>
    <w:rsid w:val="0073761B"/>
    <w:rsid w:val="00737B9F"/>
    <w:rsid w:val="0074112D"/>
    <w:rsid w:val="007417F3"/>
    <w:rsid w:val="00744631"/>
    <w:rsid w:val="00744FE6"/>
    <w:rsid w:val="00745371"/>
    <w:rsid w:val="00747193"/>
    <w:rsid w:val="00747396"/>
    <w:rsid w:val="00750941"/>
    <w:rsid w:val="0075266C"/>
    <w:rsid w:val="00753418"/>
    <w:rsid w:val="00775E17"/>
    <w:rsid w:val="00775E6A"/>
    <w:rsid w:val="007808B2"/>
    <w:rsid w:val="0078213A"/>
    <w:rsid w:val="00786809"/>
    <w:rsid w:val="00787393"/>
    <w:rsid w:val="007875ED"/>
    <w:rsid w:val="00791B3B"/>
    <w:rsid w:val="00792C62"/>
    <w:rsid w:val="00795E65"/>
    <w:rsid w:val="007B1390"/>
    <w:rsid w:val="007B32D7"/>
    <w:rsid w:val="007B7B66"/>
    <w:rsid w:val="007C3C64"/>
    <w:rsid w:val="007C661F"/>
    <w:rsid w:val="007D1522"/>
    <w:rsid w:val="007D2080"/>
    <w:rsid w:val="007D2223"/>
    <w:rsid w:val="007D2870"/>
    <w:rsid w:val="007D2E54"/>
    <w:rsid w:val="007D45B6"/>
    <w:rsid w:val="007E084B"/>
    <w:rsid w:val="007E19EE"/>
    <w:rsid w:val="007E3BBB"/>
    <w:rsid w:val="007E5013"/>
    <w:rsid w:val="007E61C8"/>
    <w:rsid w:val="007F3E91"/>
    <w:rsid w:val="007F5785"/>
    <w:rsid w:val="007F6BA0"/>
    <w:rsid w:val="00804040"/>
    <w:rsid w:val="00804AA3"/>
    <w:rsid w:val="0080561A"/>
    <w:rsid w:val="00806A54"/>
    <w:rsid w:val="0081034F"/>
    <w:rsid w:val="008139B5"/>
    <w:rsid w:val="0081479F"/>
    <w:rsid w:val="008167AC"/>
    <w:rsid w:val="00816A86"/>
    <w:rsid w:val="00817DF4"/>
    <w:rsid w:val="00822560"/>
    <w:rsid w:val="00826634"/>
    <w:rsid w:val="0083190D"/>
    <w:rsid w:val="008320E0"/>
    <w:rsid w:val="00840977"/>
    <w:rsid w:val="008447CC"/>
    <w:rsid w:val="0084494E"/>
    <w:rsid w:val="008477D7"/>
    <w:rsid w:val="00851237"/>
    <w:rsid w:val="008529F5"/>
    <w:rsid w:val="00852E49"/>
    <w:rsid w:val="00853435"/>
    <w:rsid w:val="0085478D"/>
    <w:rsid w:val="0085609A"/>
    <w:rsid w:val="0085773E"/>
    <w:rsid w:val="008579DE"/>
    <w:rsid w:val="00865A5B"/>
    <w:rsid w:val="00866156"/>
    <w:rsid w:val="008666AB"/>
    <w:rsid w:val="00867975"/>
    <w:rsid w:val="0088280A"/>
    <w:rsid w:val="008833EC"/>
    <w:rsid w:val="008935B7"/>
    <w:rsid w:val="00894814"/>
    <w:rsid w:val="00895390"/>
    <w:rsid w:val="008A0046"/>
    <w:rsid w:val="008A0304"/>
    <w:rsid w:val="008A0E8F"/>
    <w:rsid w:val="008A2E5D"/>
    <w:rsid w:val="008A3140"/>
    <w:rsid w:val="008A31B4"/>
    <w:rsid w:val="008A3DAE"/>
    <w:rsid w:val="008A4356"/>
    <w:rsid w:val="008A5B27"/>
    <w:rsid w:val="008A668B"/>
    <w:rsid w:val="008A7DCE"/>
    <w:rsid w:val="008B20F5"/>
    <w:rsid w:val="008B6356"/>
    <w:rsid w:val="008B6BBC"/>
    <w:rsid w:val="008B7C39"/>
    <w:rsid w:val="008B7E69"/>
    <w:rsid w:val="008C3A5C"/>
    <w:rsid w:val="008C3ADE"/>
    <w:rsid w:val="008C54B6"/>
    <w:rsid w:val="008D07D8"/>
    <w:rsid w:val="008D3891"/>
    <w:rsid w:val="008D5D76"/>
    <w:rsid w:val="008D7EE1"/>
    <w:rsid w:val="008E1016"/>
    <w:rsid w:val="008E633A"/>
    <w:rsid w:val="008F1F54"/>
    <w:rsid w:val="008F2242"/>
    <w:rsid w:val="008F3260"/>
    <w:rsid w:val="008F3B01"/>
    <w:rsid w:val="008F72E6"/>
    <w:rsid w:val="008F7E31"/>
    <w:rsid w:val="0090137B"/>
    <w:rsid w:val="00901660"/>
    <w:rsid w:val="00901FB9"/>
    <w:rsid w:val="0090331D"/>
    <w:rsid w:val="009037C6"/>
    <w:rsid w:val="009043E8"/>
    <w:rsid w:val="0090461D"/>
    <w:rsid w:val="00906C6A"/>
    <w:rsid w:val="00911490"/>
    <w:rsid w:val="0091418F"/>
    <w:rsid w:val="009147B0"/>
    <w:rsid w:val="00920220"/>
    <w:rsid w:val="00920FF8"/>
    <w:rsid w:val="00924255"/>
    <w:rsid w:val="00925EB8"/>
    <w:rsid w:val="00927557"/>
    <w:rsid w:val="009306C7"/>
    <w:rsid w:val="00930D0B"/>
    <w:rsid w:val="00931C21"/>
    <w:rsid w:val="0093241C"/>
    <w:rsid w:val="00933250"/>
    <w:rsid w:val="00936039"/>
    <w:rsid w:val="00937F5E"/>
    <w:rsid w:val="009415F9"/>
    <w:rsid w:val="009439DC"/>
    <w:rsid w:val="0094625E"/>
    <w:rsid w:val="00950BD1"/>
    <w:rsid w:val="00952869"/>
    <w:rsid w:val="0095411D"/>
    <w:rsid w:val="00954792"/>
    <w:rsid w:val="00956B80"/>
    <w:rsid w:val="00960298"/>
    <w:rsid w:val="00961967"/>
    <w:rsid w:val="00961CD7"/>
    <w:rsid w:val="00961CF3"/>
    <w:rsid w:val="00962A68"/>
    <w:rsid w:val="00962C6C"/>
    <w:rsid w:val="00970A47"/>
    <w:rsid w:val="00975CE4"/>
    <w:rsid w:val="009833B2"/>
    <w:rsid w:val="009856CF"/>
    <w:rsid w:val="00991887"/>
    <w:rsid w:val="00993B27"/>
    <w:rsid w:val="0099621E"/>
    <w:rsid w:val="009967A2"/>
    <w:rsid w:val="00996C43"/>
    <w:rsid w:val="009A7AB1"/>
    <w:rsid w:val="009B4EA2"/>
    <w:rsid w:val="009B52FF"/>
    <w:rsid w:val="009B6056"/>
    <w:rsid w:val="009C05B8"/>
    <w:rsid w:val="009C0635"/>
    <w:rsid w:val="009C2499"/>
    <w:rsid w:val="009C3885"/>
    <w:rsid w:val="009C3FA3"/>
    <w:rsid w:val="009D2441"/>
    <w:rsid w:val="009D4DC9"/>
    <w:rsid w:val="009D5489"/>
    <w:rsid w:val="009D646A"/>
    <w:rsid w:val="009D71C1"/>
    <w:rsid w:val="009E11DF"/>
    <w:rsid w:val="009E3F8B"/>
    <w:rsid w:val="009E6B9A"/>
    <w:rsid w:val="009E71D0"/>
    <w:rsid w:val="009F1754"/>
    <w:rsid w:val="009F2739"/>
    <w:rsid w:val="009F2F05"/>
    <w:rsid w:val="009F4D20"/>
    <w:rsid w:val="00A00786"/>
    <w:rsid w:val="00A02FDC"/>
    <w:rsid w:val="00A06BFB"/>
    <w:rsid w:val="00A07228"/>
    <w:rsid w:val="00A11960"/>
    <w:rsid w:val="00A11E86"/>
    <w:rsid w:val="00A131CE"/>
    <w:rsid w:val="00A21274"/>
    <w:rsid w:val="00A21B15"/>
    <w:rsid w:val="00A27B15"/>
    <w:rsid w:val="00A34FE9"/>
    <w:rsid w:val="00A4347E"/>
    <w:rsid w:val="00A51F6B"/>
    <w:rsid w:val="00A53356"/>
    <w:rsid w:val="00A543F2"/>
    <w:rsid w:val="00A56DE9"/>
    <w:rsid w:val="00A5716B"/>
    <w:rsid w:val="00A60512"/>
    <w:rsid w:val="00A62879"/>
    <w:rsid w:val="00A669BE"/>
    <w:rsid w:val="00A6734F"/>
    <w:rsid w:val="00A7107A"/>
    <w:rsid w:val="00A72125"/>
    <w:rsid w:val="00A75204"/>
    <w:rsid w:val="00A75245"/>
    <w:rsid w:val="00A75365"/>
    <w:rsid w:val="00A80EC8"/>
    <w:rsid w:val="00A820D8"/>
    <w:rsid w:val="00A8388B"/>
    <w:rsid w:val="00A84213"/>
    <w:rsid w:val="00A908B0"/>
    <w:rsid w:val="00A919DD"/>
    <w:rsid w:val="00A951C5"/>
    <w:rsid w:val="00AA1ED3"/>
    <w:rsid w:val="00AA33E6"/>
    <w:rsid w:val="00AA35B1"/>
    <w:rsid w:val="00AA37BB"/>
    <w:rsid w:val="00AA736C"/>
    <w:rsid w:val="00AB060E"/>
    <w:rsid w:val="00AB1E9B"/>
    <w:rsid w:val="00AB3170"/>
    <w:rsid w:val="00AB6D02"/>
    <w:rsid w:val="00AB725E"/>
    <w:rsid w:val="00AC121C"/>
    <w:rsid w:val="00AC322A"/>
    <w:rsid w:val="00AC3707"/>
    <w:rsid w:val="00AC406E"/>
    <w:rsid w:val="00AC4BBC"/>
    <w:rsid w:val="00AC5D4A"/>
    <w:rsid w:val="00AC6E48"/>
    <w:rsid w:val="00AC7245"/>
    <w:rsid w:val="00AC74E0"/>
    <w:rsid w:val="00AD06D0"/>
    <w:rsid w:val="00AD42C1"/>
    <w:rsid w:val="00AD52A0"/>
    <w:rsid w:val="00AD5629"/>
    <w:rsid w:val="00AD70C3"/>
    <w:rsid w:val="00AE1E42"/>
    <w:rsid w:val="00AE46B7"/>
    <w:rsid w:val="00AE6139"/>
    <w:rsid w:val="00AE6D81"/>
    <w:rsid w:val="00AF1D8F"/>
    <w:rsid w:val="00AF2DD8"/>
    <w:rsid w:val="00B000C7"/>
    <w:rsid w:val="00B01C22"/>
    <w:rsid w:val="00B01E8D"/>
    <w:rsid w:val="00B02C39"/>
    <w:rsid w:val="00B05AF8"/>
    <w:rsid w:val="00B118A9"/>
    <w:rsid w:val="00B13371"/>
    <w:rsid w:val="00B135F4"/>
    <w:rsid w:val="00B137EA"/>
    <w:rsid w:val="00B142C8"/>
    <w:rsid w:val="00B15EF2"/>
    <w:rsid w:val="00B20D6E"/>
    <w:rsid w:val="00B236A7"/>
    <w:rsid w:val="00B2648C"/>
    <w:rsid w:val="00B3172F"/>
    <w:rsid w:val="00B3623B"/>
    <w:rsid w:val="00B37038"/>
    <w:rsid w:val="00B4253D"/>
    <w:rsid w:val="00B43365"/>
    <w:rsid w:val="00B447D8"/>
    <w:rsid w:val="00B47E1E"/>
    <w:rsid w:val="00B53728"/>
    <w:rsid w:val="00B53C59"/>
    <w:rsid w:val="00B549FC"/>
    <w:rsid w:val="00B54DC7"/>
    <w:rsid w:val="00B60050"/>
    <w:rsid w:val="00B60513"/>
    <w:rsid w:val="00B60518"/>
    <w:rsid w:val="00B62446"/>
    <w:rsid w:val="00B62BBB"/>
    <w:rsid w:val="00B639B7"/>
    <w:rsid w:val="00B640BC"/>
    <w:rsid w:val="00B65770"/>
    <w:rsid w:val="00B7079C"/>
    <w:rsid w:val="00B7186E"/>
    <w:rsid w:val="00B7727E"/>
    <w:rsid w:val="00B8142C"/>
    <w:rsid w:val="00B863DC"/>
    <w:rsid w:val="00B865FF"/>
    <w:rsid w:val="00B872B6"/>
    <w:rsid w:val="00B90B35"/>
    <w:rsid w:val="00B94FCE"/>
    <w:rsid w:val="00B96B0D"/>
    <w:rsid w:val="00B9700B"/>
    <w:rsid w:val="00BA06A3"/>
    <w:rsid w:val="00BA10B2"/>
    <w:rsid w:val="00BA10C3"/>
    <w:rsid w:val="00BA36FD"/>
    <w:rsid w:val="00BA48B5"/>
    <w:rsid w:val="00BA7BE7"/>
    <w:rsid w:val="00BB3100"/>
    <w:rsid w:val="00BB6A61"/>
    <w:rsid w:val="00BC0A03"/>
    <w:rsid w:val="00BC0D4B"/>
    <w:rsid w:val="00BC2961"/>
    <w:rsid w:val="00BC4080"/>
    <w:rsid w:val="00BD1570"/>
    <w:rsid w:val="00BD3B6D"/>
    <w:rsid w:val="00BD4835"/>
    <w:rsid w:val="00BE0F30"/>
    <w:rsid w:val="00BE291C"/>
    <w:rsid w:val="00BE45B3"/>
    <w:rsid w:val="00BE580C"/>
    <w:rsid w:val="00BE6FB0"/>
    <w:rsid w:val="00BF2881"/>
    <w:rsid w:val="00BF32BA"/>
    <w:rsid w:val="00BF33D2"/>
    <w:rsid w:val="00BF4800"/>
    <w:rsid w:val="00BF4C92"/>
    <w:rsid w:val="00C00994"/>
    <w:rsid w:val="00C00B8B"/>
    <w:rsid w:val="00C01287"/>
    <w:rsid w:val="00C02708"/>
    <w:rsid w:val="00C03354"/>
    <w:rsid w:val="00C0619B"/>
    <w:rsid w:val="00C07D28"/>
    <w:rsid w:val="00C102BA"/>
    <w:rsid w:val="00C1245D"/>
    <w:rsid w:val="00C13007"/>
    <w:rsid w:val="00C154D2"/>
    <w:rsid w:val="00C17210"/>
    <w:rsid w:val="00C217C6"/>
    <w:rsid w:val="00C21FA4"/>
    <w:rsid w:val="00C22428"/>
    <w:rsid w:val="00C23F7C"/>
    <w:rsid w:val="00C25369"/>
    <w:rsid w:val="00C25627"/>
    <w:rsid w:val="00C27F3C"/>
    <w:rsid w:val="00C3080E"/>
    <w:rsid w:val="00C31122"/>
    <w:rsid w:val="00C31CB7"/>
    <w:rsid w:val="00C336C0"/>
    <w:rsid w:val="00C35B40"/>
    <w:rsid w:val="00C3653D"/>
    <w:rsid w:val="00C36C8D"/>
    <w:rsid w:val="00C4044E"/>
    <w:rsid w:val="00C41870"/>
    <w:rsid w:val="00C41D93"/>
    <w:rsid w:val="00C60239"/>
    <w:rsid w:val="00C610E1"/>
    <w:rsid w:val="00C61319"/>
    <w:rsid w:val="00C6186F"/>
    <w:rsid w:val="00C62AE7"/>
    <w:rsid w:val="00C636A1"/>
    <w:rsid w:val="00C64AAF"/>
    <w:rsid w:val="00C676E3"/>
    <w:rsid w:val="00C67C6E"/>
    <w:rsid w:val="00C745EF"/>
    <w:rsid w:val="00C75724"/>
    <w:rsid w:val="00C85A00"/>
    <w:rsid w:val="00C90BB4"/>
    <w:rsid w:val="00C9150A"/>
    <w:rsid w:val="00C91811"/>
    <w:rsid w:val="00C918B4"/>
    <w:rsid w:val="00C92406"/>
    <w:rsid w:val="00C92D79"/>
    <w:rsid w:val="00C938DA"/>
    <w:rsid w:val="00C94D9D"/>
    <w:rsid w:val="00C950B0"/>
    <w:rsid w:val="00C96B65"/>
    <w:rsid w:val="00CA2015"/>
    <w:rsid w:val="00CA455D"/>
    <w:rsid w:val="00CA4BF2"/>
    <w:rsid w:val="00CA6FEF"/>
    <w:rsid w:val="00CA720A"/>
    <w:rsid w:val="00CB0DB7"/>
    <w:rsid w:val="00CB2087"/>
    <w:rsid w:val="00CB380E"/>
    <w:rsid w:val="00CB4C15"/>
    <w:rsid w:val="00CB603D"/>
    <w:rsid w:val="00CB659E"/>
    <w:rsid w:val="00CB70C5"/>
    <w:rsid w:val="00CC15CF"/>
    <w:rsid w:val="00CC3746"/>
    <w:rsid w:val="00CC66E6"/>
    <w:rsid w:val="00CD0922"/>
    <w:rsid w:val="00CD5F63"/>
    <w:rsid w:val="00CD6E9E"/>
    <w:rsid w:val="00CE0006"/>
    <w:rsid w:val="00CE0921"/>
    <w:rsid w:val="00CE3AE3"/>
    <w:rsid w:val="00CE489A"/>
    <w:rsid w:val="00CE6CFB"/>
    <w:rsid w:val="00CF3970"/>
    <w:rsid w:val="00CF5B51"/>
    <w:rsid w:val="00CF608B"/>
    <w:rsid w:val="00D00008"/>
    <w:rsid w:val="00D005AC"/>
    <w:rsid w:val="00D02D2C"/>
    <w:rsid w:val="00D07352"/>
    <w:rsid w:val="00D0781D"/>
    <w:rsid w:val="00D120AB"/>
    <w:rsid w:val="00D1252F"/>
    <w:rsid w:val="00D14808"/>
    <w:rsid w:val="00D15EAE"/>
    <w:rsid w:val="00D21917"/>
    <w:rsid w:val="00D22ABB"/>
    <w:rsid w:val="00D2355B"/>
    <w:rsid w:val="00D238C6"/>
    <w:rsid w:val="00D24F54"/>
    <w:rsid w:val="00D2687D"/>
    <w:rsid w:val="00D33783"/>
    <w:rsid w:val="00D34E06"/>
    <w:rsid w:val="00D3561B"/>
    <w:rsid w:val="00D37A2A"/>
    <w:rsid w:val="00D404A0"/>
    <w:rsid w:val="00D43F7A"/>
    <w:rsid w:val="00D476C4"/>
    <w:rsid w:val="00D47A87"/>
    <w:rsid w:val="00D509DC"/>
    <w:rsid w:val="00D51E3D"/>
    <w:rsid w:val="00D52BA4"/>
    <w:rsid w:val="00D53DC1"/>
    <w:rsid w:val="00D55106"/>
    <w:rsid w:val="00D6258F"/>
    <w:rsid w:val="00D641D2"/>
    <w:rsid w:val="00D64679"/>
    <w:rsid w:val="00D6526C"/>
    <w:rsid w:val="00D748A5"/>
    <w:rsid w:val="00D81587"/>
    <w:rsid w:val="00D8261F"/>
    <w:rsid w:val="00D83A35"/>
    <w:rsid w:val="00D874BD"/>
    <w:rsid w:val="00D9023B"/>
    <w:rsid w:val="00D90DC6"/>
    <w:rsid w:val="00D97FDE"/>
    <w:rsid w:val="00DA3F3A"/>
    <w:rsid w:val="00DA451A"/>
    <w:rsid w:val="00DA61BE"/>
    <w:rsid w:val="00DB5231"/>
    <w:rsid w:val="00DC0B0A"/>
    <w:rsid w:val="00DC0C5B"/>
    <w:rsid w:val="00DC39A1"/>
    <w:rsid w:val="00DC3D06"/>
    <w:rsid w:val="00DD5437"/>
    <w:rsid w:val="00DD6AC9"/>
    <w:rsid w:val="00DD7832"/>
    <w:rsid w:val="00DE1E96"/>
    <w:rsid w:val="00DE263F"/>
    <w:rsid w:val="00DE2FC9"/>
    <w:rsid w:val="00DE3578"/>
    <w:rsid w:val="00DE4500"/>
    <w:rsid w:val="00DF10E6"/>
    <w:rsid w:val="00DF1379"/>
    <w:rsid w:val="00DF26C5"/>
    <w:rsid w:val="00DF2D9C"/>
    <w:rsid w:val="00DF3102"/>
    <w:rsid w:val="00DF4892"/>
    <w:rsid w:val="00DF76C7"/>
    <w:rsid w:val="00E0267A"/>
    <w:rsid w:val="00E10751"/>
    <w:rsid w:val="00E135D9"/>
    <w:rsid w:val="00E21419"/>
    <w:rsid w:val="00E215A3"/>
    <w:rsid w:val="00E21A06"/>
    <w:rsid w:val="00E26984"/>
    <w:rsid w:val="00E30607"/>
    <w:rsid w:val="00E3211D"/>
    <w:rsid w:val="00E32666"/>
    <w:rsid w:val="00E32996"/>
    <w:rsid w:val="00E32CB5"/>
    <w:rsid w:val="00E34797"/>
    <w:rsid w:val="00E410D8"/>
    <w:rsid w:val="00E41196"/>
    <w:rsid w:val="00E456F7"/>
    <w:rsid w:val="00E524E4"/>
    <w:rsid w:val="00E54176"/>
    <w:rsid w:val="00E5570B"/>
    <w:rsid w:val="00E61482"/>
    <w:rsid w:val="00E65FA7"/>
    <w:rsid w:val="00E673DD"/>
    <w:rsid w:val="00E7213E"/>
    <w:rsid w:val="00E83562"/>
    <w:rsid w:val="00E83AB4"/>
    <w:rsid w:val="00E86C75"/>
    <w:rsid w:val="00E871D4"/>
    <w:rsid w:val="00E910B8"/>
    <w:rsid w:val="00E91302"/>
    <w:rsid w:val="00E93D95"/>
    <w:rsid w:val="00E95F10"/>
    <w:rsid w:val="00E9607E"/>
    <w:rsid w:val="00E9629B"/>
    <w:rsid w:val="00EA13D1"/>
    <w:rsid w:val="00EA1BAC"/>
    <w:rsid w:val="00EA23B8"/>
    <w:rsid w:val="00EA4CBE"/>
    <w:rsid w:val="00EB2321"/>
    <w:rsid w:val="00EB6399"/>
    <w:rsid w:val="00EB685E"/>
    <w:rsid w:val="00EC3BD0"/>
    <w:rsid w:val="00EC47E4"/>
    <w:rsid w:val="00ED053E"/>
    <w:rsid w:val="00ED088C"/>
    <w:rsid w:val="00ED4417"/>
    <w:rsid w:val="00ED49F5"/>
    <w:rsid w:val="00ED58D3"/>
    <w:rsid w:val="00ED6570"/>
    <w:rsid w:val="00ED6669"/>
    <w:rsid w:val="00ED7F49"/>
    <w:rsid w:val="00EE4F9B"/>
    <w:rsid w:val="00EE6041"/>
    <w:rsid w:val="00EE6ED1"/>
    <w:rsid w:val="00F05C36"/>
    <w:rsid w:val="00F10F94"/>
    <w:rsid w:val="00F17D8A"/>
    <w:rsid w:val="00F201C1"/>
    <w:rsid w:val="00F24407"/>
    <w:rsid w:val="00F24E1C"/>
    <w:rsid w:val="00F3013A"/>
    <w:rsid w:val="00F350B2"/>
    <w:rsid w:val="00F35194"/>
    <w:rsid w:val="00F35C68"/>
    <w:rsid w:val="00F3606E"/>
    <w:rsid w:val="00F409A9"/>
    <w:rsid w:val="00F41EA5"/>
    <w:rsid w:val="00F44A0E"/>
    <w:rsid w:val="00F4555D"/>
    <w:rsid w:val="00F46265"/>
    <w:rsid w:val="00F508DA"/>
    <w:rsid w:val="00F508FA"/>
    <w:rsid w:val="00F53F20"/>
    <w:rsid w:val="00F55342"/>
    <w:rsid w:val="00F56C0A"/>
    <w:rsid w:val="00F61330"/>
    <w:rsid w:val="00F61668"/>
    <w:rsid w:val="00F63E86"/>
    <w:rsid w:val="00F67921"/>
    <w:rsid w:val="00F70DEA"/>
    <w:rsid w:val="00F715B1"/>
    <w:rsid w:val="00F71690"/>
    <w:rsid w:val="00F71BA8"/>
    <w:rsid w:val="00F75AF6"/>
    <w:rsid w:val="00F7771F"/>
    <w:rsid w:val="00F81FB9"/>
    <w:rsid w:val="00F849F8"/>
    <w:rsid w:val="00F867B6"/>
    <w:rsid w:val="00F870E1"/>
    <w:rsid w:val="00F87829"/>
    <w:rsid w:val="00F93947"/>
    <w:rsid w:val="00F970BD"/>
    <w:rsid w:val="00F97563"/>
    <w:rsid w:val="00FA0CF4"/>
    <w:rsid w:val="00FA13C7"/>
    <w:rsid w:val="00FA53CA"/>
    <w:rsid w:val="00FB2DCD"/>
    <w:rsid w:val="00FB3651"/>
    <w:rsid w:val="00FB65B8"/>
    <w:rsid w:val="00FB76F6"/>
    <w:rsid w:val="00FC0328"/>
    <w:rsid w:val="00FC08E0"/>
    <w:rsid w:val="00FC2939"/>
    <w:rsid w:val="00FC2E16"/>
    <w:rsid w:val="00FC4C5D"/>
    <w:rsid w:val="00FC5915"/>
    <w:rsid w:val="00FC7258"/>
    <w:rsid w:val="00FC7689"/>
    <w:rsid w:val="00FC77D6"/>
    <w:rsid w:val="00FD3FCF"/>
    <w:rsid w:val="00FE2586"/>
    <w:rsid w:val="00FE3F44"/>
    <w:rsid w:val="00FE410B"/>
    <w:rsid w:val="00FE52CA"/>
    <w:rsid w:val="00FE5434"/>
    <w:rsid w:val="00FE57F6"/>
    <w:rsid w:val="00FF01B3"/>
    <w:rsid w:val="00FF12E8"/>
    <w:rsid w:val="00FF1B40"/>
    <w:rsid w:val="00FF3249"/>
    <w:rsid w:val="00FF5E06"/>
    <w:rsid w:val="00FF793D"/>
    <w:rsid w:val="7CC037A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12D16E"/>
  <w14:defaultImageDpi w14:val="32767"/>
  <w15:chartTrackingRefBased/>
  <w15:docId w15:val="{78F314BC-283E-4399-B335-81E8DD038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13" w:qFormat="1"/>
    <w:lsdException w:name="heading 2" w:semiHidden="1" w:uiPriority="13" w:qFormat="1"/>
    <w:lsdException w:name="heading 3" w:semiHidden="1" w:uiPriority="13" w:qFormat="1"/>
    <w:lsdException w:name="heading 4" w:semiHidden="1" w:uiPriority="13" w:qFormat="1"/>
    <w:lsdException w:name="heading 5" w:semiHidden="1" w:uiPriority="13" w:qFormat="1"/>
    <w:lsdException w:name="heading 6" w:semiHidden="1" w:uiPriority="13" w:qFormat="1"/>
    <w:lsdException w:name="heading 7" w:semiHidden="1" w:uiPriority="13" w:qFormat="1"/>
    <w:lsdException w:name="heading 8" w:semiHidden="1" w:uiPriority="13" w:qFormat="1"/>
    <w:lsdException w:name="heading 9" w:semiHidden="1" w:uiPriority="13"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3"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Standard">
    <w:name w:val="Normal"/>
    <w:uiPriority w:val="5"/>
    <w:qFormat/>
    <w:rsid w:val="00EA1BAC"/>
    <w:pPr>
      <w:spacing w:after="0" w:line="240" w:lineRule="auto"/>
      <w:jc w:val="both"/>
    </w:pPr>
    <w:rPr>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D8261F"/>
    <w:pPr>
      <w:tabs>
        <w:tab w:val="center" w:pos="4536"/>
        <w:tab w:val="right" w:pos="9072"/>
      </w:tabs>
    </w:pPr>
  </w:style>
  <w:style w:type="character" w:customStyle="1" w:styleId="KopfzeileZchn">
    <w:name w:val="Kopfzeile Zchn"/>
    <w:basedOn w:val="Absatz-Standardschriftart"/>
    <w:link w:val="Kopfzeile"/>
    <w:uiPriority w:val="99"/>
    <w:rsid w:val="00FB76F6"/>
  </w:style>
  <w:style w:type="paragraph" w:styleId="Fuzeile">
    <w:name w:val="footer"/>
    <w:basedOn w:val="Standard"/>
    <w:link w:val="FuzeileZchn"/>
    <w:uiPriority w:val="99"/>
    <w:rsid w:val="00D8261F"/>
    <w:pPr>
      <w:tabs>
        <w:tab w:val="center" w:pos="4536"/>
        <w:tab w:val="right" w:pos="9072"/>
      </w:tabs>
    </w:pPr>
  </w:style>
  <w:style w:type="character" w:customStyle="1" w:styleId="FuzeileZchn">
    <w:name w:val="Fußzeile Zchn"/>
    <w:basedOn w:val="Absatz-Standardschriftart"/>
    <w:link w:val="Fuzeile"/>
    <w:uiPriority w:val="99"/>
    <w:rsid w:val="00FB76F6"/>
  </w:style>
  <w:style w:type="paragraph" w:customStyle="1" w:styleId="DTitre">
    <w:name w:val="D_Titre"/>
    <w:basedOn w:val="Standard"/>
    <w:next w:val="DSous-titre"/>
    <w:uiPriority w:val="2"/>
    <w:qFormat/>
    <w:rsid w:val="000927B0"/>
    <w:pPr>
      <w:spacing w:line="156" w:lineRule="auto"/>
      <w:jc w:val="left"/>
    </w:pPr>
    <w:rPr>
      <w:rFonts w:asciiTheme="majorHAnsi" w:hAnsiTheme="majorHAnsi" w:cstheme="majorHAnsi"/>
      <w:b/>
      <w:bCs/>
      <w:caps/>
      <w:color w:val="646B52" w:themeColor="text2"/>
      <w:sz w:val="56"/>
      <w:szCs w:val="44"/>
    </w:rPr>
  </w:style>
  <w:style w:type="paragraph" w:customStyle="1" w:styleId="DSous-titre">
    <w:name w:val="D_Sous-titre"/>
    <w:basedOn w:val="Standard"/>
    <w:next w:val="Standard"/>
    <w:uiPriority w:val="3"/>
    <w:qFormat/>
    <w:rsid w:val="000927B0"/>
    <w:pPr>
      <w:spacing w:line="192" w:lineRule="auto"/>
      <w:jc w:val="left"/>
    </w:pPr>
    <w:rPr>
      <w:rFonts w:cstheme="majorHAnsi"/>
      <w:b/>
      <w:caps/>
      <w:color w:val="646B52" w:themeColor="text2"/>
      <w:sz w:val="28"/>
      <w:szCs w:val="20"/>
    </w:rPr>
  </w:style>
  <w:style w:type="paragraph" w:styleId="Listenabsatz">
    <w:name w:val="List Paragraph"/>
    <w:basedOn w:val="Standard"/>
    <w:uiPriority w:val="34"/>
    <w:qFormat/>
    <w:rsid w:val="0013184A"/>
    <w:pPr>
      <w:ind w:left="720"/>
      <w:contextualSpacing/>
    </w:pPr>
  </w:style>
  <w:style w:type="paragraph" w:customStyle="1" w:styleId="DPuceronde">
    <w:name w:val="D_Puce ronde"/>
    <w:basedOn w:val="Standard"/>
    <w:uiPriority w:val="6"/>
    <w:qFormat/>
    <w:rsid w:val="00AE1E42"/>
    <w:pPr>
      <w:numPr>
        <w:numId w:val="1"/>
      </w:numPr>
    </w:pPr>
    <w:rPr>
      <w:b/>
    </w:rPr>
  </w:style>
  <w:style w:type="table" w:styleId="Tabellenraster">
    <w:name w:val="Table Grid"/>
    <w:basedOn w:val="NormaleTabelle"/>
    <w:uiPriority w:val="39"/>
    <w:rsid w:val="002278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Naturedudocument">
    <w:name w:val="D_Nature du document"/>
    <w:basedOn w:val="Standard"/>
    <w:next w:val="DDate"/>
    <w:qFormat/>
    <w:rsid w:val="000927B0"/>
    <w:pPr>
      <w:jc w:val="right"/>
    </w:pPr>
    <w:rPr>
      <w:bCs/>
      <w:caps/>
      <w:color w:val="646B52" w:themeColor="text2"/>
      <w:sz w:val="24"/>
      <w:szCs w:val="30"/>
    </w:rPr>
  </w:style>
  <w:style w:type="paragraph" w:customStyle="1" w:styleId="DDate">
    <w:name w:val="D_Date"/>
    <w:basedOn w:val="DNaturedudocument"/>
    <w:next w:val="Standard"/>
    <w:uiPriority w:val="1"/>
    <w:qFormat/>
    <w:rsid w:val="000927B0"/>
  </w:style>
  <w:style w:type="paragraph" w:customStyle="1" w:styleId="DIntertitre">
    <w:name w:val="D_Intertitre"/>
    <w:basedOn w:val="Standard"/>
    <w:next w:val="Standard"/>
    <w:uiPriority w:val="4"/>
    <w:qFormat/>
    <w:rsid w:val="00F97563"/>
    <w:pPr>
      <w:spacing w:before="240" w:line="192" w:lineRule="auto"/>
      <w:jc w:val="left"/>
    </w:pPr>
    <w:rPr>
      <w:rFonts w:asciiTheme="majorHAnsi" w:hAnsiTheme="majorHAnsi"/>
      <w:caps/>
      <w:color w:val="646B52" w:themeColor="text2"/>
      <w:sz w:val="24"/>
    </w:rPr>
  </w:style>
  <w:style w:type="paragraph" w:customStyle="1" w:styleId="DCitation">
    <w:name w:val="D_Citation"/>
    <w:basedOn w:val="Standard"/>
    <w:next w:val="Standard"/>
    <w:uiPriority w:val="7"/>
    <w:qFormat/>
    <w:rsid w:val="00F97563"/>
    <w:pPr>
      <w:spacing w:before="240"/>
    </w:pPr>
    <w:rPr>
      <w:rFonts w:ascii="Arial" w:hAnsi="Arial" w:cs="Arial"/>
      <w:b/>
      <w:bCs/>
      <w:i/>
      <w:iCs/>
      <w:color w:val="EC6528" w:themeColor="accent4"/>
      <w:sz w:val="26"/>
      <w:szCs w:val="26"/>
      <w:lang w:val="en-US"/>
    </w:rPr>
  </w:style>
  <w:style w:type="paragraph" w:customStyle="1" w:styleId="DTitreContact">
    <w:name w:val="D_Titre Contact"/>
    <w:basedOn w:val="Standard"/>
    <w:next w:val="Standard"/>
    <w:uiPriority w:val="8"/>
    <w:qFormat/>
    <w:rsid w:val="00A669BE"/>
    <w:pPr>
      <w:jc w:val="left"/>
    </w:pPr>
    <w:rPr>
      <w:rFonts w:ascii="Arial Black" w:hAnsi="Arial Black" w:cs="Arial Black"/>
      <w:caps/>
      <w:color w:val="646B52" w:themeColor="text2"/>
      <w:szCs w:val="18"/>
    </w:rPr>
  </w:style>
  <w:style w:type="paragraph" w:customStyle="1" w:styleId="DContact">
    <w:name w:val="D_Contact"/>
    <w:basedOn w:val="Standard"/>
    <w:next w:val="Standard"/>
    <w:uiPriority w:val="9"/>
    <w:qFormat/>
    <w:rsid w:val="00EA1BAC"/>
    <w:pPr>
      <w:jc w:val="left"/>
    </w:pPr>
    <w:rPr>
      <w:rFonts w:ascii="Arial" w:hAnsi="Arial" w:cs="Arial"/>
      <w:bCs/>
      <w:color w:val="646B52" w:themeColor="text2"/>
      <w:szCs w:val="18"/>
    </w:rPr>
  </w:style>
  <w:style w:type="paragraph" w:customStyle="1" w:styleId="DTitreNote">
    <w:name w:val="D_Titre Note"/>
    <w:basedOn w:val="Standard"/>
    <w:uiPriority w:val="10"/>
    <w:qFormat/>
    <w:rsid w:val="00EA1BAC"/>
    <w:pPr>
      <w:framePr w:wrap="around" w:vAnchor="page" w:hAnchor="page" w:x="681" w:y="14743"/>
      <w:suppressOverlap/>
      <w:jc w:val="left"/>
    </w:pPr>
    <w:rPr>
      <w:rFonts w:ascii="Arial Black" w:hAnsi="Arial Black" w:cs="Arial Black"/>
      <w:i/>
      <w:iCs/>
      <w:caps/>
      <w:color w:val="646B52" w:themeColor="text2"/>
      <w:sz w:val="20"/>
      <w:szCs w:val="20"/>
    </w:rPr>
  </w:style>
  <w:style w:type="paragraph" w:customStyle="1" w:styleId="DNote">
    <w:name w:val="D_Note"/>
    <w:basedOn w:val="Standard"/>
    <w:next w:val="DTitreNote"/>
    <w:uiPriority w:val="11"/>
    <w:qFormat/>
    <w:rsid w:val="00A669BE"/>
    <w:rPr>
      <w:rFonts w:ascii="Arial" w:hAnsi="Arial" w:cs="Arial"/>
      <w:i/>
      <w:iCs/>
      <w:color w:val="646B52" w:themeColor="text2"/>
      <w:szCs w:val="18"/>
    </w:rPr>
  </w:style>
  <w:style w:type="character" w:styleId="Hyperlink">
    <w:name w:val="Hyperlink"/>
    <w:basedOn w:val="Absatz-Standardschriftart"/>
    <w:uiPriority w:val="99"/>
    <w:semiHidden/>
    <w:rsid w:val="007808B2"/>
    <w:rPr>
      <w:color w:val="646B52" w:themeColor="hyperlink"/>
      <w:u w:val="single"/>
    </w:rPr>
  </w:style>
  <w:style w:type="character" w:styleId="NichtaufgelsteErwhnung">
    <w:name w:val="Unresolved Mention"/>
    <w:basedOn w:val="Absatz-Standardschriftart"/>
    <w:uiPriority w:val="99"/>
    <w:semiHidden/>
    <w:rsid w:val="007808B2"/>
    <w:rPr>
      <w:color w:val="605E5C"/>
      <w:shd w:val="clear" w:color="auto" w:fill="E1DFDD"/>
    </w:rPr>
  </w:style>
  <w:style w:type="paragraph" w:styleId="Sprechblasentext">
    <w:name w:val="Balloon Text"/>
    <w:basedOn w:val="Standard"/>
    <w:link w:val="SprechblasentextZchn"/>
    <w:uiPriority w:val="99"/>
    <w:semiHidden/>
    <w:rsid w:val="00F970BD"/>
    <w:rPr>
      <w:rFonts w:ascii="Segoe UI" w:hAnsi="Segoe UI" w:cs="Segoe UI"/>
      <w:szCs w:val="18"/>
    </w:rPr>
  </w:style>
  <w:style w:type="character" w:customStyle="1" w:styleId="SprechblasentextZchn">
    <w:name w:val="Sprechblasentext Zchn"/>
    <w:basedOn w:val="Absatz-Standardschriftart"/>
    <w:link w:val="Sprechblasentext"/>
    <w:uiPriority w:val="99"/>
    <w:semiHidden/>
    <w:rsid w:val="00F970BD"/>
    <w:rPr>
      <w:rFonts w:ascii="Segoe UI" w:hAnsi="Segoe UI" w:cs="Segoe UI"/>
      <w:sz w:val="18"/>
      <w:szCs w:val="18"/>
    </w:rPr>
  </w:style>
  <w:style w:type="paragraph" w:customStyle="1" w:styleId="2Headline">
    <w:name w:val="2_Headline"/>
    <w:basedOn w:val="Standard"/>
    <w:next w:val="Standard"/>
    <w:rsid w:val="006F1FDF"/>
    <w:pPr>
      <w:widowControl w:val="0"/>
      <w:spacing w:after="360" w:line="400" w:lineRule="atLeast"/>
      <w:ind w:right="27"/>
      <w:jc w:val="left"/>
    </w:pPr>
    <w:rPr>
      <w:rFonts w:ascii="Arial" w:eastAsia="Arial Unicode MS" w:hAnsi="Arial" w:cs="Times New Roman"/>
      <w:b/>
      <w:bCs/>
      <w:caps/>
      <w:sz w:val="32"/>
      <w:szCs w:val="20"/>
      <w:lang w:val="de-DE" w:eastAsia="de-DE"/>
    </w:rPr>
  </w:style>
  <w:style w:type="paragraph" w:customStyle="1" w:styleId="3Einleitung">
    <w:name w:val="3_Einleitung"/>
    <w:basedOn w:val="Standard"/>
    <w:next w:val="Standard"/>
    <w:link w:val="3EinleitungZchn"/>
    <w:qFormat/>
    <w:rsid w:val="00AC3707"/>
    <w:pPr>
      <w:spacing w:after="120"/>
    </w:pPr>
    <w:rPr>
      <w:rFonts w:ascii="Arial" w:eastAsia="Calibri" w:hAnsi="Arial" w:cs="Arial"/>
      <w:b/>
      <w:color w:val="000000"/>
      <w:sz w:val="22"/>
      <w:lang w:val="pt-BR" w:eastAsia="fr-FR"/>
    </w:rPr>
  </w:style>
  <w:style w:type="character" w:customStyle="1" w:styleId="3EinleitungZchn">
    <w:name w:val="3_Einleitung Zchn"/>
    <w:link w:val="3Einleitung"/>
    <w:rsid w:val="00AC3707"/>
    <w:rPr>
      <w:rFonts w:ascii="Arial" w:eastAsia="Calibri" w:hAnsi="Arial" w:cs="Arial"/>
      <w:b/>
      <w:color w:val="000000"/>
      <w:lang w:val="pt-BR" w:eastAsia="fr-FR"/>
    </w:rPr>
  </w:style>
  <w:style w:type="paragraph" w:customStyle="1" w:styleId="4Lauftext">
    <w:name w:val="4_Lauftext"/>
    <w:basedOn w:val="Standard"/>
    <w:link w:val="4LauftextZchn"/>
    <w:qFormat/>
    <w:rsid w:val="006B3CB1"/>
    <w:pPr>
      <w:autoSpaceDE w:val="0"/>
      <w:autoSpaceDN w:val="0"/>
      <w:adjustRightInd w:val="0"/>
      <w:spacing w:before="120" w:after="240" w:line="280" w:lineRule="atLeast"/>
    </w:pPr>
    <w:rPr>
      <w:rFonts w:ascii="Arial" w:eastAsia="Calibri" w:hAnsi="Arial" w:cs="Arial"/>
      <w:color w:val="000000"/>
      <w:sz w:val="20"/>
      <w:szCs w:val="20"/>
    </w:rPr>
  </w:style>
  <w:style w:type="character" w:customStyle="1" w:styleId="4LauftextZchn">
    <w:name w:val="4_Lauftext Zchn"/>
    <w:link w:val="4Lauftext"/>
    <w:rsid w:val="006B3CB1"/>
    <w:rPr>
      <w:rFonts w:ascii="Arial" w:eastAsia="Calibri" w:hAnsi="Arial" w:cs="Arial"/>
      <w:color w:val="000000"/>
      <w:sz w:val="20"/>
      <w:szCs w:val="20"/>
    </w:rPr>
  </w:style>
  <w:style w:type="paragraph" w:customStyle="1" w:styleId="5Zwischentitel">
    <w:name w:val="5_Zwischentitel"/>
    <w:basedOn w:val="Standard"/>
    <w:next w:val="4Lauftext"/>
    <w:link w:val="5ZwischentitelZchn"/>
    <w:rsid w:val="00AB3170"/>
    <w:pPr>
      <w:widowControl w:val="0"/>
      <w:spacing w:line="340" w:lineRule="atLeast"/>
      <w:ind w:right="28"/>
      <w:jc w:val="left"/>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AB3170"/>
    <w:rPr>
      <w:rFonts w:ascii="Arial" w:eastAsia="Times New Roman" w:hAnsi="Arial" w:cs="Times New Roman"/>
      <w:b/>
      <w:bCs/>
      <w:caps/>
      <w:szCs w:val="20"/>
      <w:lang w:val="de-DE" w:eastAsia="de-DE"/>
    </w:rPr>
  </w:style>
  <w:style w:type="paragraph" w:customStyle="1" w:styleId="paragraph">
    <w:name w:val="paragraph"/>
    <w:basedOn w:val="Standard"/>
    <w:rsid w:val="0080561A"/>
    <w:pPr>
      <w:spacing w:before="100" w:beforeAutospacing="1" w:after="100" w:afterAutospacing="1"/>
      <w:jc w:val="left"/>
    </w:pPr>
    <w:rPr>
      <w:rFonts w:ascii="Times New Roman" w:eastAsia="Times New Roman" w:hAnsi="Times New Roman" w:cs="Times New Roman"/>
      <w:sz w:val="24"/>
      <w:szCs w:val="24"/>
      <w:lang w:eastAsia="fr-FR"/>
    </w:rPr>
  </w:style>
  <w:style w:type="character" w:customStyle="1" w:styleId="normaltextrun">
    <w:name w:val="normaltextrun"/>
    <w:basedOn w:val="Absatz-Standardschriftart"/>
    <w:rsid w:val="0080561A"/>
  </w:style>
  <w:style w:type="character" w:customStyle="1" w:styleId="eop">
    <w:name w:val="eop"/>
    <w:basedOn w:val="Absatz-Standardschriftart"/>
    <w:rsid w:val="0080561A"/>
  </w:style>
  <w:style w:type="paragraph" w:customStyle="1" w:styleId="4aBulletpoints">
    <w:name w:val="4a_Bulletpoints"/>
    <w:basedOn w:val="4Lauftext"/>
    <w:rsid w:val="00D00008"/>
    <w:pPr>
      <w:numPr>
        <w:numId w:val="2"/>
      </w:numPr>
      <w:spacing w:after="120"/>
      <w:ind w:right="28"/>
    </w:pPr>
  </w:style>
  <w:style w:type="paragraph" w:customStyle="1" w:styleId="1Dachzeile">
    <w:name w:val="1_Dachzeile"/>
    <w:basedOn w:val="Standard"/>
    <w:next w:val="2Headline"/>
    <w:rsid w:val="00575641"/>
    <w:pPr>
      <w:widowControl w:val="0"/>
      <w:spacing w:before="1320" w:after="120"/>
      <w:ind w:right="27"/>
      <w:jc w:val="left"/>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iPriority w:val="99"/>
    <w:unhideWhenUsed/>
    <w:rsid w:val="006165FC"/>
    <w:pPr>
      <w:jc w:val="left"/>
    </w:pPr>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uiPriority w:val="99"/>
    <w:rsid w:val="006165F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iPriority w:val="99"/>
    <w:unhideWhenUsed/>
    <w:rsid w:val="006165FC"/>
    <w:rPr>
      <w:vertAlign w:val="superscript"/>
    </w:rPr>
  </w:style>
  <w:style w:type="character" w:styleId="Hervorhebung">
    <w:name w:val="Emphasis"/>
    <w:basedOn w:val="Absatz-Standardschriftart"/>
    <w:uiPriority w:val="20"/>
    <w:qFormat/>
    <w:rsid w:val="003E4973"/>
    <w:rPr>
      <w:i/>
      <w:iCs/>
    </w:rPr>
  </w:style>
  <w:style w:type="paragraph" w:customStyle="1" w:styleId="4bTabellentext">
    <w:name w:val="4b_Tabellentext"/>
    <w:basedOn w:val="Standard"/>
    <w:rsid w:val="0069403F"/>
    <w:pPr>
      <w:spacing w:after="80"/>
      <w:jc w:val="left"/>
    </w:pPr>
    <w:rPr>
      <w:rFonts w:ascii="Arial" w:eastAsia="MS Mincho" w:hAnsi="Arial" w:cs="Times New Roman"/>
      <w:sz w:val="20"/>
      <w:szCs w:val="24"/>
      <w:lang w:val="de-DE" w:eastAsia="ja-JP"/>
    </w:rPr>
  </w:style>
  <w:style w:type="character" w:styleId="Kommentarzeichen">
    <w:name w:val="annotation reference"/>
    <w:basedOn w:val="Absatz-Standardschriftart"/>
    <w:semiHidden/>
    <w:unhideWhenUsed/>
    <w:rsid w:val="00E673DD"/>
    <w:rPr>
      <w:sz w:val="16"/>
      <w:szCs w:val="16"/>
    </w:rPr>
  </w:style>
  <w:style w:type="paragraph" w:styleId="Kommentartext">
    <w:name w:val="annotation text"/>
    <w:basedOn w:val="Standard"/>
    <w:link w:val="KommentartextZchn"/>
    <w:unhideWhenUsed/>
    <w:rsid w:val="00E673DD"/>
    <w:pPr>
      <w:jc w:val="left"/>
    </w:pPr>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rsid w:val="00E673DD"/>
    <w:rPr>
      <w:rFonts w:ascii="Times New Roman" w:eastAsia="Times New Roman" w:hAnsi="Times New Roman" w:cs="Times New Roman"/>
      <w:sz w:val="20"/>
      <w:szCs w:val="20"/>
      <w:lang w:val="de-DE" w:eastAsia="de-DE"/>
    </w:rPr>
  </w:style>
  <w:style w:type="character" w:customStyle="1" w:styleId="LRText1">
    <w:name w:val="LR_Text1"/>
    <w:rsid w:val="00E673DD"/>
    <w:rPr>
      <w:rFonts w:ascii="Arial" w:hAnsi="Arial"/>
      <w:sz w:val="26"/>
    </w:rPr>
  </w:style>
  <w:style w:type="character" w:styleId="Fett">
    <w:name w:val="Strong"/>
    <w:basedOn w:val="Absatz-Standardschriftart"/>
    <w:uiPriority w:val="22"/>
    <w:qFormat/>
    <w:rsid w:val="009833B2"/>
    <w:rPr>
      <w:b/>
      <w:bCs/>
    </w:rPr>
  </w:style>
  <w:style w:type="character" w:customStyle="1" w:styleId="ui-provider">
    <w:name w:val="ui-provider"/>
    <w:basedOn w:val="Absatz-Standardschriftart"/>
    <w:rsid w:val="009833B2"/>
  </w:style>
  <w:style w:type="paragraph" w:styleId="berarbeitung">
    <w:name w:val="Revision"/>
    <w:hidden/>
    <w:uiPriority w:val="99"/>
    <w:semiHidden/>
    <w:rsid w:val="002D6335"/>
    <w:pPr>
      <w:spacing w:after="0" w:line="240" w:lineRule="auto"/>
    </w:pPr>
    <w:rPr>
      <w:sz w:val="18"/>
    </w:rPr>
  </w:style>
  <w:style w:type="paragraph" w:styleId="Kommentarthema">
    <w:name w:val="annotation subject"/>
    <w:basedOn w:val="Kommentartext"/>
    <w:next w:val="Kommentartext"/>
    <w:link w:val="KommentarthemaZchn"/>
    <w:uiPriority w:val="99"/>
    <w:semiHidden/>
    <w:rsid w:val="002D6335"/>
    <w:pPr>
      <w:jc w:val="both"/>
    </w:pPr>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uiPriority w:val="99"/>
    <w:semiHidden/>
    <w:rsid w:val="002D6335"/>
    <w:rPr>
      <w:rFonts w:ascii="Times New Roman" w:eastAsia="Times New Roman" w:hAnsi="Times New Roman" w:cs="Times New Roman"/>
      <w:b/>
      <w:bCs/>
      <w:sz w:val="20"/>
      <w:szCs w:val="20"/>
      <w:lang w:val="de-DE" w:eastAsia="de-DE"/>
    </w:rPr>
  </w:style>
  <w:style w:type="paragraph" w:styleId="StandardWeb">
    <w:name w:val="Normal (Web)"/>
    <w:basedOn w:val="Standard"/>
    <w:uiPriority w:val="99"/>
    <w:unhideWhenUsed/>
    <w:rsid w:val="00AA1ED3"/>
    <w:pPr>
      <w:spacing w:before="100" w:beforeAutospacing="1" w:after="100" w:afterAutospacing="1"/>
      <w:jc w:val="left"/>
    </w:pPr>
    <w:rPr>
      <w:rFonts w:ascii="Times New Roman" w:eastAsia="Times New Roman" w:hAnsi="Times New Roman" w:cs="Times New Roman"/>
      <w:sz w:val="24"/>
      <w:szCs w:val="24"/>
      <w:lang w:val="de-AT" w:eastAsia="de-AT"/>
    </w:rPr>
  </w:style>
  <w:style w:type="paragraph" w:styleId="KeinLeerraum">
    <w:name w:val="No Spacing"/>
    <w:uiPriority w:val="1"/>
    <w:qFormat/>
    <w:rsid w:val="00C1245D"/>
    <w:pPr>
      <w:spacing w:after="0" w:line="240" w:lineRule="auto"/>
    </w:pPr>
    <w:rPr>
      <w:kern w:val="2"/>
      <w14:ligatures w14:val="standardContextual"/>
    </w:rPr>
  </w:style>
  <w:style w:type="paragraph" w:styleId="Aufzhlungszeichen">
    <w:name w:val="List Bullet"/>
    <w:basedOn w:val="Standard"/>
    <w:uiPriority w:val="99"/>
    <w:semiHidden/>
    <w:rsid w:val="003520EE"/>
    <w:pPr>
      <w:numPr>
        <w:numId w:val="12"/>
      </w:numPr>
      <w:tabs>
        <w:tab w:val="clear" w:pos="360"/>
      </w:tabs>
      <w:ind w:left="0" w:firstLine="0"/>
      <w:contextualSpacing/>
    </w:pPr>
  </w:style>
  <w:style w:type="character" w:customStyle="1" w:styleId="xxxjie0">
    <w:name w:val="___xxxjie0"/>
    <w:basedOn w:val="Absatz-Standardschriftart"/>
    <w:rsid w:val="00D268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74929">
      <w:bodyDiv w:val="1"/>
      <w:marLeft w:val="0"/>
      <w:marRight w:val="0"/>
      <w:marTop w:val="0"/>
      <w:marBottom w:val="0"/>
      <w:divBdr>
        <w:top w:val="none" w:sz="0" w:space="0" w:color="auto"/>
        <w:left w:val="none" w:sz="0" w:space="0" w:color="auto"/>
        <w:bottom w:val="none" w:sz="0" w:space="0" w:color="auto"/>
        <w:right w:val="none" w:sz="0" w:space="0" w:color="auto"/>
      </w:divBdr>
    </w:div>
    <w:div w:id="50082088">
      <w:bodyDiv w:val="1"/>
      <w:marLeft w:val="0"/>
      <w:marRight w:val="0"/>
      <w:marTop w:val="0"/>
      <w:marBottom w:val="0"/>
      <w:divBdr>
        <w:top w:val="none" w:sz="0" w:space="0" w:color="auto"/>
        <w:left w:val="none" w:sz="0" w:space="0" w:color="auto"/>
        <w:bottom w:val="none" w:sz="0" w:space="0" w:color="auto"/>
        <w:right w:val="none" w:sz="0" w:space="0" w:color="auto"/>
      </w:divBdr>
    </w:div>
    <w:div w:id="75245928">
      <w:bodyDiv w:val="1"/>
      <w:marLeft w:val="0"/>
      <w:marRight w:val="0"/>
      <w:marTop w:val="0"/>
      <w:marBottom w:val="0"/>
      <w:divBdr>
        <w:top w:val="none" w:sz="0" w:space="0" w:color="auto"/>
        <w:left w:val="none" w:sz="0" w:space="0" w:color="auto"/>
        <w:bottom w:val="none" w:sz="0" w:space="0" w:color="auto"/>
        <w:right w:val="none" w:sz="0" w:space="0" w:color="auto"/>
      </w:divBdr>
    </w:div>
    <w:div w:id="114643868">
      <w:bodyDiv w:val="1"/>
      <w:marLeft w:val="0"/>
      <w:marRight w:val="0"/>
      <w:marTop w:val="0"/>
      <w:marBottom w:val="0"/>
      <w:divBdr>
        <w:top w:val="none" w:sz="0" w:space="0" w:color="auto"/>
        <w:left w:val="none" w:sz="0" w:space="0" w:color="auto"/>
        <w:bottom w:val="none" w:sz="0" w:space="0" w:color="auto"/>
        <w:right w:val="none" w:sz="0" w:space="0" w:color="auto"/>
      </w:divBdr>
      <w:divsChild>
        <w:div w:id="212617902">
          <w:marLeft w:val="547"/>
          <w:marRight w:val="0"/>
          <w:marTop w:val="0"/>
          <w:marBottom w:val="60"/>
          <w:divBdr>
            <w:top w:val="none" w:sz="0" w:space="0" w:color="auto"/>
            <w:left w:val="none" w:sz="0" w:space="0" w:color="auto"/>
            <w:bottom w:val="none" w:sz="0" w:space="0" w:color="auto"/>
            <w:right w:val="none" w:sz="0" w:space="0" w:color="auto"/>
          </w:divBdr>
        </w:div>
      </w:divsChild>
    </w:div>
    <w:div w:id="342778905">
      <w:bodyDiv w:val="1"/>
      <w:marLeft w:val="0"/>
      <w:marRight w:val="0"/>
      <w:marTop w:val="0"/>
      <w:marBottom w:val="0"/>
      <w:divBdr>
        <w:top w:val="none" w:sz="0" w:space="0" w:color="auto"/>
        <w:left w:val="none" w:sz="0" w:space="0" w:color="auto"/>
        <w:bottom w:val="none" w:sz="0" w:space="0" w:color="auto"/>
        <w:right w:val="none" w:sz="0" w:space="0" w:color="auto"/>
      </w:divBdr>
    </w:div>
    <w:div w:id="385417423">
      <w:bodyDiv w:val="1"/>
      <w:marLeft w:val="0"/>
      <w:marRight w:val="0"/>
      <w:marTop w:val="0"/>
      <w:marBottom w:val="0"/>
      <w:divBdr>
        <w:top w:val="none" w:sz="0" w:space="0" w:color="auto"/>
        <w:left w:val="none" w:sz="0" w:space="0" w:color="auto"/>
        <w:bottom w:val="none" w:sz="0" w:space="0" w:color="auto"/>
        <w:right w:val="none" w:sz="0" w:space="0" w:color="auto"/>
      </w:divBdr>
    </w:div>
    <w:div w:id="392698020">
      <w:bodyDiv w:val="1"/>
      <w:marLeft w:val="0"/>
      <w:marRight w:val="0"/>
      <w:marTop w:val="0"/>
      <w:marBottom w:val="0"/>
      <w:divBdr>
        <w:top w:val="none" w:sz="0" w:space="0" w:color="auto"/>
        <w:left w:val="none" w:sz="0" w:space="0" w:color="auto"/>
        <w:bottom w:val="none" w:sz="0" w:space="0" w:color="auto"/>
        <w:right w:val="none" w:sz="0" w:space="0" w:color="auto"/>
      </w:divBdr>
    </w:div>
    <w:div w:id="492836593">
      <w:bodyDiv w:val="1"/>
      <w:marLeft w:val="0"/>
      <w:marRight w:val="0"/>
      <w:marTop w:val="0"/>
      <w:marBottom w:val="0"/>
      <w:divBdr>
        <w:top w:val="none" w:sz="0" w:space="0" w:color="auto"/>
        <w:left w:val="none" w:sz="0" w:space="0" w:color="auto"/>
        <w:bottom w:val="none" w:sz="0" w:space="0" w:color="auto"/>
        <w:right w:val="none" w:sz="0" w:space="0" w:color="auto"/>
      </w:divBdr>
    </w:div>
    <w:div w:id="604654457">
      <w:bodyDiv w:val="1"/>
      <w:marLeft w:val="0"/>
      <w:marRight w:val="0"/>
      <w:marTop w:val="0"/>
      <w:marBottom w:val="0"/>
      <w:divBdr>
        <w:top w:val="none" w:sz="0" w:space="0" w:color="auto"/>
        <w:left w:val="none" w:sz="0" w:space="0" w:color="auto"/>
        <w:bottom w:val="none" w:sz="0" w:space="0" w:color="auto"/>
        <w:right w:val="none" w:sz="0" w:space="0" w:color="auto"/>
      </w:divBdr>
    </w:div>
    <w:div w:id="630094063">
      <w:bodyDiv w:val="1"/>
      <w:marLeft w:val="0"/>
      <w:marRight w:val="0"/>
      <w:marTop w:val="0"/>
      <w:marBottom w:val="0"/>
      <w:divBdr>
        <w:top w:val="none" w:sz="0" w:space="0" w:color="auto"/>
        <w:left w:val="none" w:sz="0" w:space="0" w:color="auto"/>
        <w:bottom w:val="none" w:sz="0" w:space="0" w:color="auto"/>
        <w:right w:val="none" w:sz="0" w:space="0" w:color="auto"/>
      </w:divBdr>
    </w:div>
    <w:div w:id="699546235">
      <w:bodyDiv w:val="1"/>
      <w:marLeft w:val="0"/>
      <w:marRight w:val="0"/>
      <w:marTop w:val="0"/>
      <w:marBottom w:val="0"/>
      <w:divBdr>
        <w:top w:val="none" w:sz="0" w:space="0" w:color="auto"/>
        <w:left w:val="none" w:sz="0" w:space="0" w:color="auto"/>
        <w:bottom w:val="none" w:sz="0" w:space="0" w:color="auto"/>
        <w:right w:val="none" w:sz="0" w:space="0" w:color="auto"/>
      </w:divBdr>
    </w:div>
    <w:div w:id="751120291">
      <w:bodyDiv w:val="1"/>
      <w:marLeft w:val="0"/>
      <w:marRight w:val="0"/>
      <w:marTop w:val="0"/>
      <w:marBottom w:val="0"/>
      <w:divBdr>
        <w:top w:val="none" w:sz="0" w:space="0" w:color="auto"/>
        <w:left w:val="none" w:sz="0" w:space="0" w:color="auto"/>
        <w:bottom w:val="none" w:sz="0" w:space="0" w:color="auto"/>
        <w:right w:val="none" w:sz="0" w:space="0" w:color="auto"/>
      </w:divBdr>
    </w:div>
    <w:div w:id="829564438">
      <w:bodyDiv w:val="1"/>
      <w:marLeft w:val="0"/>
      <w:marRight w:val="0"/>
      <w:marTop w:val="0"/>
      <w:marBottom w:val="0"/>
      <w:divBdr>
        <w:top w:val="none" w:sz="0" w:space="0" w:color="auto"/>
        <w:left w:val="none" w:sz="0" w:space="0" w:color="auto"/>
        <w:bottom w:val="none" w:sz="0" w:space="0" w:color="auto"/>
        <w:right w:val="none" w:sz="0" w:space="0" w:color="auto"/>
      </w:divBdr>
    </w:div>
    <w:div w:id="831482832">
      <w:bodyDiv w:val="1"/>
      <w:marLeft w:val="0"/>
      <w:marRight w:val="0"/>
      <w:marTop w:val="0"/>
      <w:marBottom w:val="0"/>
      <w:divBdr>
        <w:top w:val="none" w:sz="0" w:space="0" w:color="auto"/>
        <w:left w:val="none" w:sz="0" w:space="0" w:color="auto"/>
        <w:bottom w:val="none" w:sz="0" w:space="0" w:color="auto"/>
        <w:right w:val="none" w:sz="0" w:space="0" w:color="auto"/>
      </w:divBdr>
    </w:div>
    <w:div w:id="854462957">
      <w:bodyDiv w:val="1"/>
      <w:marLeft w:val="0"/>
      <w:marRight w:val="0"/>
      <w:marTop w:val="0"/>
      <w:marBottom w:val="0"/>
      <w:divBdr>
        <w:top w:val="none" w:sz="0" w:space="0" w:color="auto"/>
        <w:left w:val="none" w:sz="0" w:space="0" w:color="auto"/>
        <w:bottom w:val="none" w:sz="0" w:space="0" w:color="auto"/>
        <w:right w:val="none" w:sz="0" w:space="0" w:color="auto"/>
      </w:divBdr>
    </w:div>
    <w:div w:id="877085990">
      <w:bodyDiv w:val="1"/>
      <w:marLeft w:val="0"/>
      <w:marRight w:val="0"/>
      <w:marTop w:val="0"/>
      <w:marBottom w:val="0"/>
      <w:divBdr>
        <w:top w:val="none" w:sz="0" w:space="0" w:color="auto"/>
        <w:left w:val="none" w:sz="0" w:space="0" w:color="auto"/>
        <w:bottom w:val="none" w:sz="0" w:space="0" w:color="auto"/>
        <w:right w:val="none" w:sz="0" w:space="0" w:color="auto"/>
      </w:divBdr>
    </w:div>
    <w:div w:id="946815495">
      <w:bodyDiv w:val="1"/>
      <w:marLeft w:val="0"/>
      <w:marRight w:val="0"/>
      <w:marTop w:val="0"/>
      <w:marBottom w:val="0"/>
      <w:divBdr>
        <w:top w:val="none" w:sz="0" w:space="0" w:color="auto"/>
        <w:left w:val="none" w:sz="0" w:space="0" w:color="auto"/>
        <w:bottom w:val="none" w:sz="0" w:space="0" w:color="auto"/>
        <w:right w:val="none" w:sz="0" w:space="0" w:color="auto"/>
      </w:divBdr>
    </w:div>
    <w:div w:id="960037019">
      <w:bodyDiv w:val="1"/>
      <w:marLeft w:val="0"/>
      <w:marRight w:val="0"/>
      <w:marTop w:val="0"/>
      <w:marBottom w:val="0"/>
      <w:divBdr>
        <w:top w:val="none" w:sz="0" w:space="0" w:color="auto"/>
        <w:left w:val="none" w:sz="0" w:space="0" w:color="auto"/>
        <w:bottom w:val="none" w:sz="0" w:space="0" w:color="auto"/>
        <w:right w:val="none" w:sz="0" w:space="0" w:color="auto"/>
      </w:divBdr>
    </w:div>
    <w:div w:id="962082305">
      <w:bodyDiv w:val="1"/>
      <w:marLeft w:val="0"/>
      <w:marRight w:val="0"/>
      <w:marTop w:val="0"/>
      <w:marBottom w:val="0"/>
      <w:divBdr>
        <w:top w:val="none" w:sz="0" w:space="0" w:color="auto"/>
        <w:left w:val="none" w:sz="0" w:space="0" w:color="auto"/>
        <w:bottom w:val="none" w:sz="0" w:space="0" w:color="auto"/>
        <w:right w:val="none" w:sz="0" w:space="0" w:color="auto"/>
      </w:divBdr>
    </w:div>
    <w:div w:id="1136098515">
      <w:bodyDiv w:val="1"/>
      <w:marLeft w:val="0"/>
      <w:marRight w:val="0"/>
      <w:marTop w:val="0"/>
      <w:marBottom w:val="0"/>
      <w:divBdr>
        <w:top w:val="none" w:sz="0" w:space="0" w:color="auto"/>
        <w:left w:val="none" w:sz="0" w:space="0" w:color="auto"/>
        <w:bottom w:val="none" w:sz="0" w:space="0" w:color="auto"/>
        <w:right w:val="none" w:sz="0" w:space="0" w:color="auto"/>
      </w:divBdr>
    </w:div>
    <w:div w:id="1332754137">
      <w:bodyDiv w:val="1"/>
      <w:marLeft w:val="0"/>
      <w:marRight w:val="0"/>
      <w:marTop w:val="0"/>
      <w:marBottom w:val="0"/>
      <w:divBdr>
        <w:top w:val="none" w:sz="0" w:space="0" w:color="auto"/>
        <w:left w:val="none" w:sz="0" w:space="0" w:color="auto"/>
        <w:bottom w:val="none" w:sz="0" w:space="0" w:color="auto"/>
        <w:right w:val="none" w:sz="0" w:space="0" w:color="auto"/>
      </w:divBdr>
    </w:div>
    <w:div w:id="1499468490">
      <w:bodyDiv w:val="1"/>
      <w:marLeft w:val="0"/>
      <w:marRight w:val="0"/>
      <w:marTop w:val="0"/>
      <w:marBottom w:val="0"/>
      <w:divBdr>
        <w:top w:val="none" w:sz="0" w:space="0" w:color="auto"/>
        <w:left w:val="none" w:sz="0" w:space="0" w:color="auto"/>
        <w:bottom w:val="none" w:sz="0" w:space="0" w:color="auto"/>
        <w:right w:val="none" w:sz="0" w:space="0" w:color="auto"/>
      </w:divBdr>
    </w:div>
    <w:div w:id="1499536067">
      <w:bodyDiv w:val="1"/>
      <w:marLeft w:val="0"/>
      <w:marRight w:val="0"/>
      <w:marTop w:val="0"/>
      <w:marBottom w:val="0"/>
      <w:divBdr>
        <w:top w:val="none" w:sz="0" w:space="0" w:color="auto"/>
        <w:left w:val="none" w:sz="0" w:space="0" w:color="auto"/>
        <w:bottom w:val="none" w:sz="0" w:space="0" w:color="auto"/>
        <w:right w:val="none" w:sz="0" w:space="0" w:color="auto"/>
      </w:divBdr>
      <w:divsChild>
        <w:div w:id="214657541">
          <w:marLeft w:val="0"/>
          <w:marRight w:val="0"/>
          <w:marTop w:val="0"/>
          <w:marBottom w:val="0"/>
          <w:divBdr>
            <w:top w:val="none" w:sz="0" w:space="0" w:color="auto"/>
            <w:left w:val="none" w:sz="0" w:space="0" w:color="auto"/>
            <w:bottom w:val="none" w:sz="0" w:space="0" w:color="auto"/>
            <w:right w:val="none" w:sz="0" w:space="0" w:color="auto"/>
          </w:divBdr>
        </w:div>
        <w:div w:id="1742681160">
          <w:marLeft w:val="0"/>
          <w:marRight w:val="0"/>
          <w:marTop w:val="0"/>
          <w:marBottom w:val="0"/>
          <w:divBdr>
            <w:top w:val="none" w:sz="0" w:space="0" w:color="auto"/>
            <w:left w:val="none" w:sz="0" w:space="0" w:color="auto"/>
            <w:bottom w:val="none" w:sz="0" w:space="0" w:color="auto"/>
            <w:right w:val="none" w:sz="0" w:space="0" w:color="auto"/>
          </w:divBdr>
        </w:div>
        <w:div w:id="1788504417">
          <w:marLeft w:val="0"/>
          <w:marRight w:val="0"/>
          <w:marTop w:val="0"/>
          <w:marBottom w:val="0"/>
          <w:divBdr>
            <w:top w:val="none" w:sz="0" w:space="0" w:color="auto"/>
            <w:left w:val="none" w:sz="0" w:space="0" w:color="auto"/>
            <w:bottom w:val="none" w:sz="0" w:space="0" w:color="auto"/>
            <w:right w:val="none" w:sz="0" w:space="0" w:color="auto"/>
          </w:divBdr>
          <w:divsChild>
            <w:div w:id="128276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75666">
      <w:bodyDiv w:val="1"/>
      <w:marLeft w:val="0"/>
      <w:marRight w:val="0"/>
      <w:marTop w:val="0"/>
      <w:marBottom w:val="0"/>
      <w:divBdr>
        <w:top w:val="none" w:sz="0" w:space="0" w:color="auto"/>
        <w:left w:val="none" w:sz="0" w:space="0" w:color="auto"/>
        <w:bottom w:val="none" w:sz="0" w:space="0" w:color="auto"/>
        <w:right w:val="none" w:sz="0" w:space="0" w:color="auto"/>
      </w:divBdr>
    </w:div>
    <w:div w:id="1567911630">
      <w:bodyDiv w:val="1"/>
      <w:marLeft w:val="0"/>
      <w:marRight w:val="0"/>
      <w:marTop w:val="0"/>
      <w:marBottom w:val="0"/>
      <w:divBdr>
        <w:top w:val="none" w:sz="0" w:space="0" w:color="auto"/>
        <w:left w:val="none" w:sz="0" w:space="0" w:color="auto"/>
        <w:bottom w:val="none" w:sz="0" w:space="0" w:color="auto"/>
        <w:right w:val="none" w:sz="0" w:space="0" w:color="auto"/>
      </w:divBdr>
    </w:div>
    <w:div w:id="1589996760">
      <w:bodyDiv w:val="1"/>
      <w:marLeft w:val="0"/>
      <w:marRight w:val="0"/>
      <w:marTop w:val="0"/>
      <w:marBottom w:val="0"/>
      <w:divBdr>
        <w:top w:val="none" w:sz="0" w:space="0" w:color="auto"/>
        <w:left w:val="none" w:sz="0" w:space="0" w:color="auto"/>
        <w:bottom w:val="none" w:sz="0" w:space="0" w:color="auto"/>
        <w:right w:val="none" w:sz="0" w:space="0" w:color="auto"/>
      </w:divBdr>
    </w:div>
    <w:div w:id="1767769723">
      <w:bodyDiv w:val="1"/>
      <w:marLeft w:val="0"/>
      <w:marRight w:val="0"/>
      <w:marTop w:val="0"/>
      <w:marBottom w:val="0"/>
      <w:divBdr>
        <w:top w:val="none" w:sz="0" w:space="0" w:color="auto"/>
        <w:left w:val="none" w:sz="0" w:space="0" w:color="auto"/>
        <w:bottom w:val="none" w:sz="0" w:space="0" w:color="auto"/>
        <w:right w:val="none" w:sz="0" w:space="0" w:color="auto"/>
      </w:divBdr>
    </w:div>
    <w:div w:id="1815484422">
      <w:bodyDiv w:val="1"/>
      <w:marLeft w:val="0"/>
      <w:marRight w:val="0"/>
      <w:marTop w:val="0"/>
      <w:marBottom w:val="0"/>
      <w:divBdr>
        <w:top w:val="none" w:sz="0" w:space="0" w:color="auto"/>
        <w:left w:val="none" w:sz="0" w:space="0" w:color="auto"/>
        <w:bottom w:val="none" w:sz="0" w:space="0" w:color="auto"/>
        <w:right w:val="none" w:sz="0" w:space="0" w:color="auto"/>
      </w:divBdr>
    </w:div>
    <w:div w:id="1834102811">
      <w:bodyDiv w:val="1"/>
      <w:marLeft w:val="0"/>
      <w:marRight w:val="0"/>
      <w:marTop w:val="0"/>
      <w:marBottom w:val="0"/>
      <w:divBdr>
        <w:top w:val="none" w:sz="0" w:space="0" w:color="auto"/>
        <w:left w:val="none" w:sz="0" w:space="0" w:color="auto"/>
        <w:bottom w:val="none" w:sz="0" w:space="0" w:color="auto"/>
        <w:right w:val="none" w:sz="0" w:space="0" w:color="auto"/>
      </w:divBdr>
    </w:div>
    <w:div w:id="1855611527">
      <w:bodyDiv w:val="1"/>
      <w:marLeft w:val="0"/>
      <w:marRight w:val="0"/>
      <w:marTop w:val="0"/>
      <w:marBottom w:val="0"/>
      <w:divBdr>
        <w:top w:val="none" w:sz="0" w:space="0" w:color="auto"/>
        <w:left w:val="none" w:sz="0" w:space="0" w:color="auto"/>
        <w:bottom w:val="none" w:sz="0" w:space="0" w:color="auto"/>
        <w:right w:val="none" w:sz="0" w:space="0" w:color="auto"/>
      </w:divBdr>
    </w:div>
    <w:div w:id="1880580965">
      <w:bodyDiv w:val="1"/>
      <w:marLeft w:val="0"/>
      <w:marRight w:val="0"/>
      <w:marTop w:val="0"/>
      <w:marBottom w:val="0"/>
      <w:divBdr>
        <w:top w:val="none" w:sz="0" w:space="0" w:color="auto"/>
        <w:left w:val="none" w:sz="0" w:space="0" w:color="auto"/>
        <w:bottom w:val="none" w:sz="0" w:space="0" w:color="auto"/>
        <w:right w:val="none" w:sz="0" w:space="0" w:color="auto"/>
      </w:divBdr>
    </w:div>
    <w:div w:id="1944411345">
      <w:bodyDiv w:val="1"/>
      <w:marLeft w:val="0"/>
      <w:marRight w:val="0"/>
      <w:marTop w:val="0"/>
      <w:marBottom w:val="0"/>
      <w:divBdr>
        <w:top w:val="none" w:sz="0" w:space="0" w:color="auto"/>
        <w:left w:val="none" w:sz="0" w:space="0" w:color="auto"/>
        <w:bottom w:val="none" w:sz="0" w:space="0" w:color="auto"/>
        <w:right w:val="none" w:sz="0" w:space="0" w:color="auto"/>
      </w:divBdr>
    </w:div>
    <w:div w:id="2004430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a.renault.at/"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Thème Office">
  <a:themeElements>
    <a:clrScheme name="Dacia">
      <a:dk1>
        <a:srgbClr val="000000"/>
      </a:dk1>
      <a:lt1>
        <a:srgbClr val="FFFFFF"/>
      </a:lt1>
      <a:dk2>
        <a:srgbClr val="646B52"/>
      </a:dk2>
      <a:lt2>
        <a:srgbClr val="D6D2C4"/>
      </a:lt2>
      <a:accent1>
        <a:srgbClr val="4E5844"/>
      </a:accent1>
      <a:accent2>
        <a:srgbClr val="B9412D"/>
      </a:accent2>
      <a:accent3>
        <a:srgbClr val="D6D2C4"/>
      </a:accent3>
      <a:accent4>
        <a:srgbClr val="EC6528"/>
      </a:accent4>
      <a:accent5>
        <a:srgbClr val="B3CC23"/>
      </a:accent5>
      <a:accent6>
        <a:srgbClr val="E2E2E0"/>
      </a:accent6>
      <a:hlink>
        <a:srgbClr val="646B52"/>
      </a:hlink>
      <a:folHlink>
        <a:srgbClr val="D6D2C4"/>
      </a:folHlink>
    </a:clrScheme>
    <a:fontScheme name="Dacia">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b0062bf1-e85a-466c-92be-c65b5c7d8670" xsi:nil="true"/>
    <_ip_UnifiedCompliancePolicyProperties xmlns="http://schemas.microsoft.com/sharepoint/v3" xsi:nil="true"/>
    <lcf76f155ced4ddcb4097134ff3c332f xmlns="f0b04436-771e-4807-b3f8-188047c6dcb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40F43-A3C3-4F86-AFEC-43DA701BC9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02682A-1305-4791-8DC9-62C31AEFC2E5}">
  <ds:schemaRefs>
    <ds:schemaRef ds:uri="http://schemas.microsoft.com/sharepoint/v3/contenttype/forms"/>
  </ds:schemaRefs>
</ds:datastoreItem>
</file>

<file path=customXml/itemProps3.xml><?xml version="1.0" encoding="utf-8"?>
<ds:datastoreItem xmlns:ds="http://schemas.openxmlformats.org/officeDocument/2006/customXml" ds:itemID="{5DC9FF18-B8CE-4C6F-9C3A-784AB72AEED1}">
  <ds:schemaRefs>
    <ds:schemaRef ds:uri="http://schemas.microsoft.com/office/2006/metadata/properties"/>
    <ds:schemaRef ds:uri="http://schemas.microsoft.com/office/infopath/2007/PartnerControls"/>
    <ds:schemaRef ds:uri="http://schemas.microsoft.com/sharepoint/v3"/>
    <ds:schemaRef ds:uri="b0062bf1-e85a-466c-92be-c65b5c7d8670"/>
    <ds:schemaRef ds:uri="f0b04436-771e-4807-b3f8-188047c6dcbd"/>
  </ds:schemaRefs>
</ds:datastoreItem>
</file>

<file path=customXml/itemProps4.xml><?xml version="1.0" encoding="utf-8"?>
<ds:datastoreItem xmlns:ds="http://schemas.openxmlformats.org/officeDocument/2006/customXml" ds:itemID="{09459FAE-4E10-48DC-A6B2-9DE68CCA752A}">
  <ds:schemaRefs>
    <ds:schemaRef ds:uri="http://schemas.openxmlformats.org/officeDocument/2006/bibliography"/>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1133</Words>
  <Characters>7233</Characters>
  <Application>Microsoft Office Word</Application>
  <DocSecurity>0</DocSecurity>
  <Lines>150</Lines>
  <Paragraphs>39</Paragraphs>
  <ScaleCrop>false</ScaleCrop>
  <HeadingPairs>
    <vt:vector size="2" baseType="variant">
      <vt:variant>
        <vt:lpstr>Titel</vt:lpstr>
      </vt:variant>
      <vt:variant>
        <vt:i4>1</vt:i4>
      </vt:variant>
    </vt:vector>
  </HeadingPairs>
  <TitlesOfParts>
    <vt:vector size="1" baseType="lpstr">
      <vt:lpstr>2021 06 17_Dacia new visual identity_press release_FR</vt:lpstr>
    </vt:vector>
  </TitlesOfParts>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 06 17_Dacia new visual identity_press release_FR</dc:title>
  <dc:subject/>
  <dc:creator>QN Ng</dc:creator>
  <cp:keywords/>
  <dc:description/>
  <cp:lastModifiedBy>BALLWEBER Tizian</cp:lastModifiedBy>
  <cp:revision>31</cp:revision>
  <cp:lastPrinted>2025-01-14T13:43:00Z</cp:lastPrinted>
  <dcterms:created xsi:type="dcterms:W3CDTF">2026-09-21T08:51:00Z</dcterms:created>
  <dcterms:modified xsi:type="dcterms:W3CDTF">2026-09-21T11:11:00Z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60;#Release|40f351b1-840a-4718-8782-88591bcc1ee5</vt:lpwstr>
  </property>
  <property fmtid="{D5CDD505-2E9C-101B-9397-08002B2CF9AE}" pid="4" name="Region">
    <vt:lpwstr>298;#Multi-Region|ec4867b2-1e5c-41ed-8c86-0fd03bd05f81</vt:lpwstr>
  </property>
  <property fmtid="{D5CDD505-2E9C-101B-9397-08002B2CF9AE}" pid="5" name="Comms_x0020_Activity">
    <vt:lpwstr/>
  </property>
  <property fmtid="{D5CDD505-2E9C-101B-9397-08002B2CF9AE}" pid="6" name="Comms Topics">
    <vt:lpwstr>586;#Branding/Visual Identity|abc0dd85-caf3-4b38-9a35-2ab669dfa8fd</vt:lpwstr>
  </property>
  <property fmtid="{D5CDD505-2E9C-101B-9397-08002B2CF9AE}" pid="7" name="Related Materials">
    <vt:lpwstr>469;#Press Release|180fc420-19e5-4dec-9b0f-f0938465288e</vt:lpwstr>
  </property>
  <property fmtid="{D5CDD505-2E9C-101B-9397-08002B2CF9AE}" pid="8" name="hc39a5bb142f467fbe8ece94a4aadaa6">
    <vt:lpwstr/>
  </property>
  <property fmtid="{D5CDD505-2E9C-101B-9397-08002B2CF9AE}" pid="9" name="Organizations / Regions">
    <vt:lpwstr>18;#Groupe Renault|990bf1de-3555-4dee-9412-282becc82017;#522;#Renault Group|4c767c57-94ef-486f-8e22-41ae0fbe0804;#447;#Dacia|6484920a-833e-451b-aed7-c1601b7c56fc</vt:lpwstr>
  </property>
  <property fmtid="{D5CDD505-2E9C-101B-9397-08002B2CF9AE}" pid="10" name="Event_x002c__x0020_Campaign_x0020_or_x0020_Activity_x0020_Name">
    <vt:lpwstr/>
  </property>
  <property fmtid="{D5CDD505-2E9C-101B-9397-08002B2CF9AE}" pid="11" name="Vehicles">
    <vt:lpwstr/>
  </property>
  <property fmtid="{D5CDD505-2E9C-101B-9397-08002B2CF9AE}" pid="12" name="cbb9efac28c149ca97ba5f806fbe48b6">
    <vt:lpwstr/>
  </property>
  <property fmtid="{D5CDD505-2E9C-101B-9397-08002B2CF9AE}" pid="13" name="Comms_x0020_Best_x0020_Practice_x0020_Categories">
    <vt:lpwstr/>
  </property>
  <property fmtid="{D5CDD505-2E9C-101B-9397-08002B2CF9AE}" pid="14" name="l86be07eba1b4acb9afbd6642b23ffba">
    <vt:lpwstr/>
  </property>
  <property fmtid="{D5CDD505-2E9C-101B-9397-08002B2CF9AE}" pid="15" name="Event / Campaign">
    <vt:lpwstr>435;#VIsual Identity Design|641b1e29-d1cd-48eb-a60e-da1c5228be6f</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fd1c0902-ed92-4fed-896d-2e7725de02d4_SetDate">
    <vt:lpwstr>2023-01-27T16:25:09Z</vt:lpwstr>
  </property>
  <property fmtid="{D5CDD505-2E9C-101B-9397-08002B2CF9AE}" pid="20" name="MSIP_Label_fd1c0902-ed92-4fed-896d-2e7725de02d4_Name">
    <vt:lpwstr>Anyone (not protected)</vt:lpwstr>
  </property>
  <property fmtid="{D5CDD505-2E9C-101B-9397-08002B2CF9AE}" pid="21" name="MSIP_Label_fd1c0902-ed92-4fed-896d-2e7725de02d4_ActionId">
    <vt:lpwstr>44efc293-31ff-43bd-82a4-6868fb9fea93</vt:lpwstr>
  </property>
  <property fmtid="{D5CDD505-2E9C-101B-9397-08002B2CF9AE}" pid="22" name="MSIP_Label_7f30fc12-c89a-4829-a476-5bf9e2086332_Enabled">
    <vt:lpwstr>true</vt:lpwstr>
  </property>
  <property fmtid="{D5CDD505-2E9C-101B-9397-08002B2CF9AE}" pid="23" name="MSIP_Label_7f30fc12-c89a-4829-a476-5bf9e2086332_SetDate">
    <vt:lpwstr>2023-01-27T16:26:53Z</vt:lpwstr>
  </property>
  <property fmtid="{D5CDD505-2E9C-101B-9397-08002B2CF9AE}" pid="24" name="MSIP_Label_7f30fc12-c89a-4829-a476-5bf9e2086332_Method">
    <vt:lpwstr>Privileged</vt:lpwstr>
  </property>
  <property fmtid="{D5CDD505-2E9C-101B-9397-08002B2CF9AE}" pid="25" name="MSIP_Label_7f30fc12-c89a-4829-a476-5bf9e2086332_Name">
    <vt:lpwstr>Not protected (Anyone)_0</vt:lpwstr>
  </property>
  <property fmtid="{D5CDD505-2E9C-101B-9397-08002B2CF9AE}" pid="26" name="MSIP_Label_7f30fc12-c89a-4829-a476-5bf9e2086332_SiteId">
    <vt:lpwstr>d6b0bbee-7cd9-4d60-bce6-4a67b543e2ae</vt:lpwstr>
  </property>
  <property fmtid="{D5CDD505-2E9C-101B-9397-08002B2CF9AE}" pid="27" name="MSIP_Label_7f30fc12-c89a-4829-a476-5bf9e2086332_ActionId">
    <vt:lpwstr>ef9fcf9e-44cf-4f7a-bfcb-ba511a073295</vt:lpwstr>
  </property>
  <property fmtid="{D5CDD505-2E9C-101B-9397-08002B2CF9AE}" pid="28" name="MSIP_Label_7f30fc12-c89a-4829-a476-5bf9e2086332_ContentBits">
    <vt:lpwstr>0</vt:lpwstr>
  </property>
  <property fmtid="{D5CDD505-2E9C-101B-9397-08002B2CF9AE}" pid="29" name="MediaServiceImageTags">
    <vt:lpwstr/>
  </property>
  <property fmtid="{D5CDD505-2E9C-101B-9397-08002B2CF9AE}" pid="30" name="_AdHocReviewCycleID">
    <vt:i4>-2077176875</vt:i4>
  </property>
  <property fmtid="{D5CDD505-2E9C-101B-9397-08002B2CF9AE}" pid="31" name="_NewReviewCycle">
    <vt:lpwstr/>
  </property>
  <property fmtid="{D5CDD505-2E9C-101B-9397-08002B2CF9AE}" pid="32" name="_EmailSubject">
    <vt:lpwstr>PM Davia Talk 3</vt:lpwstr>
  </property>
  <property fmtid="{D5CDD505-2E9C-101B-9397-08002B2CF9AE}" pid="33" name="_AuthorEmail">
    <vt:lpwstr>tizian.ballweber@renault.at</vt:lpwstr>
  </property>
  <property fmtid="{D5CDD505-2E9C-101B-9397-08002B2CF9AE}" pid="34" name="_AuthorEmailDisplayName">
    <vt:lpwstr>BALLWEBER Tizian</vt:lpwstr>
  </property>
  <property fmtid="{D5CDD505-2E9C-101B-9397-08002B2CF9AE}" pid="35" name="_PreviousAdHocReviewCycleID">
    <vt:i4>1599957537</vt:i4>
  </property>
  <property fmtid="{D5CDD505-2E9C-101B-9397-08002B2CF9AE}" pid="36" name="docLang">
    <vt:lpwstr>de</vt:lpwstr>
  </property>
  <property fmtid="{D5CDD505-2E9C-101B-9397-08002B2CF9AE}" pid="37" name="_ReviewingToolsShownOnce">
    <vt:lpwstr/>
  </property>
</Properties>
</file>