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56B67" w14:textId="102A06D2" w:rsidR="00182AF2" w:rsidRDefault="0060235D" w:rsidP="00182AF2">
      <w:pPr>
        <w:pStyle w:val="2Headline"/>
        <w:rPr>
          <w:rFonts w:ascii="NouvelR" w:hAnsi="NouvelR"/>
          <w:sz w:val="40"/>
          <w:lang w:val="de-AT"/>
        </w:rPr>
      </w:pPr>
      <w:bookmarkStart w:id="0" w:name="_Hlk145418968"/>
      <w:r w:rsidRPr="00851D8C">
        <w:rPr>
          <w:rFonts w:ascii="NouvelR" w:hAnsi="NouvelR"/>
          <w:sz w:val="24"/>
          <w:szCs w:val="16"/>
          <w:lang w:val="de-AT"/>
        </w:rPr>
        <w:t>Transporter des Jahres überzeugt Fachjury</w:t>
      </w:r>
      <w:r w:rsidR="004068BB" w:rsidRPr="00851D8C">
        <w:rPr>
          <w:rFonts w:ascii="NouvelR" w:hAnsi="NouvelR"/>
          <w:sz w:val="24"/>
          <w:szCs w:val="16"/>
          <w:lang w:val="de-AT"/>
        </w:rPr>
        <w:br/>
      </w:r>
      <w:r w:rsidR="00327E04" w:rsidRPr="00851D8C">
        <w:rPr>
          <w:rFonts w:ascii="NouvelR" w:hAnsi="NouvelR"/>
          <w:sz w:val="40"/>
          <w:lang w:val="de-AT"/>
        </w:rPr>
        <w:t xml:space="preserve">Der neue Renault Trafic </w:t>
      </w:r>
      <w:r w:rsidR="00851D8C" w:rsidRPr="00851D8C">
        <w:rPr>
          <w:rFonts w:ascii="NouvelR" w:hAnsi="NouvelR"/>
          <w:sz w:val="40"/>
          <w:lang w:val="de-AT"/>
        </w:rPr>
        <w:t>E-Tech Electric</w:t>
      </w:r>
      <w:r w:rsidR="00327E04" w:rsidRPr="00851D8C">
        <w:rPr>
          <w:rFonts w:ascii="NouvelR" w:hAnsi="NouvelR"/>
          <w:sz w:val="40"/>
          <w:lang w:val="de-AT"/>
        </w:rPr>
        <w:t xml:space="preserve"> ist „Van of the Year „2027“ </w:t>
      </w:r>
    </w:p>
    <w:p w14:paraId="1BAEB2A7" w14:textId="18087BE7" w:rsidR="008B7104" w:rsidRDefault="008B7104" w:rsidP="008B7104">
      <w:pPr>
        <w:pStyle w:val="3Einleitung"/>
        <w:rPr>
          <w:lang w:val="de-AT" w:eastAsia="de-DE"/>
        </w:rPr>
      </w:pPr>
      <w:r>
        <w:rPr>
          <w:rFonts w:ascii="NouvelR" w:hAnsi="NouvelR" w:cs="NouvelR"/>
          <w:noProof/>
        </w:rPr>
        <w:drawing>
          <wp:inline distT="0" distB="0" distL="0" distR="0" wp14:anchorId="1885FF1F" wp14:editId="6799168F">
            <wp:extent cx="6260465" cy="3521710"/>
            <wp:effectExtent l="0" t="0" r="6985" b="2540"/>
            <wp:docPr id="1511037732"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037732" name="Image 1511037732"/>
                    <pic:cNvPicPr/>
                  </pic:nvPicPr>
                  <pic:blipFill>
                    <a:blip r:embed="rId11">
                      <a:extLst>
                        <a:ext uri="{28A0092B-C50C-407E-A947-70E740481C1C}">
                          <a14:useLocalDpi xmlns:a14="http://schemas.microsoft.com/office/drawing/2010/main" val="0"/>
                        </a:ext>
                      </a:extLst>
                    </a:blip>
                    <a:stretch>
                      <a:fillRect/>
                    </a:stretch>
                  </pic:blipFill>
                  <pic:spPr>
                    <a:xfrm>
                      <a:off x="0" y="0"/>
                      <a:ext cx="6260465" cy="3521710"/>
                    </a:xfrm>
                    <a:prstGeom prst="rect">
                      <a:avLst/>
                    </a:prstGeom>
                  </pic:spPr>
                </pic:pic>
              </a:graphicData>
            </a:graphic>
          </wp:inline>
        </w:drawing>
      </w:r>
    </w:p>
    <w:p w14:paraId="393E9469" w14:textId="77777777" w:rsidR="008B7104" w:rsidRPr="008B7104" w:rsidRDefault="008B7104" w:rsidP="008B7104">
      <w:pPr>
        <w:pStyle w:val="4Lauftext"/>
        <w:rPr>
          <w:lang w:val="de-AT" w:eastAsia="de-DE"/>
        </w:rPr>
      </w:pPr>
    </w:p>
    <w:p w14:paraId="1C4D5CCE" w14:textId="77777777" w:rsidR="007A76BD" w:rsidRPr="00851D8C" w:rsidRDefault="007A76BD" w:rsidP="007A76BD">
      <w:pPr>
        <w:pStyle w:val="3Einleitung"/>
        <w:numPr>
          <w:ilvl w:val="0"/>
          <w:numId w:val="34"/>
        </w:numPr>
        <w:suppressAutoHyphens/>
        <w:jc w:val="left"/>
        <w:rPr>
          <w:rFonts w:ascii="NouvelR" w:hAnsi="NouvelR"/>
          <w:lang w:val="de-AT"/>
        </w:rPr>
      </w:pPr>
      <w:r w:rsidRPr="00851D8C">
        <w:rPr>
          <w:rFonts w:ascii="NouvelR" w:hAnsi="NouvelR"/>
          <w:lang w:val="de-AT"/>
        </w:rPr>
        <w:t xml:space="preserve">Vollelektrischer Transporter mit 800-Volt-Technik und SDV-Architektur setzt neue Maßstäbe für Effizienz, Komfort und Technologie  </w:t>
      </w:r>
    </w:p>
    <w:p w14:paraId="5EEE1F21" w14:textId="77777777" w:rsidR="007A76BD" w:rsidRPr="00851D8C" w:rsidRDefault="007A76BD" w:rsidP="007A76BD">
      <w:pPr>
        <w:pStyle w:val="3Einleitung"/>
        <w:numPr>
          <w:ilvl w:val="0"/>
          <w:numId w:val="34"/>
        </w:numPr>
        <w:suppressAutoHyphens/>
        <w:jc w:val="left"/>
        <w:rPr>
          <w:rFonts w:ascii="NouvelR" w:hAnsi="NouvelR"/>
          <w:lang w:val="de-AT"/>
        </w:rPr>
      </w:pPr>
      <w:r w:rsidRPr="00851D8C">
        <w:rPr>
          <w:rFonts w:ascii="NouvelR" w:hAnsi="NouvelR"/>
          <w:lang w:val="de-AT"/>
        </w:rPr>
        <w:t>Sechster Sieg für Renault bei renommierter Transporter-Wahl</w:t>
      </w:r>
    </w:p>
    <w:p w14:paraId="702D1C16" w14:textId="77777777" w:rsidR="007A76BD" w:rsidRPr="00851D8C" w:rsidRDefault="007A76BD" w:rsidP="007A76BD">
      <w:pPr>
        <w:pStyle w:val="3Einleitung"/>
        <w:numPr>
          <w:ilvl w:val="0"/>
          <w:numId w:val="34"/>
        </w:numPr>
        <w:suppressAutoHyphens/>
        <w:jc w:val="left"/>
        <w:rPr>
          <w:rFonts w:ascii="NouvelR" w:hAnsi="NouvelR"/>
          <w:lang w:val="de-AT"/>
        </w:rPr>
      </w:pPr>
      <w:r w:rsidRPr="00851D8C">
        <w:rPr>
          <w:rFonts w:ascii="NouvelR" w:hAnsi="NouvelR"/>
          <w:lang w:val="de-AT"/>
        </w:rPr>
        <w:t xml:space="preserve">Preisverleihung im Rahmen der </w:t>
      </w:r>
      <w:proofErr w:type="gramStart"/>
      <w:r w:rsidRPr="00851D8C">
        <w:rPr>
          <w:rFonts w:ascii="NouvelR" w:hAnsi="NouvelR"/>
          <w:lang w:val="de-AT"/>
        </w:rPr>
        <w:t>IAA Transportation</w:t>
      </w:r>
      <w:proofErr w:type="gramEnd"/>
      <w:r w:rsidRPr="00851D8C">
        <w:rPr>
          <w:rFonts w:ascii="NouvelR" w:hAnsi="NouvelR"/>
          <w:lang w:val="de-AT"/>
        </w:rPr>
        <w:t xml:space="preserve"> in Hannover</w:t>
      </w:r>
    </w:p>
    <w:p w14:paraId="76C88E20" w14:textId="77777777" w:rsidR="0057655F" w:rsidRPr="00851D8C" w:rsidRDefault="0057655F" w:rsidP="0057655F">
      <w:pPr>
        <w:pStyle w:val="4Lauftext"/>
        <w:rPr>
          <w:rFonts w:ascii="NouvelR" w:hAnsi="NouvelR"/>
          <w:sz w:val="22"/>
          <w:szCs w:val="22"/>
          <w:lang w:val="de-AT" w:eastAsia="fr-FR"/>
        </w:rPr>
      </w:pPr>
    </w:p>
    <w:bookmarkEnd w:id="0"/>
    <w:p w14:paraId="25E899EC" w14:textId="7D72A8AC" w:rsidR="00F62C87" w:rsidRPr="00851D8C" w:rsidRDefault="00F62C87" w:rsidP="00F62C87">
      <w:pPr>
        <w:pStyle w:val="4Lauftext"/>
        <w:rPr>
          <w:rFonts w:ascii="NouvelR" w:hAnsi="NouvelR" w:cstheme="minorHAnsi"/>
          <w:color w:val="000000" w:themeColor="text1"/>
          <w:sz w:val="22"/>
          <w:szCs w:val="22"/>
          <w:lang w:val="de-AT"/>
        </w:rPr>
      </w:pPr>
      <w:r w:rsidRPr="00851D8C">
        <w:rPr>
          <w:rFonts w:ascii="NouvelR" w:hAnsi="NouvelR" w:cstheme="minorHAnsi"/>
          <w:color w:val="000000" w:themeColor="text1"/>
          <w:sz w:val="22"/>
          <w:szCs w:val="22"/>
          <w:lang w:val="de-AT"/>
        </w:rPr>
        <w:t xml:space="preserve">Der neue Renault Trafic </w:t>
      </w:r>
      <w:r w:rsidR="00851D8C" w:rsidRPr="00851D8C">
        <w:rPr>
          <w:rFonts w:ascii="NouvelR" w:hAnsi="NouvelR" w:cstheme="minorHAnsi"/>
          <w:color w:val="000000" w:themeColor="text1"/>
          <w:sz w:val="22"/>
          <w:szCs w:val="22"/>
          <w:lang w:val="de-AT"/>
        </w:rPr>
        <w:t>E-Tech Electric</w:t>
      </w:r>
      <w:r w:rsidRPr="00851D8C">
        <w:rPr>
          <w:rFonts w:ascii="NouvelR" w:hAnsi="NouvelR" w:cstheme="minorHAnsi"/>
          <w:color w:val="000000" w:themeColor="text1"/>
          <w:sz w:val="22"/>
          <w:szCs w:val="22"/>
          <w:lang w:val="de-AT"/>
        </w:rPr>
        <w:t xml:space="preserve"> ist „Van of the Year 2027“: Eine 26-köpfige Fachjury hat das neue vollelektrische leichte Nutzfahrzeug von Renault zum Transporter des Jahres gekürt. Für Renault ist es bereits der sechste Triumph bei dieser renommierten Wahl: Zuletzt wurde 2025 der Renault Master als „Van of the Year“ ausgezeichnet. </w:t>
      </w:r>
    </w:p>
    <w:p w14:paraId="6765B412" w14:textId="37D43A7E" w:rsidR="00F62C87" w:rsidRPr="00851D8C" w:rsidRDefault="00F62C87" w:rsidP="00F62C87">
      <w:pPr>
        <w:pStyle w:val="4Lauftext"/>
        <w:rPr>
          <w:rFonts w:ascii="NouvelR" w:hAnsi="NouvelR" w:cstheme="minorHAnsi"/>
          <w:color w:val="000000" w:themeColor="text1"/>
          <w:sz w:val="22"/>
          <w:szCs w:val="22"/>
          <w:lang w:val="de-AT"/>
        </w:rPr>
      </w:pPr>
      <w:r w:rsidRPr="00851D8C">
        <w:rPr>
          <w:rFonts w:ascii="NouvelR" w:hAnsi="NouvelR" w:cstheme="minorHAnsi"/>
          <w:color w:val="000000" w:themeColor="text1"/>
          <w:sz w:val="22"/>
          <w:szCs w:val="22"/>
          <w:lang w:val="de-AT"/>
        </w:rPr>
        <w:t xml:space="preserve">Verliehen wurde die Auszeichnung im Rahmen der </w:t>
      </w:r>
      <w:proofErr w:type="gramStart"/>
      <w:r w:rsidRPr="00851D8C">
        <w:rPr>
          <w:rFonts w:ascii="NouvelR" w:hAnsi="NouvelR" w:cstheme="minorHAnsi"/>
          <w:color w:val="000000" w:themeColor="text1"/>
          <w:sz w:val="22"/>
          <w:szCs w:val="22"/>
          <w:lang w:val="de-AT"/>
        </w:rPr>
        <w:t>IAA Transportation</w:t>
      </w:r>
      <w:proofErr w:type="gramEnd"/>
      <w:r w:rsidRPr="00851D8C">
        <w:rPr>
          <w:rFonts w:ascii="NouvelR" w:hAnsi="NouvelR" w:cstheme="minorHAnsi"/>
          <w:color w:val="000000" w:themeColor="text1"/>
          <w:sz w:val="22"/>
          <w:szCs w:val="22"/>
          <w:lang w:val="de-AT"/>
        </w:rPr>
        <w:t xml:space="preserve"> in Hannover (bis 20. September 2026). Eine Jury aus 26 Fachjournalistinnen und -journalisten aus 26 europäischen Ländern entschied sich einstimmig für den neuen Renault Trafic </w:t>
      </w:r>
      <w:r w:rsidR="00851D8C" w:rsidRPr="00851D8C">
        <w:rPr>
          <w:rFonts w:ascii="NouvelR" w:hAnsi="NouvelR" w:cstheme="minorHAnsi"/>
          <w:color w:val="000000" w:themeColor="text1"/>
          <w:sz w:val="22"/>
          <w:szCs w:val="22"/>
          <w:lang w:val="de-AT"/>
        </w:rPr>
        <w:t>E-Tech Electric</w:t>
      </w:r>
      <w:r w:rsidRPr="00851D8C">
        <w:rPr>
          <w:rFonts w:ascii="NouvelR" w:hAnsi="NouvelR" w:cstheme="minorHAnsi"/>
          <w:color w:val="000000" w:themeColor="text1"/>
          <w:sz w:val="22"/>
          <w:szCs w:val="22"/>
          <w:lang w:val="de-AT"/>
        </w:rPr>
        <w:t>.</w:t>
      </w:r>
    </w:p>
    <w:p w14:paraId="43B9FF5D" w14:textId="45DD0DEB" w:rsidR="00F62C87" w:rsidRPr="00851D8C" w:rsidRDefault="00F62C87" w:rsidP="00F62C87">
      <w:pPr>
        <w:pStyle w:val="4Lauftext"/>
        <w:rPr>
          <w:rFonts w:ascii="NouvelR" w:hAnsi="NouvelR" w:cstheme="minorHAnsi"/>
          <w:color w:val="000000" w:themeColor="text1"/>
          <w:sz w:val="22"/>
          <w:szCs w:val="22"/>
          <w:lang w:val="de-AT"/>
        </w:rPr>
      </w:pPr>
      <w:r w:rsidRPr="00851D8C">
        <w:rPr>
          <w:rFonts w:ascii="NouvelR" w:hAnsi="NouvelR" w:cstheme="minorHAnsi"/>
          <w:color w:val="000000" w:themeColor="text1"/>
          <w:sz w:val="22"/>
          <w:szCs w:val="22"/>
          <w:lang w:val="de-AT"/>
        </w:rPr>
        <w:lastRenderedPageBreak/>
        <w:t xml:space="preserve">„Herzlichen Glückwunsch an Renault zum Gewinn des International Van of the Year Awards 2027 für den neuen Trafic </w:t>
      </w:r>
      <w:r w:rsidR="00851D8C" w:rsidRPr="00851D8C">
        <w:rPr>
          <w:rFonts w:ascii="NouvelR" w:hAnsi="NouvelR" w:cstheme="minorHAnsi"/>
          <w:color w:val="000000" w:themeColor="text1"/>
          <w:sz w:val="22"/>
          <w:szCs w:val="22"/>
          <w:lang w:val="de-AT"/>
        </w:rPr>
        <w:t>E-Tech Electric</w:t>
      </w:r>
      <w:r w:rsidRPr="00851D8C">
        <w:rPr>
          <w:rFonts w:ascii="NouvelR" w:hAnsi="NouvelR" w:cstheme="minorHAnsi"/>
          <w:color w:val="000000" w:themeColor="text1"/>
          <w:sz w:val="22"/>
          <w:szCs w:val="22"/>
          <w:lang w:val="de-AT"/>
        </w:rPr>
        <w:t xml:space="preserve">“, sagte Jarlath Sweeney, Vorsitzender der Jury des „International Van of the Year“. „Es ist bereits der sechste Titel dieser Art für Renault, und seit dem letzten Sieg des Trafic sind genau 25 Jahre vergangen. Entscheidend für die Wahl zum „International Van of the Year“ ist, dass das Fahrzeug einen Beitrag zu den hohen Standards von Effizienz, Sicherheit, Umweltschutz und Nachhaltigkeit für den leichten Güterverkehr auf der Straße leistet – und der neue Trafic </w:t>
      </w:r>
      <w:r w:rsidR="00851D8C" w:rsidRPr="00851D8C">
        <w:rPr>
          <w:rFonts w:ascii="NouvelR" w:hAnsi="NouvelR" w:cstheme="minorHAnsi"/>
          <w:color w:val="000000" w:themeColor="text1"/>
          <w:sz w:val="22"/>
          <w:szCs w:val="22"/>
          <w:lang w:val="de-AT"/>
        </w:rPr>
        <w:t>E-Tech Electric</w:t>
      </w:r>
      <w:r w:rsidRPr="00851D8C">
        <w:rPr>
          <w:rFonts w:ascii="NouvelR" w:hAnsi="NouvelR" w:cstheme="minorHAnsi"/>
          <w:color w:val="000000" w:themeColor="text1"/>
          <w:sz w:val="22"/>
          <w:szCs w:val="22"/>
          <w:lang w:val="de-AT"/>
        </w:rPr>
        <w:t xml:space="preserve"> erfüllt diese Anforderungen mit Bravour.“</w:t>
      </w:r>
    </w:p>
    <w:p w14:paraId="5186710B" w14:textId="2C46CDA4" w:rsidR="00F62C87" w:rsidRPr="00851D8C" w:rsidRDefault="00F62C87" w:rsidP="00F62C87">
      <w:pPr>
        <w:pStyle w:val="4Lauftext"/>
        <w:rPr>
          <w:rFonts w:ascii="NouvelR" w:hAnsi="NouvelR" w:cstheme="minorHAnsi"/>
          <w:color w:val="000000" w:themeColor="text1"/>
          <w:sz w:val="22"/>
          <w:szCs w:val="22"/>
          <w:lang w:val="de-AT"/>
        </w:rPr>
      </w:pPr>
      <w:r w:rsidRPr="00851D8C">
        <w:rPr>
          <w:rFonts w:ascii="NouvelR" w:hAnsi="NouvelR" w:cstheme="minorHAnsi"/>
          <w:color w:val="000000" w:themeColor="text1"/>
          <w:sz w:val="22"/>
          <w:szCs w:val="22"/>
          <w:lang w:val="de-AT"/>
        </w:rPr>
        <w:t xml:space="preserve">„Der renommierte „Van of the Year Award“ ist eine große Anerkennung für die herausragende Arbeit und das Engagement aller Teams, die am Trafic </w:t>
      </w:r>
      <w:r w:rsidR="00851D8C" w:rsidRPr="00851D8C">
        <w:rPr>
          <w:rFonts w:ascii="NouvelR" w:hAnsi="NouvelR" w:cstheme="minorHAnsi"/>
          <w:color w:val="000000" w:themeColor="text1"/>
          <w:sz w:val="22"/>
          <w:szCs w:val="22"/>
          <w:lang w:val="de-AT"/>
        </w:rPr>
        <w:t>E-Tech Electric</w:t>
      </w:r>
      <w:r w:rsidRPr="00851D8C">
        <w:rPr>
          <w:rFonts w:ascii="NouvelR" w:hAnsi="NouvelR" w:cstheme="minorHAnsi"/>
          <w:color w:val="000000" w:themeColor="text1"/>
          <w:sz w:val="22"/>
          <w:szCs w:val="22"/>
          <w:lang w:val="de-AT"/>
        </w:rPr>
        <w:t xml:space="preserve"> beteiligt waren“, sagte Jan Ptacek, </w:t>
      </w:r>
      <w:proofErr w:type="spellStart"/>
      <w:r w:rsidRPr="00851D8C">
        <w:rPr>
          <w:rFonts w:ascii="NouvelR" w:hAnsi="NouvelR" w:cstheme="minorHAnsi"/>
          <w:color w:val="000000" w:themeColor="text1"/>
          <w:sz w:val="22"/>
          <w:szCs w:val="22"/>
          <w:lang w:val="de-AT"/>
        </w:rPr>
        <w:t>Vice</w:t>
      </w:r>
      <w:proofErr w:type="spellEnd"/>
      <w:r w:rsidRPr="00851D8C">
        <w:rPr>
          <w:rFonts w:ascii="NouvelR" w:hAnsi="NouvelR" w:cstheme="minorHAnsi"/>
          <w:color w:val="000000" w:themeColor="text1"/>
          <w:sz w:val="22"/>
          <w:szCs w:val="22"/>
          <w:lang w:val="de-AT"/>
        </w:rPr>
        <w:t xml:space="preserve"> </w:t>
      </w:r>
      <w:proofErr w:type="spellStart"/>
      <w:r w:rsidRPr="00851D8C">
        <w:rPr>
          <w:rFonts w:ascii="NouvelR" w:hAnsi="NouvelR" w:cstheme="minorHAnsi"/>
          <w:color w:val="000000" w:themeColor="text1"/>
          <w:sz w:val="22"/>
          <w:szCs w:val="22"/>
          <w:lang w:val="de-AT"/>
        </w:rPr>
        <w:t>President</w:t>
      </w:r>
      <w:proofErr w:type="spellEnd"/>
      <w:r w:rsidRPr="00851D8C">
        <w:rPr>
          <w:rFonts w:ascii="NouvelR" w:hAnsi="NouvelR" w:cstheme="minorHAnsi"/>
          <w:color w:val="000000" w:themeColor="text1"/>
          <w:sz w:val="22"/>
          <w:szCs w:val="22"/>
          <w:lang w:val="de-AT"/>
        </w:rPr>
        <w:t xml:space="preserve"> LCV, Renault Group. „Mit seiner Software-definierten Fahrzeugplattform, der 800-Volt-Architektur und der ultraschnellen Gleichstromladefähigkeit ist der Trafic </w:t>
      </w:r>
      <w:r w:rsidR="00851D8C" w:rsidRPr="00851D8C">
        <w:rPr>
          <w:rFonts w:ascii="NouvelR" w:hAnsi="NouvelR" w:cstheme="minorHAnsi"/>
          <w:color w:val="000000" w:themeColor="text1"/>
          <w:sz w:val="22"/>
          <w:szCs w:val="22"/>
          <w:lang w:val="de-AT"/>
        </w:rPr>
        <w:t>E-Tech Electric</w:t>
      </w:r>
      <w:r w:rsidRPr="00851D8C">
        <w:rPr>
          <w:rFonts w:ascii="NouvelR" w:hAnsi="NouvelR" w:cstheme="minorHAnsi"/>
          <w:color w:val="000000" w:themeColor="text1"/>
          <w:sz w:val="22"/>
          <w:szCs w:val="22"/>
          <w:lang w:val="de-AT"/>
        </w:rPr>
        <w:t xml:space="preserve"> ein Game </w:t>
      </w:r>
      <w:proofErr w:type="spellStart"/>
      <w:r w:rsidRPr="00851D8C">
        <w:rPr>
          <w:rFonts w:ascii="NouvelR" w:hAnsi="NouvelR" w:cstheme="minorHAnsi"/>
          <w:color w:val="000000" w:themeColor="text1"/>
          <w:sz w:val="22"/>
          <w:szCs w:val="22"/>
          <w:lang w:val="de-AT"/>
        </w:rPr>
        <w:t>Changer</w:t>
      </w:r>
      <w:proofErr w:type="spellEnd"/>
      <w:r w:rsidRPr="00851D8C">
        <w:rPr>
          <w:rFonts w:ascii="NouvelR" w:hAnsi="NouvelR" w:cstheme="minorHAnsi"/>
          <w:color w:val="000000" w:themeColor="text1"/>
          <w:sz w:val="22"/>
          <w:szCs w:val="22"/>
          <w:lang w:val="de-AT"/>
        </w:rPr>
        <w:t xml:space="preserve"> für den europäischen LCV-Markt und bietet einen hohen Kundennutzen: geringere tägliche Betriebskosten, angenehme Fahreigenschaften, Wendigkeit in der Stadt und die Möglichkeit, das Fahrzeug nach Bedarf aufzurüsten. Die Auszeichnung ist zudem ein starkes Symbol für die positive Dynamik des Renault Nutzfahrzeuggeschäfts.“</w:t>
      </w:r>
    </w:p>
    <w:p w14:paraId="2DABA02B" w14:textId="1E56046A" w:rsidR="00F62C87" w:rsidRPr="00851D8C" w:rsidRDefault="00F62C87" w:rsidP="00F62C87">
      <w:pPr>
        <w:pStyle w:val="4Lauftext"/>
        <w:rPr>
          <w:rFonts w:ascii="NouvelR" w:hAnsi="NouvelR" w:cstheme="minorHAnsi"/>
          <w:color w:val="000000" w:themeColor="text1"/>
          <w:sz w:val="22"/>
          <w:szCs w:val="22"/>
          <w:lang w:val="de-AT"/>
        </w:rPr>
      </w:pPr>
      <w:r w:rsidRPr="00851D8C">
        <w:rPr>
          <w:rFonts w:ascii="NouvelR" w:hAnsi="NouvelR" w:cstheme="minorHAnsi"/>
          <w:color w:val="000000" w:themeColor="text1"/>
          <w:sz w:val="22"/>
          <w:szCs w:val="22"/>
          <w:lang w:val="de-AT"/>
        </w:rPr>
        <w:t xml:space="preserve">Der neue Trafic </w:t>
      </w:r>
      <w:r w:rsidR="00851D8C" w:rsidRPr="00851D8C">
        <w:rPr>
          <w:rFonts w:ascii="NouvelR" w:hAnsi="NouvelR" w:cstheme="minorHAnsi"/>
          <w:color w:val="000000" w:themeColor="text1"/>
          <w:sz w:val="22"/>
          <w:szCs w:val="22"/>
          <w:lang w:val="de-AT"/>
        </w:rPr>
        <w:t>E-Tech Electric</w:t>
      </w:r>
      <w:r w:rsidRPr="00851D8C">
        <w:rPr>
          <w:rFonts w:ascii="NouvelR" w:hAnsi="NouvelR" w:cstheme="minorHAnsi"/>
          <w:color w:val="000000" w:themeColor="text1"/>
          <w:sz w:val="22"/>
          <w:szCs w:val="22"/>
          <w:lang w:val="de-AT"/>
        </w:rPr>
        <w:t xml:space="preserve"> ist das sechste Renault Fahrzeug, das den prestigeträchtigen Titel als „Van of the Year“ für sich beanspruchen kann. Die bisherigen Gewinner waren:</w:t>
      </w:r>
    </w:p>
    <w:p w14:paraId="2C2C5E0D" w14:textId="77777777" w:rsidR="00F62C87" w:rsidRPr="00851D8C" w:rsidRDefault="00F62C87" w:rsidP="00F62C87">
      <w:pPr>
        <w:pStyle w:val="4Lauftext"/>
        <w:numPr>
          <w:ilvl w:val="0"/>
          <w:numId w:val="37"/>
        </w:numPr>
        <w:suppressAutoHyphens/>
        <w:rPr>
          <w:rFonts w:ascii="NouvelR" w:hAnsi="NouvelR" w:cstheme="minorHAnsi"/>
          <w:color w:val="000000" w:themeColor="text1"/>
          <w:sz w:val="22"/>
          <w:szCs w:val="22"/>
          <w:lang w:val="de-AT"/>
        </w:rPr>
      </w:pPr>
      <w:r w:rsidRPr="00851D8C">
        <w:rPr>
          <w:rFonts w:ascii="NouvelR" w:hAnsi="NouvelR" w:cstheme="minorHAnsi"/>
          <w:color w:val="000000" w:themeColor="text1"/>
          <w:sz w:val="22"/>
          <w:szCs w:val="22"/>
          <w:lang w:val="de-AT"/>
        </w:rPr>
        <w:t>Renault Master II im Jahr 1998</w:t>
      </w:r>
    </w:p>
    <w:p w14:paraId="3D20D6B0" w14:textId="77777777" w:rsidR="00F62C87" w:rsidRPr="00851D8C" w:rsidRDefault="00F62C87" w:rsidP="00F62C87">
      <w:pPr>
        <w:pStyle w:val="4Lauftext"/>
        <w:numPr>
          <w:ilvl w:val="0"/>
          <w:numId w:val="37"/>
        </w:numPr>
        <w:suppressAutoHyphens/>
        <w:rPr>
          <w:rFonts w:ascii="NouvelR" w:hAnsi="NouvelR" w:cstheme="minorHAnsi"/>
          <w:color w:val="000000" w:themeColor="text1"/>
          <w:sz w:val="22"/>
          <w:szCs w:val="22"/>
          <w:lang w:val="de-AT"/>
        </w:rPr>
      </w:pPr>
      <w:r w:rsidRPr="00851D8C">
        <w:rPr>
          <w:rFonts w:ascii="NouvelR" w:hAnsi="NouvelR" w:cstheme="minorHAnsi"/>
          <w:color w:val="000000" w:themeColor="text1"/>
          <w:sz w:val="22"/>
          <w:szCs w:val="22"/>
          <w:lang w:val="de-AT"/>
        </w:rPr>
        <w:t>Renault Trafic II im Jahr 2002</w:t>
      </w:r>
    </w:p>
    <w:p w14:paraId="2FD90018" w14:textId="77777777" w:rsidR="00F62C87" w:rsidRPr="00851D8C" w:rsidRDefault="00F62C87" w:rsidP="00F62C87">
      <w:pPr>
        <w:pStyle w:val="4Lauftext"/>
        <w:numPr>
          <w:ilvl w:val="0"/>
          <w:numId w:val="37"/>
        </w:numPr>
        <w:suppressAutoHyphens/>
        <w:rPr>
          <w:rFonts w:ascii="NouvelR" w:hAnsi="NouvelR" w:cstheme="minorHAnsi"/>
          <w:color w:val="000000" w:themeColor="text1"/>
          <w:sz w:val="22"/>
          <w:szCs w:val="22"/>
          <w:lang w:val="de-AT"/>
        </w:rPr>
      </w:pPr>
      <w:r w:rsidRPr="00851D8C">
        <w:rPr>
          <w:rFonts w:ascii="NouvelR" w:hAnsi="NouvelR" w:cstheme="minorHAnsi"/>
          <w:color w:val="000000" w:themeColor="text1"/>
          <w:sz w:val="22"/>
          <w:szCs w:val="22"/>
          <w:lang w:val="de-AT"/>
        </w:rPr>
        <w:t>Renault Kangoo Z.E. im Jahr 2012</w:t>
      </w:r>
    </w:p>
    <w:p w14:paraId="32E5709C" w14:textId="77777777" w:rsidR="00F62C87" w:rsidRPr="00851D8C" w:rsidRDefault="00F62C87" w:rsidP="00F62C87">
      <w:pPr>
        <w:pStyle w:val="4Lauftext"/>
        <w:numPr>
          <w:ilvl w:val="0"/>
          <w:numId w:val="37"/>
        </w:numPr>
        <w:suppressAutoHyphens/>
        <w:rPr>
          <w:rFonts w:ascii="NouvelR" w:hAnsi="NouvelR" w:cstheme="minorHAnsi"/>
          <w:color w:val="000000" w:themeColor="text1"/>
          <w:sz w:val="22"/>
          <w:szCs w:val="22"/>
          <w:lang w:val="de-AT"/>
        </w:rPr>
      </w:pPr>
      <w:r w:rsidRPr="00851D8C">
        <w:rPr>
          <w:rFonts w:ascii="NouvelR" w:hAnsi="NouvelR" w:cstheme="minorHAnsi"/>
          <w:color w:val="000000" w:themeColor="text1"/>
          <w:sz w:val="22"/>
          <w:szCs w:val="22"/>
          <w:lang w:val="de-AT"/>
        </w:rPr>
        <w:t>Renault Kangoo Van III im Jahr 2022</w:t>
      </w:r>
    </w:p>
    <w:p w14:paraId="271DECFC" w14:textId="77777777" w:rsidR="00F62C87" w:rsidRPr="00851D8C" w:rsidRDefault="00F62C87" w:rsidP="00F62C87">
      <w:pPr>
        <w:pStyle w:val="4Lauftext"/>
        <w:numPr>
          <w:ilvl w:val="0"/>
          <w:numId w:val="37"/>
        </w:numPr>
        <w:suppressAutoHyphens/>
        <w:rPr>
          <w:rFonts w:ascii="NouvelR" w:hAnsi="NouvelR" w:cstheme="minorHAnsi"/>
          <w:color w:val="000000" w:themeColor="text1"/>
          <w:sz w:val="22"/>
          <w:szCs w:val="22"/>
          <w:lang w:val="de-AT"/>
        </w:rPr>
      </w:pPr>
      <w:r w:rsidRPr="00851D8C">
        <w:rPr>
          <w:rFonts w:ascii="NouvelR" w:hAnsi="NouvelR" w:cstheme="minorHAnsi"/>
          <w:color w:val="000000" w:themeColor="text1"/>
          <w:sz w:val="22"/>
          <w:szCs w:val="22"/>
          <w:lang w:val="de-AT"/>
        </w:rPr>
        <w:t>Renault Master III im Jahr 2025</w:t>
      </w:r>
    </w:p>
    <w:p w14:paraId="421950FE" w14:textId="77777777" w:rsidR="00F62C87" w:rsidRPr="00851D8C" w:rsidRDefault="00F62C87" w:rsidP="00F62C87">
      <w:pPr>
        <w:pStyle w:val="4Lauftext"/>
        <w:rPr>
          <w:rFonts w:ascii="NouvelR" w:hAnsi="NouvelR" w:cstheme="minorHAnsi"/>
          <w:b/>
          <w:bCs/>
          <w:color w:val="000000" w:themeColor="text1"/>
          <w:sz w:val="22"/>
          <w:szCs w:val="22"/>
          <w:lang w:val="de-AT"/>
        </w:rPr>
      </w:pPr>
    </w:p>
    <w:p w14:paraId="60450B1F" w14:textId="2BE00D39" w:rsidR="00F62C87" w:rsidRPr="00851D8C" w:rsidRDefault="00F62C87" w:rsidP="00F62C87">
      <w:pPr>
        <w:pStyle w:val="4Lauftext"/>
        <w:rPr>
          <w:rFonts w:ascii="NouvelR" w:hAnsi="NouvelR" w:cstheme="minorHAnsi"/>
          <w:b/>
          <w:bCs/>
          <w:color w:val="000000" w:themeColor="text1"/>
          <w:sz w:val="22"/>
          <w:szCs w:val="22"/>
          <w:lang w:val="de-AT"/>
        </w:rPr>
      </w:pPr>
      <w:r w:rsidRPr="00851D8C">
        <w:rPr>
          <w:rFonts w:ascii="NouvelR" w:hAnsi="NouvelR" w:cstheme="minorHAnsi"/>
          <w:b/>
          <w:bCs/>
          <w:color w:val="000000" w:themeColor="text1"/>
          <w:sz w:val="22"/>
          <w:szCs w:val="22"/>
          <w:lang w:val="de-AT"/>
        </w:rPr>
        <w:t xml:space="preserve">Der neue Renault Trafic </w:t>
      </w:r>
      <w:r w:rsidR="00851D8C" w:rsidRPr="00851D8C">
        <w:rPr>
          <w:rFonts w:ascii="NouvelR" w:hAnsi="NouvelR" w:cstheme="minorHAnsi"/>
          <w:b/>
          <w:bCs/>
          <w:color w:val="000000" w:themeColor="text1"/>
          <w:sz w:val="22"/>
          <w:szCs w:val="22"/>
          <w:lang w:val="de-AT"/>
        </w:rPr>
        <w:t>E-Tech Electric</w:t>
      </w:r>
      <w:r w:rsidRPr="00851D8C">
        <w:rPr>
          <w:rFonts w:ascii="NouvelR" w:hAnsi="NouvelR" w:cstheme="minorHAnsi"/>
          <w:b/>
          <w:bCs/>
          <w:color w:val="000000" w:themeColor="text1"/>
          <w:sz w:val="22"/>
          <w:szCs w:val="22"/>
          <w:lang w:val="de-AT"/>
        </w:rPr>
        <w:t xml:space="preserve">: Vollelektrischer Game </w:t>
      </w:r>
      <w:proofErr w:type="spellStart"/>
      <w:r w:rsidRPr="00851D8C">
        <w:rPr>
          <w:rFonts w:ascii="NouvelR" w:hAnsi="NouvelR" w:cstheme="minorHAnsi"/>
          <w:b/>
          <w:bCs/>
          <w:color w:val="000000" w:themeColor="text1"/>
          <w:sz w:val="22"/>
          <w:szCs w:val="22"/>
          <w:lang w:val="de-AT"/>
        </w:rPr>
        <w:t>Changer</w:t>
      </w:r>
      <w:proofErr w:type="spellEnd"/>
    </w:p>
    <w:p w14:paraId="53C87ED9" w14:textId="77777777" w:rsidR="00F62C87" w:rsidRPr="00851D8C" w:rsidRDefault="00F62C87" w:rsidP="00F62C87">
      <w:pPr>
        <w:pStyle w:val="4Lauftext"/>
        <w:rPr>
          <w:rFonts w:ascii="NouvelR" w:hAnsi="NouvelR" w:cstheme="minorHAnsi"/>
          <w:color w:val="000000" w:themeColor="text1"/>
          <w:sz w:val="22"/>
          <w:szCs w:val="22"/>
          <w:lang w:val="de-AT"/>
        </w:rPr>
      </w:pPr>
      <w:r w:rsidRPr="00851D8C">
        <w:rPr>
          <w:rFonts w:ascii="NouvelR" w:hAnsi="NouvelR" w:cstheme="minorHAnsi"/>
          <w:color w:val="000000" w:themeColor="text1"/>
          <w:sz w:val="22"/>
          <w:szCs w:val="22"/>
          <w:lang w:val="de-AT"/>
        </w:rPr>
        <w:t xml:space="preserve">Seit 1980 unterstützt der Renault Trafic Gewerbetreibende bei all ihren Aktivitäten und gilt mit bis heute mehr als 2,8 Millionen verkauften Einheiten als Maßstab im Segment der mittelgroßen Transporter. Entwickelt und gebaut im Werk </w:t>
      </w:r>
      <w:proofErr w:type="spellStart"/>
      <w:r w:rsidRPr="00851D8C">
        <w:rPr>
          <w:rFonts w:ascii="NouvelR" w:hAnsi="NouvelR" w:cstheme="minorHAnsi"/>
          <w:color w:val="000000" w:themeColor="text1"/>
          <w:sz w:val="22"/>
          <w:szCs w:val="22"/>
          <w:lang w:val="de-AT"/>
        </w:rPr>
        <w:t>Sandouville</w:t>
      </w:r>
      <w:proofErr w:type="spellEnd"/>
      <w:r w:rsidRPr="00851D8C">
        <w:rPr>
          <w:rFonts w:ascii="NouvelR" w:hAnsi="NouvelR" w:cstheme="minorHAnsi"/>
          <w:color w:val="000000" w:themeColor="text1"/>
          <w:sz w:val="22"/>
          <w:szCs w:val="22"/>
          <w:lang w:val="de-AT"/>
        </w:rPr>
        <w:t xml:space="preserve"> in Frankreich, unterstreicht er die Entschlossenheit von Renault, attraktive und technologisch fortschrittliche Fahrzeuge in Europa zu entwickeln und zu produzieren. Als individuell anpassbarer und skalierbarer „Software-</w:t>
      </w:r>
      <w:proofErr w:type="spellStart"/>
      <w:r w:rsidRPr="00851D8C">
        <w:rPr>
          <w:rFonts w:ascii="NouvelR" w:hAnsi="NouvelR" w:cstheme="minorHAnsi"/>
          <w:color w:val="000000" w:themeColor="text1"/>
          <w:sz w:val="22"/>
          <w:szCs w:val="22"/>
          <w:lang w:val="de-AT"/>
        </w:rPr>
        <w:t>Defined</w:t>
      </w:r>
      <w:proofErr w:type="spellEnd"/>
      <w:r w:rsidRPr="00851D8C">
        <w:rPr>
          <w:rFonts w:ascii="NouvelR" w:hAnsi="NouvelR" w:cstheme="minorHAnsi"/>
          <w:color w:val="000000" w:themeColor="text1"/>
          <w:sz w:val="22"/>
          <w:szCs w:val="22"/>
          <w:lang w:val="de-AT"/>
        </w:rPr>
        <w:t xml:space="preserve"> Van“ senkt er die Gesamtbetriebskosten, steigert die elektrische Effizienz und verbessert die Arbeitsbedingungen – für ein Maß an Komfort, das es bei einem leichten Nutzfahrzeug bisher noch nicht gab. </w:t>
      </w:r>
    </w:p>
    <w:p w14:paraId="4DB73BD3" w14:textId="77777777" w:rsidR="00F62C87" w:rsidRPr="00851D8C" w:rsidRDefault="00F62C87" w:rsidP="00F62C87">
      <w:pPr>
        <w:pStyle w:val="4Lauftext"/>
        <w:rPr>
          <w:rFonts w:ascii="NouvelR" w:hAnsi="NouvelR" w:cstheme="minorHAnsi"/>
          <w:color w:val="000000" w:themeColor="text1"/>
          <w:sz w:val="22"/>
          <w:szCs w:val="22"/>
          <w:lang w:val="de-AT"/>
        </w:rPr>
      </w:pPr>
      <w:r w:rsidRPr="00851D8C">
        <w:rPr>
          <w:rFonts w:ascii="NouvelR" w:hAnsi="NouvelR" w:cstheme="minorHAnsi"/>
          <w:color w:val="000000" w:themeColor="text1"/>
          <w:sz w:val="22"/>
          <w:szCs w:val="22"/>
          <w:lang w:val="de-AT"/>
        </w:rPr>
        <w:t xml:space="preserve">Damit markiert der neue vollelektrische Transporter einen wichtigen Meilenstein in der Geschichte des Trafic und bietet Technologien und Ausstattungsmerkmale, die es auf dem europäischen Markt für leichte Nutzfahrzeuge bisher noch nicht gab: eine Reichweite von bis zu </w:t>
      </w:r>
      <w:r w:rsidRPr="00851D8C">
        <w:rPr>
          <w:rFonts w:ascii="NouvelR" w:hAnsi="NouvelR" w:cstheme="minorHAnsi"/>
          <w:color w:val="000000" w:themeColor="text1"/>
          <w:sz w:val="22"/>
          <w:szCs w:val="22"/>
          <w:lang w:val="de-AT"/>
        </w:rPr>
        <w:lastRenderedPageBreak/>
        <w:t>470 Kilometern (vorbehaltlich der Homologation), eine 800-V-Elektroarchitektur für schnelleres Laden und einen Wendekreis, der dem eines Renault Clio entspricht (10,3 Meter).</w:t>
      </w:r>
    </w:p>
    <w:p w14:paraId="097EE433" w14:textId="77777777" w:rsidR="00F62C87" w:rsidRPr="00851D8C" w:rsidRDefault="00F62C87" w:rsidP="00F62C87">
      <w:pPr>
        <w:pStyle w:val="4Lauftext"/>
        <w:rPr>
          <w:rFonts w:ascii="NouvelR" w:hAnsi="NouvelR" w:cstheme="minorHAnsi"/>
          <w:color w:val="000000" w:themeColor="text1"/>
          <w:sz w:val="22"/>
          <w:szCs w:val="22"/>
          <w:lang w:val="de-AT"/>
        </w:rPr>
      </w:pPr>
      <w:r w:rsidRPr="00851D8C">
        <w:rPr>
          <w:rFonts w:ascii="NouvelR" w:hAnsi="NouvelR" w:cstheme="minorHAnsi"/>
          <w:color w:val="000000" w:themeColor="text1"/>
          <w:sz w:val="22"/>
          <w:szCs w:val="22"/>
          <w:lang w:val="de-AT"/>
        </w:rPr>
        <w:t xml:space="preserve">Er ist zudem das erste Fahrzeug der Renault Group und das erste leichte Nutzfahrzeug in Europa, das über eine SDV-Architektur (Software </w:t>
      </w:r>
      <w:proofErr w:type="spellStart"/>
      <w:r w:rsidRPr="00851D8C">
        <w:rPr>
          <w:rFonts w:ascii="NouvelR" w:hAnsi="NouvelR" w:cstheme="minorHAnsi"/>
          <w:color w:val="000000" w:themeColor="text1"/>
          <w:sz w:val="22"/>
          <w:szCs w:val="22"/>
          <w:lang w:val="de-AT"/>
        </w:rPr>
        <w:t>Defined</w:t>
      </w:r>
      <w:proofErr w:type="spellEnd"/>
      <w:r w:rsidRPr="00851D8C">
        <w:rPr>
          <w:rFonts w:ascii="NouvelR" w:hAnsi="NouvelR" w:cstheme="minorHAnsi"/>
          <w:color w:val="000000" w:themeColor="text1"/>
          <w:sz w:val="22"/>
          <w:szCs w:val="22"/>
          <w:lang w:val="de-AT"/>
        </w:rPr>
        <w:t xml:space="preserve"> Van) verfügt und damit sowohl einen zentralisierten Betrieb als auch eine flexible Nutzung ermöglicht. Dies sorgt für ein besonders effizientes und personalisiertes Fahrerlebnis, erhöhte Sicherheit und regelmäßige Fahrzeug-Updates sowie damit verbunden einen höheren Restwert. </w:t>
      </w:r>
    </w:p>
    <w:p w14:paraId="64052422" w14:textId="21B10226" w:rsidR="00F62C87" w:rsidRPr="00851D8C" w:rsidRDefault="00F62C87" w:rsidP="00F62C87">
      <w:pPr>
        <w:pStyle w:val="4Lauftext"/>
        <w:rPr>
          <w:rFonts w:ascii="NouvelR" w:hAnsi="NouvelR" w:cstheme="minorHAnsi"/>
          <w:color w:val="000000" w:themeColor="text1"/>
          <w:sz w:val="22"/>
          <w:szCs w:val="22"/>
          <w:lang w:val="de-AT"/>
        </w:rPr>
      </w:pPr>
      <w:r w:rsidRPr="00851D8C">
        <w:rPr>
          <w:rFonts w:ascii="NouvelR" w:hAnsi="NouvelR" w:cstheme="minorHAnsi"/>
          <w:color w:val="000000" w:themeColor="text1"/>
          <w:sz w:val="22"/>
          <w:szCs w:val="22"/>
          <w:lang w:val="de-AT"/>
        </w:rPr>
        <w:t xml:space="preserve">Weitere Informationen zum Trafic </w:t>
      </w:r>
      <w:r w:rsidR="00851D8C" w:rsidRPr="00851D8C">
        <w:rPr>
          <w:rFonts w:ascii="NouvelR" w:hAnsi="NouvelR" w:cstheme="minorHAnsi"/>
          <w:color w:val="000000" w:themeColor="text1"/>
          <w:sz w:val="22"/>
          <w:szCs w:val="22"/>
          <w:lang w:val="de-AT"/>
        </w:rPr>
        <w:t>E-Tech Electric</w:t>
      </w:r>
      <w:r w:rsidRPr="00851D8C">
        <w:rPr>
          <w:rFonts w:ascii="NouvelR" w:hAnsi="NouvelR" w:cstheme="minorHAnsi"/>
          <w:color w:val="000000" w:themeColor="text1"/>
          <w:sz w:val="22"/>
          <w:szCs w:val="22"/>
          <w:lang w:val="de-AT"/>
        </w:rPr>
        <w:t xml:space="preserve"> gibt es in der </w:t>
      </w:r>
      <w:hyperlink r:id="rId12" w:history="1">
        <w:r w:rsidRPr="00851D8C">
          <w:rPr>
            <w:rStyle w:val="Hyperlink"/>
            <w:rFonts w:ascii="NouvelR" w:hAnsi="NouvelR" w:cstheme="minorHAnsi"/>
            <w:sz w:val="22"/>
            <w:szCs w:val="22"/>
            <w:lang w:val="de-AT"/>
          </w:rPr>
          <w:t xml:space="preserve">Pressemitteilung zur </w:t>
        </w:r>
        <w:proofErr w:type="gramStart"/>
        <w:r w:rsidRPr="00851D8C">
          <w:rPr>
            <w:rStyle w:val="Hyperlink"/>
            <w:rFonts w:ascii="NouvelR" w:hAnsi="NouvelR" w:cstheme="minorHAnsi"/>
            <w:sz w:val="22"/>
            <w:szCs w:val="22"/>
            <w:lang w:val="de-AT"/>
          </w:rPr>
          <w:t>IAA Transportation</w:t>
        </w:r>
        <w:proofErr w:type="gramEnd"/>
        <w:r w:rsidRPr="00851D8C">
          <w:rPr>
            <w:rStyle w:val="Hyperlink"/>
            <w:rFonts w:ascii="NouvelR" w:hAnsi="NouvelR" w:cstheme="minorHAnsi"/>
            <w:sz w:val="22"/>
            <w:szCs w:val="22"/>
            <w:lang w:val="de-AT"/>
          </w:rPr>
          <w:t xml:space="preserve"> 2026 in Hannover.</w:t>
        </w:r>
      </w:hyperlink>
    </w:p>
    <w:p w14:paraId="11CD3E83" w14:textId="77777777" w:rsidR="000C0340" w:rsidRPr="00851D8C" w:rsidRDefault="000C0340">
      <w:pPr>
        <w:pStyle w:val="4Lauftext"/>
        <w:rPr>
          <w:rFonts w:ascii="NouvelR" w:hAnsi="NouvelR"/>
          <w:lang w:val="de-AT"/>
        </w:rPr>
      </w:pPr>
    </w:p>
    <w:p w14:paraId="39AFE604" w14:textId="5164D0A7" w:rsidR="007218E8" w:rsidRPr="00851D8C" w:rsidRDefault="0064441C" w:rsidP="00162879">
      <w:pPr>
        <w:jc w:val="center"/>
        <w:rPr>
          <w:rFonts w:ascii="NouvelR" w:hAnsi="NouvelR"/>
          <w:sz w:val="22"/>
          <w:szCs w:val="22"/>
          <w:lang w:val="de-AT"/>
        </w:rPr>
      </w:pPr>
      <w:r w:rsidRPr="00851D8C">
        <w:rPr>
          <w:rFonts w:ascii="NouvelR" w:hAnsi="NouvelR"/>
          <w:sz w:val="22"/>
          <w:szCs w:val="22"/>
          <w:lang w:val="de-AT"/>
        </w:rPr>
        <w:t>*  *  *</w:t>
      </w:r>
    </w:p>
    <w:p w14:paraId="14B22F5C" w14:textId="77777777" w:rsidR="00FC238C" w:rsidRPr="00851D8C" w:rsidRDefault="00FC238C" w:rsidP="004021A3">
      <w:pPr>
        <w:pStyle w:val="4Lauftext"/>
        <w:rPr>
          <w:rFonts w:ascii="NouvelR" w:hAnsi="NouvelR"/>
          <w:b/>
          <w:caps/>
          <w:sz w:val="22"/>
          <w:szCs w:val="22"/>
          <w:lang w:val="de-AT"/>
        </w:rPr>
      </w:pPr>
    </w:p>
    <w:p w14:paraId="5C736868" w14:textId="1984587E" w:rsidR="00311ED8" w:rsidRPr="00851D8C" w:rsidRDefault="000F74E5" w:rsidP="004021A3">
      <w:pPr>
        <w:pStyle w:val="4Lauftext"/>
        <w:rPr>
          <w:rFonts w:ascii="NouvelR" w:hAnsi="NouvelR"/>
          <w:sz w:val="22"/>
          <w:szCs w:val="22"/>
          <w:lang w:val="de-AT"/>
        </w:rPr>
      </w:pPr>
      <w:r w:rsidRPr="00851D8C">
        <w:rPr>
          <w:rFonts w:ascii="NouvelR" w:hAnsi="NouvelR"/>
          <w:b/>
          <w:caps/>
          <w:sz w:val="22"/>
          <w:szCs w:val="22"/>
          <w:lang w:val="de-AT"/>
        </w:rPr>
        <w:t>M</w:t>
      </w:r>
      <w:r w:rsidR="00311ED8" w:rsidRPr="00851D8C">
        <w:rPr>
          <w:rFonts w:ascii="NouvelR" w:hAnsi="NouvelR"/>
          <w:b/>
          <w:caps/>
          <w:sz w:val="22"/>
          <w:szCs w:val="22"/>
          <w:lang w:val="de-AT"/>
        </w:rPr>
        <w:t>EDIENKONTAK</w:t>
      </w:r>
      <w:r w:rsidR="00F82492" w:rsidRPr="00851D8C">
        <w:rPr>
          <w:rFonts w:ascii="NouvelR" w:hAnsi="NouvelR"/>
          <w:b/>
          <w:caps/>
          <w:sz w:val="22"/>
          <w:szCs w:val="22"/>
          <w:lang w:val="de-AT"/>
        </w:rPr>
        <w:t>t</w:t>
      </w:r>
      <w:r w:rsidR="00311ED8" w:rsidRPr="00851D8C">
        <w:rPr>
          <w:rFonts w:ascii="NouvelR" w:hAnsi="NouvelR"/>
          <w:b/>
          <w:caps/>
          <w:sz w:val="22"/>
          <w:szCs w:val="22"/>
          <w:lang w:val="de-AT"/>
        </w:rPr>
        <w:t>E:</w:t>
      </w:r>
    </w:p>
    <w:p w14:paraId="3F82A6E1" w14:textId="370152C5" w:rsidR="00D740EB" w:rsidRPr="00851D8C" w:rsidRDefault="00B14C24" w:rsidP="00E06C38">
      <w:pPr>
        <w:pStyle w:val="AnsprechpartnerText"/>
        <w:rPr>
          <w:rFonts w:ascii="NouvelR" w:hAnsi="NouvelR"/>
          <w:szCs w:val="22"/>
          <w:lang w:val="de-AT"/>
        </w:rPr>
      </w:pPr>
      <w:r w:rsidRPr="00851D8C">
        <w:rPr>
          <w:rFonts w:ascii="NouvelR" w:hAnsi="NouvelR"/>
          <w:szCs w:val="22"/>
          <w:lang w:val="de-AT"/>
        </w:rPr>
        <w:t xml:space="preserve">Valeska </w:t>
      </w:r>
      <w:r w:rsidR="00621A22" w:rsidRPr="00851D8C">
        <w:rPr>
          <w:rFonts w:ascii="NouvelR" w:hAnsi="NouvelR"/>
          <w:szCs w:val="22"/>
          <w:lang w:val="de-AT"/>
        </w:rPr>
        <w:t>Mayr-</w:t>
      </w:r>
      <w:r w:rsidRPr="00851D8C">
        <w:rPr>
          <w:rFonts w:ascii="NouvelR" w:hAnsi="NouvelR"/>
          <w:szCs w:val="22"/>
          <w:lang w:val="de-AT"/>
        </w:rPr>
        <w:t>Haaf</w:t>
      </w:r>
      <w:r w:rsidR="00311ED8" w:rsidRPr="00851D8C">
        <w:rPr>
          <w:rFonts w:ascii="NouvelR" w:hAnsi="NouvelR"/>
          <w:szCs w:val="22"/>
          <w:lang w:val="de-AT"/>
        </w:rPr>
        <w:t>, Direktorin Kommunikation</w:t>
      </w:r>
      <w:r w:rsidR="00311ED8" w:rsidRPr="00851D8C">
        <w:rPr>
          <w:rFonts w:ascii="NouvelR" w:hAnsi="NouvelR"/>
          <w:szCs w:val="22"/>
          <w:lang w:val="de-AT"/>
        </w:rPr>
        <w:br/>
        <w:t xml:space="preserve">Tel.: </w:t>
      </w:r>
      <w:r w:rsidRPr="00851D8C">
        <w:rPr>
          <w:rFonts w:ascii="NouvelR" w:hAnsi="NouvelR"/>
          <w:szCs w:val="22"/>
          <w:lang w:val="de-AT"/>
        </w:rPr>
        <w:t>+43 (0)699 1680 11 03</w:t>
      </w:r>
      <w:r w:rsidR="00311ED8" w:rsidRPr="00851D8C">
        <w:rPr>
          <w:rFonts w:ascii="NouvelR" w:hAnsi="NouvelR"/>
          <w:szCs w:val="22"/>
          <w:lang w:val="de-AT"/>
        </w:rPr>
        <w:br/>
        <w:t xml:space="preserve">E-Mail: </w:t>
      </w:r>
      <w:hyperlink r:id="rId13" w:history="1">
        <w:r w:rsidR="00615671" w:rsidRPr="00851D8C">
          <w:rPr>
            <w:rStyle w:val="Hyperlink"/>
            <w:rFonts w:ascii="NouvelR" w:hAnsi="NouvelR"/>
            <w:szCs w:val="22"/>
            <w:lang w:val="de-AT"/>
          </w:rPr>
          <w:t>valeska.mayr-haaf@renault.at</w:t>
        </w:r>
      </w:hyperlink>
      <w:r w:rsidR="00311ED8" w:rsidRPr="00851D8C">
        <w:rPr>
          <w:rFonts w:ascii="NouvelR" w:hAnsi="NouvelR"/>
          <w:szCs w:val="22"/>
          <w:lang w:val="de-AT"/>
        </w:rPr>
        <w:t xml:space="preserve"> </w:t>
      </w:r>
      <w:r w:rsidR="00311ED8" w:rsidRPr="00851D8C">
        <w:rPr>
          <w:rFonts w:ascii="NouvelR" w:hAnsi="NouvelR"/>
          <w:szCs w:val="22"/>
          <w:lang w:val="de-AT"/>
        </w:rPr>
        <w:br/>
      </w:r>
    </w:p>
    <w:p w14:paraId="765AB9EF" w14:textId="77777777" w:rsidR="00311ED8" w:rsidRPr="00851D8C" w:rsidRDefault="00311ED8" w:rsidP="00E06C38">
      <w:pPr>
        <w:pStyle w:val="AnsprechpartnerText"/>
        <w:spacing w:before="0" w:line="240" w:lineRule="auto"/>
        <w:rPr>
          <w:rFonts w:ascii="NouvelR" w:hAnsi="NouvelR"/>
          <w:szCs w:val="22"/>
          <w:lang w:val="de-AT"/>
        </w:rPr>
      </w:pPr>
      <w:r w:rsidRPr="00851D8C">
        <w:rPr>
          <w:rFonts w:ascii="NouvelR" w:hAnsi="NouvelR"/>
          <w:szCs w:val="22"/>
          <w:lang w:val="de-AT"/>
        </w:rPr>
        <w:t xml:space="preserve">Tizian Ballweber, Produkt-PR Spezialist </w:t>
      </w:r>
      <w:r w:rsidRPr="00851D8C">
        <w:rPr>
          <w:rFonts w:ascii="NouvelR" w:hAnsi="NouvelR"/>
          <w:szCs w:val="22"/>
          <w:lang w:val="de-AT"/>
        </w:rPr>
        <w:br/>
        <w:t>Tel.: +43 (0)699 1680 11 04</w:t>
      </w:r>
    </w:p>
    <w:p w14:paraId="119C0342" w14:textId="7938EA1D" w:rsidR="00311ED8" w:rsidRPr="008B7104" w:rsidRDefault="00311ED8" w:rsidP="00E06C38">
      <w:pPr>
        <w:pStyle w:val="AnsprechpartnerText"/>
        <w:spacing w:before="0" w:line="240" w:lineRule="auto"/>
        <w:rPr>
          <w:rFonts w:ascii="NouvelR" w:hAnsi="NouvelR"/>
          <w:lang w:val="pt-BR"/>
        </w:rPr>
      </w:pPr>
      <w:r w:rsidRPr="008B7104">
        <w:rPr>
          <w:rFonts w:ascii="NouvelR" w:hAnsi="NouvelR"/>
          <w:szCs w:val="22"/>
          <w:lang w:val="pt-BR"/>
        </w:rPr>
        <w:t xml:space="preserve">E-Mail: </w:t>
      </w:r>
      <w:r>
        <w:fldChar w:fldCharType="begin"/>
      </w:r>
      <w:r w:rsidRPr="008B7104">
        <w:rPr>
          <w:lang w:val="pt-BR"/>
        </w:rPr>
        <w:instrText>HYPERLINK "mailto:tizian.ballweber@renault.at"</w:instrText>
      </w:r>
      <w:r>
        <w:fldChar w:fldCharType="separate"/>
      </w:r>
      <w:r w:rsidRPr="008B7104">
        <w:rPr>
          <w:rStyle w:val="Hyperlink"/>
          <w:rFonts w:ascii="NouvelR" w:hAnsi="NouvelR"/>
          <w:szCs w:val="22"/>
          <w:lang w:val="pt-BR"/>
        </w:rPr>
        <w:t>tizian.ballweber@renault.at</w:t>
      </w:r>
      <w:r>
        <w:fldChar w:fldCharType="end"/>
      </w:r>
      <w:r w:rsidRPr="008B7104">
        <w:rPr>
          <w:rFonts w:ascii="NouvelR" w:hAnsi="NouvelR"/>
          <w:szCs w:val="22"/>
          <w:lang w:val="pt-BR"/>
        </w:rPr>
        <w:t xml:space="preserve"> </w:t>
      </w:r>
      <w:r w:rsidRPr="008B7104">
        <w:rPr>
          <w:rFonts w:ascii="NouvelR" w:hAnsi="NouvelR"/>
          <w:sz w:val="20"/>
          <w:lang w:val="pt-BR"/>
        </w:rPr>
        <w:br/>
      </w:r>
    </w:p>
    <w:p w14:paraId="175AFAEA" w14:textId="541222E1" w:rsidR="009D6908" w:rsidRPr="00851D8C" w:rsidRDefault="00436ED8" w:rsidP="00DD4193">
      <w:pPr>
        <w:pStyle w:val="Currenttext"/>
        <w:spacing w:line="260" w:lineRule="atLeast"/>
        <w:rPr>
          <w:rFonts w:ascii="NouvelR" w:eastAsia="Calibri" w:hAnsi="NouvelR"/>
          <w:color w:val="000000"/>
          <w:sz w:val="20"/>
          <w:szCs w:val="20"/>
          <w:lang w:val="de-AT"/>
        </w:rPr>
      </w:pPr>
      <w:r w:rsidRPr="00851D8C">
        <w:rPr>
          <w:rFonts w:ascii="NouvelR" w:eastAsia="Calibri" w:hAnsi="NouvelR"/>
          <w:color w:val="000000"/>
          <w:sz w:val="20"/>
          <w:szCs w:val="20"/>
          <w:lang w:val="de-AT"/>
        </w:rPr>
        <w:t xml:space="preserve">Die Medienmitteilungen und Bilder befinden sich zur Ansicht und/oder zum Download auf der Renault Medien Seite: </w:t>
      </w:r>
      <w:hyperlink r:id="rId14" w:history="1">
        <w:r w:rsidRPr="00851D8C">
          <w:rPr>
            <w:rFonts w:ascii="NouvelR" w:eastAsia="Calibri" w:hAnsi="NouvelR"/>
            <w:color w:val="A6A6A6" w:themeColor="background1" w:themeShade="A6"/>
            <w:sz w:val="20"/>
            <w:szCs w:val="20"/>
            <w:lang w:val="de-AT"/>
          </w:rPr>
          <w:t>www.media.renault.at</w:t>
        </w:r>
      </w:hyperlink>
      <w:r w:rsidRPr="00851D8C">
        <w:rPr>
          <w:rFonts w:ascii="NouvelR" w:eastAsia="Calibri" w:hAnsi="NouvelR"/>
          <w:color w:val="000000"/>
          <w:sz w:val="20"/>
          <w:szCs w:val="20"/>
          <w:lang w:val="de-AT"/>
        </w:rPr>
        <w:t xml:space="preserve"> </w:t>
      </w:r>
    </w:p>
    <w:p w14:paraId="76734D31" w14:textId="77777777" w:rsidR="00CE7F61" w:rsidRPr="00851D8C" w:rsidRDefault="00CE7F61" w:rsidP="00447441">
      <w:pPr>
        <w:spacing w:before="120" w:after="120"/>
        <w:rPr>
          <w:rFonts w:ascii="NouvelR" w:hAnsi="NouvelR"/>
          <w:b/>
          <w:caps/>
          <w:lang w:val="de-AT"/>
        </w:rPr>
      </w:pPr>
    </w:p>
    <w:p w14:paraId="0774810C" w14:textId="77777777" w:rsidR="00CE7F61" w:rsidRPr="00851D8C" w:rsidRDefault="00CE7F61" w:rsidP="00447441">
      <w:pPr>
        <w:spacing w:before="120" w:after="120"/>
        <w:rPr>
          <w:rFonts w:ascii="NouvelR" w:hAnsi="NouvelR"/>
          <w:b/>
          <w:caps/>
          <w:lang w:val="de-AT"/>
        </w:rPr>
      </w:pPr>
    </w:p>
    <w:p w14:paraId="352656B7" w14:textId="77777777" w:rsidR="00CE7F61" w:rsidRPr="00851D8C" w:rsidRDefault="00CE7F61" w:rsidP="00447441">
      <w:pPr>
        <w:spacing w:before="120" w:after="120"/>
        <w:rPr>
          <w:rFonts w:ascii="NouvelR" w:hAnsi="NouvelR"/>
          <w:b/>
          <w:caps/>
          <w:lang w:val="de-AT"/>
        </w:rPr>
      </w:pPr>
    </w:p>
    <w:p w14:paraId="0ECE3449" w14:textId="507DABF6" w:rsidR="00447441" w:rsidRPr="00851D8C" w:rsidRDefault="00447441" w:rsidP="00447441">
      <w:pPr>
        <w:spacing w:before="120" w:after="120"/>
        <w:rPr>
          <w:rFonts w:ascii="NouvelR" w:hAnsi="NouvelR"/>
          <w:b/>
          <w:caps/>
          <w:lang w:val="de-AT"/>
        </w:rPr>
      </w:pPr>
      <w:r w:rsidRPr="00851D8C">
        <w:rPr>
          <w:rFonts w:ascii="NouvelR" w:hAnsi="NouvelR"/>
          <w:b/>
          <w:caps/>
          <w:lang w:val="de-AT"/>
        </w:rPr>
        <w:t xml:space="preserve">ÜBER RENAULT  </w:t>
      </w:r>
    </w:p>
    <w:p w14:paraId="17B896FC" w14:textId="77777777" w:rsidR="00447441" w:rsidRPr="00851D8C" w:rsidRDefault="00447441" w:rsidP="00447441">
      <w:pPr>
        <w:pStyle w:val="Sous-titre1"/>
        <w:spacing w:line="260" w:lineRule="atLeast"/>
        <w:rPr>
          <w:rFonts w:ascii="NouvelR" w:hAnsi="NouvelR"/>
          <w:lang w:val="de-AT"/>
        </w:rPr>
      </w:pPr>
    </w:p>
    <w:p w14:paraId="421C1F11" w14:textId="77777777" w:rsidR="0067669E" w:rsidRPr="00851D8C" w:rsidRDefault="0067669E" w:rsidP="0067669E">
      <w:pPr>
        <w:jc w:val="both"/>
        <w:rPr>
          <w:rFonts w:ascii="NouvelR" w:eastAsia="Calibri" w:hAnsi="NouvelR" w:cs="Arial"/>
          <w:color w:val="000000"/>
          <w:sz w:val="20"/>
          <w:szCs w:val="20"/>
          <w:lang w:val="de-AT"/>
        </w:rPr>
      </w:pPr>
      <w:r w:rsidRPr="00851D8C">
        <w:rPr>
          <w:rFonts w:ascii="NouvelR" w:eastAsia="Calibri" w:hAnsi="NouvelR" w:cs="Arial"/>
          <w:color w:val="000000"/>
          <w:sz w:val="20"/>
          <w:szCs w:val="20"/>
          <w:lang w:val="de-AT"/>
        </w:rPr>
        <w:t>Renault ist die weltweit führende französische Automobilmarke. Aufbauend auf mehr als einem Jahrhundert Innovation entwickelt die Marke „voitures à vivre“ – Fahrzeuge mit attraktivem Design, nützlichen, auf den Menschen ausgerichteten Technologien und elektrifizierten Antrieben, die keine Kompromisse beim Fahrspaß eingehen. Als echte Lebensräume konzipiert, sind Renault Modelle für den Alltag gemacht. Nach der tiefgreifenden Transformation im Rahmen des Renaulution-Plans startet die Marke nun einen neuen strategischen Zyklus mit „</w:t>
      </w:r>
      <w:proofErr w:type="spellStart"/>
      <w:r w:rsidRPr="00851D8C">
        <w:rPr>
          <w:rFonts w:ascii="NouvelR" w:eastAsia="Calibri" w:hAnsi="NouvelR" w:cs="Arial"/>
          <w:color w:val="000000"/>
          <w:sz w:val="20"/>
          <w:szCs w:val="20"/>
          <w:lang w:val="de-AT"/>
        </w:rPr>
        <w:t>futuREady</w:t>
      </w:r>
      <w:proofErr w:type="spellEnd"/>
      <w:r w:rsidRPr="00851D8C">
        <w:rPr>
          <w:rFonts w:ascii="NouvelR" w:eastAsia="Calibri" w:hAnsi="NouvelR" w:cs="Arial"/>
          <w:color w:val="000000"/>
          <w:sz w:val="20"/>
          <w:szCs w:val="20"/>
          <w:lang w:val="de-AT"/>
        </w:rPr>
        <w:t>“ – einem Programm zur Stärkung der Wettbewerbsfähigkeit und zur Sicherstellung einer nachhaltigen Performance in Europa und international. Diese Ambition basiert auf begehrenswerten Produkten und einer verstärkten internationalen Dynamik sowie auf einem pragmatischen Ansatz der Elektrifizierung mit zwei Säulen – 100</w:t>
      </w:r>
      <w:r w:rsidRPr="00851D8C">
        <w:rPr>
          <w:rFonts w:ascii="Times New Roman" w:eastAsia="Calibri" w:hAnsi="Times New Roman" w:cs="Times New Roman"/>
          <w:color w:val="000000"/>
          <w:sz w:val="20"/>
          <w:szCs w:val="20"/>
          <w:lang w:val="de-AT"/>
        </w:rPr>
        <w:t> </w:t>
      </w:r>
      <w:r w:rsidRPr="00851D8C">
        <w:rPr>
          <w:rFonts w:ascii="NouvelR" w:eastAsia="Calibri" w:hAnsi="NouvelR" w:cs="Arial"/>
          <w:color w:val="000000"/>
          <w:sz w:val="20"/>
          <w:szCs w:val="20"/>
          <w:lang w:val="de-AT"/>
        </w:rPr>
        <w:t>% hybrid und 100</w:t>
      </w:r>
      <w:r w:rsidRPr="00851D8C">
        <w:rPr>
          <w:rFonts w:ascii="Times New Roman" w:eastAsia="Calibri" w:hAnsi="Times New Roman" w:cs="Times New Roman"/>
          <w:color w:val="000000"/>
          <w:sz w:val="20"/>
          <w:szCs w:val="20"/>
          <w:lang w:val="de-AT"/>
        </w:rPr>
        <w:t> </w:t>
      </w:r>
      <w:r w:rsidRPr="00851D8C">
        <w:rPr>
          <w:rFonts w:ascii="NouvelR" w:eastAsia="Calibri" w:hAnsi="NouvelR" w:cs="Arial"/>
          <w:color w:val="000000"/>
          <w:sz w:val="20"/>
          <w:szCs w:val="20"/>
          <w:lang w:val="de-AT"/>
        </w:rPr>
        <w:t>% elektrisch –, um die Energiewende in jedem Tempo zu unterstützen.</w:t>
      </w:r>
    </w:p>
    <w:p w14:paraId="4BE0B36E" w14:textId="77777777" w:rsidR="0067669E" w:rsidRPr="00851D8C" w:rsidRDefault="0067669E" w:rsidP="0067669E">
      <w:pPr>
        <w:jc w:val="both"/>
        <w:rPr>
          <w:rFonts w:ascii="NouvelR" w:eastAsia="Calibri" w:hAnsi="NouvelR" w:cs="Arial"/>
          <w:color w:val="000000"/>
          <w:sz w:val="20"/>
          <w:szCs w:val="20"/>
          <w:lang w:val="de-AT"/>
        </w:rPr>
      </w:pPr>
    </w:p>
    <w:p w14:paraId="57BD9988" w14:textId="03ACE55C" w:rsidR="00387C28" w:rsidRPr="00851D8C" w:rsidRDefault="0067669E" w:rsidP="0067669E">
      <w:pPr>
        <w:jc w:val="both"/>
        <w:rPr>
          <w:rFonts w:ascii="NouvelR" w:hAnsi="NouvelR"/>
          <w:lang w:val="de-AT"/>
        </w:rPr>
      </w:pPr>
      <w:r w:rsidRPr="00851D8C">
        <w:rPr>
          <w:rFonts w:ascii="NouvelR" w:eastAsia="Calibri" w:hAnsi="NouvelR" w:cs="Arial"/>
          <w:color w:val="000000"/>
          <w:sz w:val="20"/>
          <w:szCs w:val="20"/>
          <w:lang w:val="de-AT"/>
        </w:rPr>
        <w:t>In Österreich ist Renault seit 1947 vertreten und wird durch die Renault Österreich GmbH importiert und vermarktet. Im Jahr 2025 wurden 12.077 neue Personenwagen und leichte Nutzfahrzeuge der Marke Renault in Österreich zugelassen. Mit den 100 % elektrisch angetriebenen Modellen Renault 5 E-Tech Electric, Renault 4 E-Tech Electric, Twingo E-Tech Electric, Megane E-Tech Electric, Scenic E-Tech Electric, Kangoo E-Tech Electric und Master E-Tech Electric, und die Hybrid-Versionen von Clio, Arkana, Austral, Espace und Rafale ist bereits jeder zweite Neuwagen von Renault elektrifiziert. Das Renault Händlernetz wird kontinuierlich ausgebaut und zählt mittlerweile rund 160 Partnerbetriebe, die Autos und Dienstleistungen mit höchster Servicequalität anbieten.</w:t>
      </w:r>
    </w:p>
    <w:sectPr w:rsidR="00387C28" w:rsidRPr="00851D8C" w:rsidSect="00B87EC2">
      <w:footerReference w:type="even" r:id="rId15"/>
      <w:footerReference w:type="default" r:id="rId16"/>
      <w:headerReference w:type="first" r:id="rId17"/>
      <w:footerReference w:type="first" r:id="rId18"/>
      <w:pgSz w:w="11901" w:h="16817"/>
      <w:pgMar w:top="2552" w:right="986" w:bottom="1814" w:left="102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613F2" w14:textId="77777777" w:rsidR="00A26E0F" w:rsidRDefault="00A26E0F" w:rsidP="00E66B13">
      <w:r>
        <w:separator/>
      </w:r>
    </w:p>
  </w:endnote>
  <w:endnote w:type="continuationSeparator" w:id="0">
    <w:p w14:paraId="6E892FB7" w14:textId="77777777" w:rsidR="00A26E0F" w:rsidRDefault="00A26E0F" w:rsidP="00E66B13">
      <w:r>
        <w:continuationSeparator/>
      </w:r>
    </w:p>
  </w:endnote>
  <w:endnote w:type="continuationNotice" w:id="1">
    <w:p w14:paraId="17141EB1" w14:textId="77777777" w:rsidR="00A26E0F" w:rsidRDefault="00A26E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orpoA">
    <w:altName w:val="Calibri"/>
    <w:charset w:val="00"/>
    <w:family w:val="auto"/>
    <w:pitch w:val="variable"/>
    <w:sig w:usb0="800000AF" w:usb1="0000204A" w:usb2="00000000" w:usb3="00000000" w:csb0="00000001" w:csb1="00000000"/>
  </w:font>
  <w:font w:name="BetaSans Normal">
    <w:altName w:val="Arial"/>
    <w:panose1 w:val="00000000000000000000"/>
    <w:charset w:val="00"/>
    <w:family w:val="modern"/>
    <w:notTrueType/>
    <w:pitch w:val="variable"/>
    <w:sig w:usb0="80000027" w:usb1="00000048" w:usb2="00000000" w:usb3="00000000" w:csb0="00000011"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BetaSemi">
    <w:altName w:val="Calibri"/>
    <w:panose1 w:val="00000000000000000000"/>
    <w:charset w:val="00"/>
    <w:family w:val="modern"/>
    <w:notTrueType/>
    <w:pitch w:val="variable"/>
    <w:sig w:usb0="80000027" w:usb1="00000048" w:usb2="00000000" w:usb3="00000000" w:csb0="0000001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Neue Condensed">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ouvelR">
    <w:panose1 w:val="00000000000000000000"/>
    <w:charset w:val="00"/>
    <w:family w:val="auto"/>
    <w:pitch w:val="variable"/>
    <w:sig w:usb0="E00002A7" w:usb1="5000006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21F65" w14:textId="649D8946" w:rsidR="00C9769A" w:rsidRDefault="00C9769A">
    <w:pPr>
      <w:pStyle w:val="Fuzeile"/>
    </w:pPr>
    <w:r>
      <w:rPr>
        <w:noProof/>
      </w:rPr>
      <mc:AlternateContent>
        <mc:Choice Requires="wps">
          <w:drawing>
            <wp:anchor distT="0" distB="0" distL="0" distR="0" simplePos="0" relativeHeight="251658243" behindDoc="0" locked="0" layoutInCell="1" allowOverlap="1" wp14:anchorId="0AA820D8" wp14:editId="7C3D53AC">
              <wp:simplePos x="635" y="635"/>
              <wp:positionH relativeFrom="rightMargin">
                <wp:align>right</wp:align>
              </wp:positionH>
              <wp:positionV relativeFrom="paragraph">
                <wp:posOffset>635</wp:posOffset>
              </wp:positionV>
              <wp:extent cx="443865" cy="443865"/>
              <wp:effectExtent l="0" t="0" r="0" b="6350"/>
              <wp:wrapSquare wrapText="bothSides"/>
              <wp:docPr id="5" name="Textfeld 5"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v:shapetype w14:anchorId="0AA820D8" id="_x0000_t202" coordsize="21600,21600" o:spt="202" path="m,l,21600r21600,l21600,xe">
              <v:stroke joinstyle="miter"/>
              <v:path gradientshapeok="t" o:connecttype="rect"/>
            </v:shapetype>
            <v:shape id="Textfeld 5" o:spid="_x0000_s1026" type="#_x0000_t202" alt="Confidential C" style="position:absolute;margin-left:-16.25pt;margin-top:.05pt;width:34.95pt;height:34.95pt;z-index:251658243;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" filled="f" stroked="f">
              <v:textbox style="mso-fit-shape-to-text:t" inset="0,0,15pt,0">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v:textbox>
              <w10:wrap type="square" anchorx="margin"/>
            </v:shape>
          </w:pict>
        </mc:Fallback>
      </mc:AlternateContent>
    </w:r>
  </w:p>
  <w:p w14:paraId="1F6D9F1A" w14:textId="77777777" w:rsidR="00BF4612" w:rsidRDefault="00BF4612"/>
  <w:p w14:paraId="1C44B798" w14:textId="77777777" w:rsidR="00BF4612" w:rsidRDefault="00BF46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DC2D7" w14:textId="2B2585E0" w:rsidR="00147B6D" w:rsidRPr="00BC757C" w:rsidRDefault="00A26E0F" w:rsidP="005422EC">
    <w:pPr>
      <w:pStyle w:val="Fuzeile"/>
      <w:framePr w:wrap="none" w:vAnchor="text" w:hAnchor="page" w:x="10574" w:y="46"/>
      <w:rPr>
        <w:rStyle w:val="Seitenzahl"/>
        <w:rFonts w:ascii="NouvelR" w:hAnsi="NouvelR" w:cs="Arial"/>
        <w:sz w:val="16"/>
        <w:szCs w:val="16"/>
      </w:rPr>
    </w:pPr>
    <w:sdt>
      <w:sdtPr>
        <w:rPr>
          <w:rStyle w:val="Seitenzahl"/>
          <w:rFonts w:ascii="NouvelR" w:hAnsi="NouvelR" w:cs="Arial"/>
          <w:sz w:val="16"/>
          <w:szCs w:val="16"/>
        </w:rPr>
        <w:id w:val="-1247407736"/>
        <w:docPartObj>
          <w:docPartGallery w:val="Page Numbers (Bottom of Page)"/>
          <w:docPartUnique/>
        </w:docPartObj>
      </w:sdtPr>
      <w:sdtEndPr>
        <w:rPr>
          <w:rStyle w:val="Seitenzahl"/>
        </w:rPr>
      </w:sdtEndPr>
      <w:sdtContent>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PAGE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1</w:t>
        </w:r>
        <w:r w:rsidR="00147B6D" w:rsidRPr="00BC757C">
          <w:rPr>
            <w:rStyle w:val="Seitenzahl"/>
            <w:rFonts w:ascii="NouvelR" w:hAnsi="NouvelR" w:cs="Arial"/>
            <w:sz w:val="16"/>
            <w:szCs w:val="16"/>
          </w:rPr>
          <w:fldChar w:fldCharType="end"/>
        </w:r>
        <w:r w:rsidR="00147B6D" w:rsidRPr="00BC757C">
          <w:rPr>
            <w:rStyle w:val="Seitenzahl"/>
            <w:rFonts w:ascii="NouvelR" w:hAnsi="NouvelR" w:cs="Arial"/>
            <w:sz w:val="16"/>
            <w:szCs w:val="16"/>
          </w:rPr>
          <w:t xml:space="preserve"> / </w:t>
        </w:r>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NUMPAGES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2</w:t>
        </w:r>
        <w:r w:rsidR="00147B6D" w:rsidRPr="00BC757C">
          <w:rPr>
            <w:rStyle w:val="Seitenzahl"/>
            <w:rFonts w:ascii="NouvelR" w:hAnsi="NouvelR" w:cs="Arial"/>
            <w:sz w:val="16"/>
            <w:szCs w:val="16"/>
          </w:rPr>
          <w:fldChar w:fldCharType="end"/>
        </w:r>
      </w:sdtContent>
    </w:sdt>
  </w:p>
  <w:p w14:paraId="29C8B29C" w14:textId="2301682B" w:rsidR="00147B6D" w:rsidRPr="00BC757C" w:rsidRDefault="00147B6D">
    <w:pPr>
      <w:pStyle w:val="Fuzeile"/>
      <w:rPr>
        <w:rFonts w:ascii="NouvelR" w:hAnsi="NouvelR"/>
      </w:rPr>
    </w:pPr>
  </w:p>
  <w:p w14:paraId="11C6884D" w14:textId="1A830BFC" w:rsidR="00BF4612" w:rsidRPr="00BC757C" w:rsidRDefault="00BF4612">
    <w:pPr>
      <w:rPr>
        <w:rFonts w:ascii="NouvelR" w:hAnsi="NouvelR"/>
      </w:rPr>
    </w:pPr>
  </w:p>
  <w:p w14:paraId="713E4ACF" w14:textId="77777777" w:rsidR="00BF4612" w:rsidRPr="00BC757C" w:rsidRDefault="00BF4612">
    <w:pPr>
      <w:rPr>
        <w:rFonts w:ascii="NouvelR" w:hAnsi="Nouvel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B57DF" w14:textId="188D9F86" w:rsidR="00317B55" w:rsidRPr="004D7E6D" w:rsidRDefault="00A26E0F" w:rsidP="00E17EED">
    <w:pPr>
      <w:pStyle w:val="Fuzeile"/>
      <w:framePr w:wrap="none" w:vAnchor="text" w:hAnchor="margin" w:xAlign="right" w:y="1"/>
      <w:rPr>
        <w:rStyle w:val="Seitenzahl"/>
        <w:rFonts w:ascii="Arial" w:hAnsi="Arial" w:cs="Arial"/>
        <w:sz w:val="16"/>
        <w:szCs w:val="16"/>
      </w:rPr>
    </w:pPr>
    <w:sdt>
      <w:sdtPr>
        <w:rPr>
          <w:rStyle w:val="Seitenzahl"/>
          <w:rFonts w:ascii="Arial" w:hAnsi="Arial" w:cs="Arial"/>
          <w:sz w:val="16"/>
          <w:szCs w:val="16"/>
        </w:rPr>
        <w:id w:val="-95332847"/>
        <w:docPartObj>
          <w:docPartGallery w:val="Page Numbers (Bottom of Page)"/>
          <w:docPartUnique/>
        </w:docPartObj>
      </w:sdtPr>
      <w:sdtEndPr>
        <w:rPr>
          <w:rStyle w:val="Seitenzahl"/>
        </w:rPr>
      </w:sdtEndPr>
      <w:sdtContent>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PAGE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r w:rsidR="004D7E6D" w:rsidRPr="004D7E6D">
          <w:rPr>
            <w:rStyle w:val="Seitenzahl"/>
            <w:rFonts w:ascii="Arial" w:hAnsi="Arial" w:cs="Arial"/>
            <w:sz w:val="16"/>
            <w:szCs w:val="16"/>
          </w:rPr>
          <w:t xml:space="preserve"> / </w:t>
        </w:r>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NUMPAGES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sdtContent>
    </w:sdt>
  </w:p>
  <w:p w14:paraId="5806EF23" w14:textId="3E2C3741" w:rsidR="00FF225C" w:rsidRDefault="00FF225C" w:rsidP="00317B55">
    <w:pPr>
      <w:pStyle w:val="Fuzeile"/>
      <w:ind w:right="360"/>
    </w:pPr>
  </w:p>
  <w:p w14:paraId="753AA04F" w14:textId="5DEDCA16" w:rsidR="00BF4612" w:rsidRDefault="00BF4612"/>
  <w:p w14:paraId="4B81E878" w14:textId="77777777" w:rsidR="00BF4612" w:rsidRDefault="00BF46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4597D" w14:textId="77777777" w:rsidR="00A26E0F" w:rsidRDefault="00A26E0F" w:rsidP="00E66B13">
      <w:r>
        <w:separator/>
      </w:r>
    </w:p>
  </w:footnote>
  <w:footnote w:type="continuationSeparator" w:id="0">
    <w:p w14:paraId="64527D6E" w14:textId="77777777" w:rsidR="00A26E0F" w:rsidRDefault="00A26E0F" w:rsidP="00E66B13">
      <w:r>
        <w:continuationSeparator/>
      </w:r>
    </w:p>
  </w:footnote>
  <w:footnote w:type="continuationNotice" w:id="1">
    <w:p w14:paraId="4080ED7C" w14:textId="77777777" w:rsidR="00A26E0F" w:rsidRDefault="00A26E0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6756" w14:textId="069AF87D" w:rsidR="00E66B13" w:rsidRDefault="00F36D6B">
    <w:pPr>
      <w:pStyle w:val="Kopfzeile"/>
    </w:pPr>
    <w:r>
      <w:rPr>
        <w:noProof/>
        <w:lang w:val="de-CH" w:eastAsia="de-CH"/>
      </w:rPr>
      <w:drawing>
        <wp:anchor distT="0" distB="0" distL="114300" distR="114300" simplePos="0" relativeHeight="251658241" behindDoc="1" locked="0" layoutInCell="1" allowOverlap="1" wp14:anchorId="3613AA4C" wp14:editId="74C51344">
          <wp:simplePos x="0" y="0"/>
          <wp:positionH relativeFrom="page">
            <wp:align>left</wp:align>
          </wp:positionH>
          <wp:positionV relativeFrom="paragraph">
            <wp:posOffset>-447486</wp:posOffset>
          </wp:positionV>
          <wp:extent cx="7559675" cy="10685145"/>
          <wp:effectExtent l="0" t="0" r="0" b="0"/>
          <wp:wrapNone/>
          <wp:docPr id="1693991553" name="Graphiqu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que 7"/>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Pr>
        <w:noProof/>
        <w:lang w:val="de-CH" w:eastAsia="de-CH"/>
      </w:rPr>
      <mc:AlternateContent>
        <mc:Choice Requires="wps">
          <w:drawing>
            <wp:anchor distT="0" distB="0" distL="114300" distR="114300" simplePos="0" relativeHeight="251658240" behindDoc="0" locked="0" layoutInCell="1" allowOverlap="1" wp14:anchorId="2B006ECA" wp14:editId="334CD845">
              <wp:simplePos x="0" y="0"/>
              <wp:positionH relativeFrom="margin">
                <wp:align>left</wp:align>
              </wp:positionH>
              <wp:positionV relativeFrom="paragraph">
                <wp:posOffset>94615</wp:posOffset>
              </wp:positionV>
              <wp:extent cx="4171950" cy="419100"/>
              <wp:effectExtent l="0" t="0" r="0" b="0"/>
              <wp:wrapNone/>
              <wp:docPr id="15" name="Textfeld 15"/>
              <wp:cNvGraphicFramePr/>
              <a:graphic xmlns:a="http://schemas.openxmlformats.org/drawingml/2006/main">
                <a:graphicData uri="http://schemas.microsoft.com/office/word/2010/wordprocessingShape">
                  <wps:wsp>
                    <wps:cNvSpPr txBox="1"/>
                    <wps:spPr>
                      <a:xfrm>
                        <a:off x="0" y="0"/>
                        <a:ext cx="41719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06ECA" id="_x0000_t202" coordsize="21600,21600" o:spt="202" path="m,l,21600r21600,l21600,xe">
              <v:stroke joinstyle="miter"/>
              <v:path gradientshapeok="t" o:connecttype="rect"/>
            </v:shapetype>
            <v:shape id="Textfeld 15" o:spid="_x0000_s1027" type="#_x0000_t202" style="position:absolute;margin-left:0;margin-top:7.45pt;width:328.5pt;height:33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" filled="f" stroked="f" strokeweight=".5pt">
              <v:textbox inset="0">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v:textbox>
              <w10:wrap anchorx="margin"/>
            </v:shape>
          </w:pict>
        </mc:Fallback>
      </mc:AlternateContent>
    </w:r>
  </w:p>
  <w:p w14:paraId="0C123222" w14:textId="77777777" w:rsidR="00BF4612" w:rsidRDefault="00BF4612"/>
  <w:p w14:paraId="3C7A0EEF" w14:textId="7A9DBE74" w:rsidR="00BF4612" w:rsidRDefault="002E166D">
    <w:r w:rsidRPr="00B459FA">
      <w:rPr>
        <w:b/>
        <w:noProof/>
        <w:lang w:val="de-CH" w:eastAsia="de-CH"/>
      </w:rPr>
      <mc:AlternateContent>
        <mc:Choice Requires="wps">
          <w:drawing>
            <wp:anchor distT="0" distB="0" distL="114300" distR="114300" simplePos="0" relativeHeight="251658242" behindDoc="1" locked="0" layoutInCell="1" allowOverlap="1" wp14:anchorId="44834477" wp14:editId="7624F3D5">
              <wp:simplePos x="0" y="0"/>
              <wp:positionH relativeFrom="margin">
                <wp:align>left</wp:align>
              </wp:positionH>
              <wp:positionV relativeFrom="page">
                <wp:posOffset>1028700</wp:posOffset>
              </wp:positionV>
              <wp:extent cx="2019300" cy="323850"/>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2019300" cy="323850"/>
                      </a:xfrm>
                      <a:prstGeom prst="rect">
                        <a:avLst/>
                      </a:prstGeom>
                      <a:noFill/>
                      <a:ln w="6350">
                        <a:noFill/>
                      </a:ln>
                    </wps:spPr>
                    <wps:txbx>
                      <w:txbxContent>
                        <w:p w14:paraId="0FD88057" w14:textId="10681E33" w:rsidR="00CD5012" w:rsidRPr="001A36C0" w:rsidRDefault="00AE6C40" w:rsidP="00F36D6B">
                          <w:pPr>
                            <w:rPr>
                              <w:rFonts w:ascii="NouvelR" w:hAnsi="NouvelR" w:cs="Arial"/>
                              <w:sz w:val="22"/>
                              <w:szCs w:val="22"/>
                              <w:lang w:val="de-CH"/>
                            </w:rPr>
                          </w:pPr>
                          <w:r>
                            <w:rPr>
                              <w:rFonts w:ascii="NouvelR" w:hAnsi="NouvelR" w:cs="Arial"/>
                              <w:sz w:val="22"/>
                              <w:szCs w:val="22"/>
                              <w:lang w:val="de-CH"/>
                            </w:rPr>
                            <w:t>1</w:t>
                          </w:r>
                          <w:r w:rsidR="00EA1FA9">
                            <w:rPr>
                              <w:rFonts w:ascii="NouvelR" w:hAnsi="NouvelR" w:cs="Arial"/>
                              <w:sz w:val="22"/>
                              <w:szCs w:val="22"/>
                              <w:lang w:val="de-CH"/>
                            </w:rPr>
                            <w:t>5</w:t>
                          </w:r>
                          <w:r w:rsidR="00667138">
                            <w:rPr>
                              <w:rFonts w:ascii="NouvelR" w:hAnsi="NouvelR" w:cs="Arial"/>
                              <w:sz w:val="22"/>
                              <w:szCs w:val="22"/>
                              <w:lang w:val="de-CH"/>
                            </w:rPr>
                            <w:t>.0</w:t>
                          </w:r>
                          <w:r w:rsidR="00600ABA">
                            <w:rPr>
                              <w:rFonts w:ascii="NouvelR" w:hAnsi="NouvelR" w:cs="Arial"/>
                              <w:sz w:val="22"/>
                              <w:szCs w:val="22"/>
                              <w:lang w:val="de-CH"/>
                            </w:rPr>
                            <w:t>9</w:t>
                          </w:r>
                          <w:r w:rsidR="00093C71" w:rsidRPr="00040F09">
                            <w:rPr>
                              <w:rFonts w:ascii="NouvelR" w:hAnsi="NouvelR" w:cs="Arial"/>
                              <w:sz w:val="22"/>
                              <w:szCs w:val="22"/>
                              <w:lang w:val="de-CH"/>
                            </w:rPr>
                            <w:t>.</w:t>
                          </w:r>
                          <w:r w:rsidR="00CB0E5B" w:rsidRPr="00040F09">
                            <w:rPr>
                              <w:rFonts w:ascii="NouvelR" w:hAnsi="NouvelR" w:cs="Arial"/>
                              <w:sz w:val="22"/>
                              <w:szCs w:val="22"/>
                              <w:lang w:val="de-CH"/>
                            </w:rPr>
                            <w:t>202</w:t>
                          </w:r>
                          <w:r w:rsidR="00947C09" w:rsidRPr="00040F09">
                            <w:rPr>
                              <w:rFonts w:ascii="NouvelR" w:hAnsi="NouvelR" w:cs="Arial"/>
                              <w:sz w:val="22"/>
                              <w:szCs w:val="22"/>
                              <w:lang w:val="de-CH"/>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34477" id="Zone de texte 3" o:spid="_x0000_s1028" type="#_x0000_t202" style="position:absolute;margin-left:0;margin-top:81pt;width:159pt;height:25.5pt;z-index:-25165823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" filled="f" stroked="f" strokeweight=".5pt">
              <v:textbox inset="0,0,0,0">
                <w:txbxContent>
                  <w:p w14:paraId="0FD88057" w14:textId="10681E33" w:rsidR="00CD5012" w:rsidRPr="001A36C0" w:rsidRDefault="00AE6C40" w:rsidP="00F36D6B">
                    <w:pPr>
                      <w:rPr>
                        <w:rFonts w:ascii="NouvelR" w:hAnsi="NouvelR" w:cs="Arial"/>
                        <w:sz w:val="22"/>
                        <w:szCs w:val="22"/>
                        <w:lang w:val="de-CH"/>
                      </w:rPr>
                    </w:pPr>
                    <w:r>
                      <w:rPr>
                        <w:rFonts w:ascii="NouvelR" w:hAnsi="NouvelR" w:cs="Arial"/>
                        <w:sz w:val="22"/>
                        <w:szCs w:val="22"/>
                        <w:lang w:val="de-CH"/>
                      </w:rPr>
                      <w:t>1</w:t>
                    </w:r>
                    <w:r w:rsidR="00EA1FA9">
                      <w:rPr>
                        <w:rFonts w:ascii="NouvelR" w:hAnsi="NouvelR" w:cs="Arial"/>
                        <w:sz w:val="22"/>
                        <w:szCs w:val="22"/>
                        <w:lang w:val="de-CH"/>
                      </w:rPr>
                      <w:t>5</w:t>
                    </w:r>
                    <w:r w:rsidR="00667138">
                      <w:rPr>
                        <w:rFonts w:ascii="NouvelR" w:hAnsi="NouvelR" w:cs="Arial"/>
                        <w:sz w:val="22"/>
                        <w:szCs w:val="22"/>
                        <w:lang w:val="de-CH"/>
                      </w:rPr>
                      <w:t>.0</w:t>
                    </w:r>
                    <w:r w:rsidR="00600ABA">
                      <w:rPr>
                        <w:rFonts w:ascii="NouvelR" w:hAnsi="NouvelR" w:cs="Arial"/>
                        <w:sz w:val="22"/>
                        <w:szCs w:val="22"/>
                        <w:lang w:val="de-CH"/>
                      </w:rPr>
                      <w:t>9</w:t>
                    </w:r>
                    <w:r w:rsidR="00093C71" w:rsidRPr="00040F09">
                      <w:rPr>
                        <w:rFonts w:ascii="NouvelR" w:hAnsi="NouvelR" w:cs="Arial"/>
                        <w:sz w:val="22"/>
                        <w:szCs w:val="22"/>
                        <w:lang w:val="de-CH"/>
                      </w:rPr>
                      <w:t>.</w:t>
                    </w:r>
                    <w:r w:rsidR="00CB0E5B" w:rsidRPr="00040F09">
                      <w:rPr>
                        <w:rFonts w:ascii="NouvelR" w:hAnsi="NouvelR" w:cs="Arial"/>
                        <w:sz w:val="22"/>
                        <w:szCs w:val="22"/>
                        <w:lang w:val="de-CH"/>
                      </w:rPr>
                      <w:t>202</w:t>
                    </w:r>
                    <w:r w:rsidR="00947C09" w:rsidRPr="00040F09">
                      <w:rPr>
                        <w:rFonts w:ascii="NouvelR" w:hAnsi="NouvelR" w:cs="Arial"/>
                        <w:sz w:val="22"/>
                        <w:szCs w:val="22"/>
                        <w:lang w:val="de-CH"/>
                      </w:rPr>
                      <w:t>6</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22.5pt;visibility:visible;mso-wrap-style:square" o:bullet="t">
        <v:imagedata r:id="rId1" o:title=""/>
      </v:shape>
    </w:pict>
  </w:numPicBullet>
  <w:abstractNum w:abstractNumId="0" w15:restartNumberingAfterBreak="0">
    <w:nsid w:val="01176E3C"/>
    <w:multiLevelType w:val="multilevel"/>
    <w:tmpl w:val="A6F45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C7DE1"/>
    <w:multiLevelType w:val="multilevel"/>
    <w:tmpl w:val="D4F69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603AE0"/>
    <w:multiLevelType w:val="hybridMultilevel"/>
    <w:tmpl w:val="E53A6CB4"/>
    <w:lvl w:ilvl="0" w:tplc="311A1F6C">
      <w:numFmt w:val="bullet"/>
      <w:lvlText w:val="-"/>
      <w:lvlJc w:val="left"/>
      <w:pPr>
        <w:ind w:left="720" w:hanging="360"/>
      </w:pPr>
      <w:rPr>
        <w:rFonts w:ascii="Aptos" w:eastAsia="Aptos" w:hAnsi="Aptos" w:cs="Times New Roman"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3" w15:restartNumberingAfterBreak="0">
    <w:nsid w:val="15C670F8"/>
    <w:multiLevelType w:val="hybridMultilevel"/>
    <w:tmpl w:val="1DE2EA5E"/>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A614315"/>
    <w:multiLevelType w:val="multilevel"/>
    <w:tmpl w:val="58146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C62E05"/>
    <w:multiLevelType w:val="hybridMultilevel"/>
    <w:tmpl w:val="6B4CD3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0645D8A"/>
    <w:multiLevelType w:val="hybridMultilevel"/>
    <w:tmpl w:val="93FEE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69D03EF"/>
    <w:multiLevelType w:val="hybridMultilevel"/>
    <w:tmpl w:val="14AA19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A217B8D"/>
    <w:multiLevelType w:val="multilevel"/>
    <w:tmpl w:val="2670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A12325"/>
    <w:multiLevelType w:val="hybridMultilevel"/>
    <w:tmpl w:val="E25EC1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0904308"/>
    <w:multiLevelType w:val="multilevel"/>
    <w:tmpl w:val="89F4C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8724AD"/>
    <w:multiLevelType w:val="multilevel"/>
    <w:tmpl w:val="9862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6BA4D92"/>
    <w:multiLevelType w:val="multilevel"/>
    <w:tmpl w:val="59EC0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0031DC"/>
    <w:multiLevelType w:val="hybridMultilevel"/>
    <w:tmpl w:val="EEF61D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41F45F0E"/>
    <w:multiLevelType w:val="multilevel"/>
    <w:tmpl w:val="B93E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7B32A5"/>
    <w:multiLevelType w:val="multilevel"/>
    <w:tmpl w:val="61DE0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516FF1"/>
    <w:multiLevelType w:val="hybridMultilevel"/>
    <w:tmpl w:val="F5127EF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7" w15:restartNumberingAfterBreak="0">
    <w:nsid w:val="47277106"/>
    <w:multiLevelType w:val="hybridMultilevel"/>
    <w:tmpl w:val="EB92C5B8"/>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7DB588F"/>
    <w:multiLevelType w:val="hybridMultilevel"/>
    <w:tmpl w:val="76E6B44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4BB0655E"/>
    <w:multiLevelType w:val="multilevel"/>
    <w:tmpl w:val="271CC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257A62"/>
    <w:multiLevelType w:val="multilevel"/>
    <w:tmpl w:val="C4C67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935787"/>
    <w:multiLevelType w:val="hybridMultilevel"/>
    <w:tmpl w:val="1DF6D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4D993D2A"/>
    <w:multiLevelType w:val="hybridMultilevel"/>
    <w:tmpl w:val="6F6025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5CD17F62"/>
    <w:multiLevelType w:val="hybridMultilevel"/>
    <w:tmpl w:val="33D49F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5D142264"/>
    <w:multiLevelType w:val="hybridMultilevel"/>
    <w:tmpl w:val="D8ACDA5C"/>
    <w:lvl w:ilvl="0" w:tplc="931C38E6">
      <w:start w:val="1"/>
      <w:numFmt w:val="bullet"/>
      <w:pStyle w:val="act4-Aufzhlung"/>
      <w:lvlText w:val=""/>
      <w:lvlPicBulletId w:val="0"/>
      <w:lvlJc w:val="left"/>
      <w:pPr>
        <w:ind w:left="1429"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60916735"/>
    <w:multiLevelType w:val="hybridMultilevel"/>
    <w:tmpl w:val="618CD0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619966C2"/>
    <w:multiLevelType w:val="hybridMultilevel"/>
    <w:tmpl w:val="CB483C9E"/>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5287576"/>
    <w:multiLevelType w:val="hybridMultilevel"/>
    <w:tmpl w:val="257A46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667436BC"/>
    <w:multiLevelType w:val="hybridMultilevel"/>
    <w:tmpl w:val="1F30D42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9" w15:restartNumberingAfterBreak="0">
    <w:nsid w:val="6C6418E2"/>
    <w:multiLevelType w:val="hybridMultilevel"/>
    <w:tmpl w:val="81201AF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0" w15:restartNumberingAfterBreak="0">
    <w:nsid w:val="6CEB3F94"/>
    <w:multiLevelType w:val="hybridMultilevel"/>
    <w:tmpl w:val="CAEC47C8"/>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148198A"/>
    <w:multiLevelType w:val="hybridMultilevel"/>
    <w:tmpl w:val="E408B3D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2" w15:restartNumberingAfterBreak="0">
    <w:nsid w:val="729C25EF"/>
    <w:multiLevelType w:val="multilevel"/>
    <w:tmpl w:val="D37AA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C41D37"/>
    <w:multiLevelType w:val="hybridMultilevel"/>
    <w:tmpl w:val="E3D059F0"/>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34" w15:restartNumberingAfterBreak="0">
    <w:nsid w:val="758F458D"/>
    <w:multiLevelType w:val="hybridMultilevel"/>
    <w:tmpl w:val="2BA02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A821589"/>
    <w:multiLevelType w:val="hybridMultilevel"/>
    <w:tmpl w:val="BD3C51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69064148">
    <w:abstractNumId w:val="35"/>
  </w:num>
  <w:num w:numId="2" w16cid:durableId="460147072">
    <w:abstractNumId w:val="24"/>
  </w:num>
  <w:num w:numId="3" w16cid:durableId="45954946">
    <w:abstractNumId w:val="16"/>
  </w:num>
  <w:num w:numId="4" w16cid:durableId="202137919">
    <w:abstractNumId w:val="13"/>
  </w:num>
  <w:num w:numId="5" w16cid:durableId="1508247086">
    <w:abstractNumId w:val="21"/>
  </w:num>
  <w:num w:numId="6" w16cid:durableId="132066817">
    <w:abstractNumId w:val="6"/>
  </w:num>
  <w:num w:numId="7" w16cid:durableId="1401171469">
    <w:abstractNumId w:val="23"/>
  </w:num>
  <w:num w:numId="8" w16cid:durableId="708409545">
    <w:abstractNumId w:val="36"/>
  </w:num>
  <w:num w:numId="9" w16cid:durableId="1563982972">
    <w:abstractNumId w:val="27"/>
  </w:num>
  <w:num w:numId="10" w16cid:durableId="1176384451">
    <w:abstractNumId w:val="29"/>
  </w:num>
  <w:num w:numId="11" w16cid:durableId="154075595">
    <w:abstractNumId w:val="11"/>
  </w:num>
  <w:num w:numId="12" w16cid:durableId="1973093649">
    <w:abstractNumId w:val="14"/>
  </w:num>
  <w:num w:numId="13" w16cid:durableId="27148381">
    <w:abstractNumId w:val="31"/>
  </w:num>
  <w:num w:numId="14" w16cid:durableId="1518541415">
    <w:abstractNumId w:val="8"/>
  </w:num>
  <w:num w:numId="15" w16cid:durableId="665531">
    <w:abstractNumId w:val="26"/>
  </w:num>
  <w:num w:numId="16" w16cid:durableId="1868981936">
    <w:abstractNumId w:val="22"/>
  </w:num>
  <w:num w:numId="17" w16cid:durableId="746414979">
    <w:abstractNumId w:val="34"/>
  </w:num>
  <w:num w:numId="18" w16cid:durableId="757478861">
    <w:abstractNumId w:val="9"/>
  </w:num>
  <w:num w:numId="19" w16cid:durableId="10035240">
    <w:abstractNumId w:val="25"/>
  </w:num>
  <w:num w:numId="20" w16cid:durableId="427389273">
    <w:abstractNumId w:val="7"/>
  </w:num>
  <w:num w:numId="21" w16cid:durableId="769812816">
    <w:abstractNumId w:val="20"/>
  </w:num>
  <w:num w:numId="22" w16cid:durableId="534081626">
    <w:abstractNumId w:val="33"/>
  </w:num>
  <w:num w:numId="23" w16cid:durableId="1235777306">
    <w:abstractNumId w:val="30"/>
  </w:num>
  <w:num w:numId="24" w16cid:durableId="1172836293">
    <w:abstractNumId w:val="10"/>
  </w:num>
  <w:num w:numId="25" w16cid:durableId="836268258">
    <w:abstractNumId w:val="15"/>
  </w:num>
  <w:num w:numId="26" w16cid:durableId="1281837888">
    <w:abstractNumId w:val="32"/>
  </w:num>
  <w:num w:numId="27" w16cid:durableId="2058043046">
    <w:abstractNumId w:val="4"/>
  </w:num>
  <w:num w:numId="28" w16cid:durableId="546920251">
    <w:abstractNumId w:val="12"/>
  </w:num>
  <w:num w:numId="29" w16cid:durableId="982851305">
    <w:abstractNumId w:val="19"/>
  </w:num>
  <w:num w:numId="30" w16cid:durableId="1694457808">
    <w:abstractNumId w:val="0"/>
  </w:num>
  <w:num w:numId="31" w16cid:durableId="1187525443">
    <w:abstractNumId w:val="1"/>
  </w:num>
  <w:num w:numId="32" w16cid:durableId="1040937931">
    <w:abstractNumId w:val="17"/>
  </w:num>
  <w:num w:numId="33" w16cid:durableId="1058356988">
    <w:abstractNumId w:val="18"/>
  </w:num>
  <w:num w:numId="34" w16cid:durableId="656033432">
    <w:abstractNumId w:val="28"/>
  </w:num>
  <w:num w:numId="35" w16cid:durableId="636766429">
    <w:abstractNumId w:val="3"/>
  </w:num>
  <w:num w:numId="36" w16cid:durableId="1673875549">
    <w:abstractNumId w:val="2"/>
  </w:num>
  <w:num w:numId="37" w16cid:durableId="200038574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stylePaneFormatFilter w:val="1F02" w:allStyles="0" w:customStyles="1"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D6B"/>
    <w:rsid w:val="00001694"/>
    <w:rsid w:val="00001ED8"/>
    <w:rsid w:val="00001F69"/>
    <w:rsid w:val="00002123"/>
    <w:rsid w:val="00003F66"/>
    <w:rsid w:val="0000424A"/>
    <w:rsid w:val="00004ED0"/>
    <w:rsid w:val="0001152E"/>
    <w:rsid w:val="00013200"/>
    <w:rsid w:val="00015FE1"/>
    <w:rsid w:val="00016021"/>
    <w:rsid w:val="00016DCF"/>
    <w:rsid w:val="00017639"/>
    <w:rsid w:val="00020957"/>
    <w:rsid w:val="00020A4B"/>
    <w:rsid w:val="00020DA1"/>
    <w:rsid w:val="00025C06"/>
    <w:rsid w:val="00026E6E"/>
    <w:rsid w:val="00027A69"/>
    <w:rsid w:val="00030242"/>
    <w:rsid w:val="00030F26"/>
    <w:rsid w:val="00030F6B"/>
    <w:rsid w:val="00033B4A"/>
    <w:rsid w:val="00033D3E"/>
    <w:rsid w:val="00033EEB"/>
    <w:rsid w:val="000345BF"/>
    <w:rsid w:val="00036618"/>
    <w:rsid w:val="0004052D"/>
    <w:rsid w:val="00040F09"/>
    <w:rsid w:val="00042E14"/>
    <w:rsid w:val="000466A5"/>
    <w:rsid w:val="000466EF"/>
    <w:rsid w:val="00052063"/>
    <w:rsid w:val="00052FB7"/>
    <w:rsid w:val="00053BF4"/>
    <w:rsid w:val="000545CB"/>
    <w:rsid w:val="00055082"/>
    <w:rsid w:val="000559A5"/>
    <w:rsid w:val="000560CB"/>
    <w:rsid w:val="00056D98"/>
    <w:rsid w:val="00057A50"/>
    <w:rsid w:val="00060F1C"/>
    <w:rsid w:val="0006112B"/>
    <w:rsid w:val="00063086"/>
    <w:rsid w:val="00067EA2"/>
    <w:rsid w:val="00070879"/>
    <w:rsid w:val="00070DC7"/>
    <w:rsid w:val="000710E8"/>
    <w:rsid w:val="00072F5A"/>
    <w:rsid w:val="00073CC7"/>
    <w:rsid w:val="00075861"/>
    <w:rsid w:val="000763B3"/>
    <w:rsid w:val="00081406"/>
    <w:rsid w:val="000830D6"/>
    <w:rsid w:val="00085159"/>
    <w:rsid w:val="00085581"/>
    <w:rsid w:val="00085592"/>
    <w:rsid w:val="000856AB"/>
    <w:rsid w:val="00087D64"/>
    <w:rsid w:val="00090CEE"/>
    <w:rsid w:val="00093BA7"/>
    <w:rsid w:val="00093C71"/>
    <w:rsid w:val="00095B76"/>
    <w:rsid w:val="0009649D"/>
    <w:rsid w:val="000A1471"/>
    <w:rsid w:val="000A16D9"/>
    <w:rsid w:val="000A349A"/>
    <w:rsid w:val="000B131B"/>
    <w:rsid w:val="000B1661"/>
    <w:rsid w:val="000B2B5A"/>
    <w:rsid w:val="000B2E3F"/>
    <w:rsid w:val="000B2EB4"/>
    <w:rsid w:val="000B3BAA"/>
    <w:rsid w:val="000B3F7D"/>
    <w:rsid w:val="000B4512"/>
    <w:rsid w:val="000B504E"/>
    <w:rsid w:val="000B6CE6"/>
    <w:rsid w:val="000B7A73"/>
    <w:rsid w:val="000C0340"/>
    <w:rsid w:val="000C0728"/>
    <w:rsid w:val="000C0B49"/>
    <w:rsid w:val="000C14C7"/>
    <w:rsid w:val="000C2FAF"/>
    <w:rsid w:val="000C387F"/>
    <w:rsid w:val="000C52BF"/>
    <w:rsid w:val="000D5003"/>
    <w:rsid w:val="000D6200"/>
    <w:rsid w:val="000D65BE"/>
    <w:rsid w:val="000D6C87"/>
    <w:rsid w:val="000E0C68"/>
    <w:rsid w:val="000E1778"/>
    <w:rsid w:val="000E2953"/>
    <w:rsid w:val="000E498D"/>
    <w:rsid w:val="000E6DC8"/>
    <w:rsid w:val="000E6E4B"/>
    <w:rsid w:val="000E7376"/>
    <w:rsid w:val="000F04C7"/>
    <w:rsid w:val="000F1E24"/>
    <w:rsid w:val="000F20BD"/>
    <w:rsid w:val="000F275A"/>
    <w:rsid w:val="000F2D0D"/>
    <w:rsid w:val="000F33D0"/>
    <w:rsid w:val="000F3941"/>
    <w:rsid w:val="000F438F"/>
    <w:rsid w:val="000F4BE6"/>
    <w:rsid w:val="000F4E1A"/>
    <w:rsid w:val="000F55F7"/>
    <w:rsid w:val="000F6BB5"/>
    <w:rsid w:val="000F74E5"/>
    <w:rsid w:val="0010046A"/>
    <w:rsid w:val="0010303E"/>
    <w:rsid w:val="0010335C"/>
    <w:rsid w:val="00103485"/>
    <w:rsid w:val="0010415B"/>
    <w:rsid w:val="00106BE8"/>
    <w:rsid w:val="00111543"/>
    <w:rsid w:val="00112397"/>
    <w:rsid w:val="00113881"/>
    <w:rsid w:val="00116216"/>
    <w:rsid w:val="001172E0"/>
    <w:rsid w:val="00120108"/>
    <w:rsid w:val="00120900"/>
    <w:rsid w:val="00125CD0"/>
    <w:rsid w:val="00126925"/>
    <w:rsid w:val="00130531"/>
    <w:rsid w:val="0013160C"/>
    <w:rsid w:val="00132BDD"/>
    <w:rsid w:val="00134433"/>
    <w:rsid w:val="001358BC"/>
    <w:rsid w:val="00136546"/>
    <w:rsid w:val="001378B7"/>
    <w:rsid w:val="00137D34"/>
    <w:rsid w:val="00140441"/>
    <w:rsid w:val="0014063E"/>
    <w:rsid w:val="0014071D"/>
    <w:rsid w:val="001423D5"/>
    <w:rsid w:val="001433DC"/>
    <w:rsid w:val="001443EE"/>
    <w:rsid w:val="001452C9"/>
    <w:rsid w:val="0014604C"/>
    <w:rsid w:val="0014625E"/>
    <w:rsid w:val="001473E6"/>
    <w:rsid w:val="00147B6D"/>
    <w:rsid w:val="00150763"/>
    <w:rsid w:val="001512C0"/>
    <w:rsid w:val="00153009"/>
    <w:rsid w:val="001537DE"/>
    <w:rsid w:val="0015415A"/>
    <w:rsid w:val="00155295"/>
    <w:rsid w:val="00157085"/>
    <w:rsid w:val="00160103"/>
    <w:rsid w:val="00160F54"/>
    <w:rsid w:val="001615C1"/>
    <w:rsid w:val="00162879"/>
    <w:rsid w:val="00164A71"/>
    <w:rsid w:val="001662F4"/>
    <w:rsid w:val="00170A4B"/>
    <w:rsid w:val="0017326B"/>
    <w:rsid w:val="00175536"/>
    <w:rsid w:val="00175795"/>
    <w:rsid w:val="00181855"/>
    <w:rsid w:val="00181A57"/>
    <w:rsid w:val="00182AF2"/>
    <w:rsid w:val="00186C5F"/>
    <w:rsid w:val="00192612"/>
    <w:rsid w:val="001947D0"/>
    <w:rsid w:val="00194DB9"/>
    <w:rsid w:val="00196B3F"/>
    <w:rsid w:val="001A1058"/>
    <w:rsid w:val="001A36C0"/>
    <w:rsid w:val="001A37E3"/>
    <w:rsid w:val="001A7EED"/>
    <w:rsid w:val="001B0694"/>
    <w:rsid w:val="001B1BD3"/>
    <w:rsid w:val="001B44DB"/>
    <w:rsid w:val="001B5BCA"/>
    <w:rsid w:val="001B6D4D"/>
    <w:rsid w:val="001B794D"/>
    <w:rsid w:val="001C02F3"/>
    <w:rsid w:val="001C21C0"/>
    <w:rsid w:val="001C3820"/>
    <w:rsid w:val="001C434B"/>
    <w:rsid w:val="001C53DD"/>
    <w:rsid w:val="001D059A"/>
    <w:rsid w:val="001D0E57"/>
    <w:rsid w:val="001D2085"/>
    <w:rsid w:val="001D21B1"/>
    <w:rsid w:val="001D4685"/>
    <w:rsid w:val="001D4F06"/>
    <w:rsid w:val="001D7E1B"/>
    <w:rsid w:val="001E1394"/>
    <w:rsid w:val="001E1CB0"/>
    <w:rsid w:val="001E31A7"/>
    <w:rsid w:val="001E416D"/>
    <w:rsid w:val="001E496E"/>
    <w:rsid w:val="001E6D60"/>
    <w:rsid w:val="001E6FB3"/>
    <w:rsid w:val="001E70A9"/>
    <w:rsid w:val="001E7411"/>
    <w:rsid w:val="001E77D4"/>
    <w:rsid w:val="001F4DF7"/>
    <w:rsid w:val="001F5E5A"/>
    <w:rsid w:val="001F6FA2"/>
    <w:rsid w:val="001F7DD9"/>
    <w:rsid w:val="00201385"/>
    <w:rsid w:val="00202C4B"/>
    <w:rsid w:val="002031C4"/>
    <w:rsid w:val="002032AF"/>
    <w:rsid w:val="0020415B"/>
    <w:rsid w:val="002048D1"/>
    <w:rsid w:val="00204D2D"/>
    <w:rsid w:val="002051FA"/>
    <w:rsid w:val="002054A2"/>
    <w:rsid w:val="0020639E"/>
    <w:rsid w:val="00206639"/>
    <w:rsid w:val="002068F3"/>
    <w:rsid w:val="00210398"/>
    <w:rsid w:val="00212442"/>
    <w:rsid w:val="002159AE"/>
    <w:rsid w:val="002170C9"/>
    <w:rsid w:val="0021732C"/>
    <w:rsid w:val="0021762F"/>
    <w:rsid w:val="002178BC"/>
    <w:rsid w:val="00220AEB"/>
    <w:rsid w:val="00222D71"/>
    <w:rsid w:val="0022432F"/>
    <w:rsid w:val="00225D19"/>
    <w:rsid w:val="002266C6"/>
    <w:rsid w:val="00230BEC"/>
    <w:rsid w:val="00231EB4"/>
    <w:rsid w:val="00237805"/>
    <w:rsid w:val="00237CBE"/>
    <w:rsid w:val="00237EE1"/>
    <w:rsid w:val="00241144"/>
    <w:rsid w:val="00241258"/>
    <w:rsid w:val="00241753"/>
    <w:rsid w:val="00242683"/>
    <w:rsid w:val="00242DEE"/>
    <w:rsid w:val="00246248"/>
    <w:rsid w:val="00252DD1"/>
    <w:rsid w:val="00255EA8"/>
    <w:rsid w:val="00256A74"/>
    <w:rsid w:val="00263344"/>
    <w:rsid w:val="002652B0"/>
    <w:rsid w:val="002668F8"/>
    <w:rsid w:val="00266EF2"/>
    <w:rsid w:val="00267F8E"/>
    <w:rsid w:val="00270B66"/>
    <w:rsid w:val="00270F70"/>
    <w:rsid w:val="00271D93"/>
    <w:rsid w:val="002765EF"/>
    <w:rsid w:val="00276E74"/>
    <w:rsid w:val="00282A08"/>
    <w:rsid w:val="00282B31"/>
    <w:rsid w:val="00283D8E"/>
    <w:rsid w:val="00286EC0"/>
    <w:rsid w:val="00291C56"/>
    <w:rsid w:val="00296DAD"/>
    <w:rsid w:val="00297860"/>
    <w:rsid w:val="002A0DC9"/>
    <w:rsid w:val="002A23D3"/>
    <w:rsid w:val="002A3085"/>
    <w:rsid w:val="002A3BE8"/>
    <w:rsid w:val="002A3D61"/>
    <w:rsid w:val="002A5EA1"/>
    <w:rsid w:val="002A79B3"/>
    <w:rsid w:val="002A7FC2"/>
    <w:rsid w:val="002B1CF0"/>
    <w:rsid w:val="002B23AC"/>
    <w:rsid w:val="002B4834"/>
    <w:rsid w:val="002B59E0"/>
    <w:rsid w:val="002B5A6A"/>
    <w:rsid w:val="002B6105"/>
    <w:rsid w:val="002B666D"/>
    <w:rsid w:val="002C07A5"/>
    <w:rsid w:val="002C19F1"/>
    <w:rsid w:val="002C3DCE"/>
    <w:rsid w:val="002C51B2"/>
    <w:rsid w:val="002D1FB7"/>
    <w:rsid w:val="002D2E6C"/>
    <w:rsid w:val="002D3743"/>
    <w:rsid w:val="002D45EC"/>
    <w:rsid w:val="002E166D"/>
    <w:rsid w:val="002E32C8"/>
    <w:rsid w:val="002E6047"/>
    <w:rsid w:val="002F0417"/>
    <w:rsid w:val="002F08A0"/>
    <w:rsid w:val="002F1485"/>
    <w:rsid w:val="002F25A4"/>
    <w:rsid w:val="002F34A3"/>
    <w:rsid w:val="002F6CF9"/>
    <w:rsid w:val="002F6F78"/>
    <w:rsid w:val="003019F5"/>
    <w:rsid w:val="00302464"/>
    <w:rsid w:val="00302B83"/>
    <w:rsid w:val="00306DFF"/>
    <w:rsid w:val="00311561"/>
    <w:rsid w:val="003117A0"/>
    <w:rsid w:val="00311ED8"/>
    <w:rsid w:val="003140CC"/>
    <w:rsid w:val="003161C4"/>
    <w:rsid w:val="00317B55"/>
    <w:rsid w:val="0032168D"/>
    <w:rsid w:val="00321AA7"/>
    <w:rsid w:val="003228BC"/>
    <w:rsid w:val="00324682"/>
    <w:rsid w:val="00327E04"/>
    <w:rsid w:val="0033441A"/>
    <w:rsid w:val="00335204"/>
    <w:rsid w:val="00335F8D"/>
    <w:rsid w:val="0034163B"/>
    <w:rsid w:val="00341F77"/>
    <w:rsid w:val="0034255E"/>
    <w:rsid w:val="00344E77"/>
    <w:rsid w:val="00344F7A"/>
    <w:rsid w:val="003452E3"/>
    <w:rsid w:val="00346F18"/>
    <w:rsid w:val="00347FBA"/>
    <w:rsid w:val="00351459"/>
    <w:rsid w:val="00351F02"/>
    <w:rsid w:val="00354928"/>
    <w:rsid w:val="00355D40"/>
    <w:rsid w:val="00357C3D"/>
    <w:rsid w:val="00357CDF"/>
    <w:rsid w:val="00360757"/>
    <w:rsid w:val="0036222E"/>
    <w:rsid w:val="00363E2A"/>
    <w:rsid w:val="0036644C"/>
    <w:rsid w:val="00371F3D"/>
    <w:rsid w:val="00372816"/>
    <w:rsid w:val="0037470B"/>
    <w:rsid w:val="00383BB6"/>
    <w:rsid w:val="00383E40"/>
    <w:rsid w:val="00384240"/>
    <w:rsid w:val="00384701"/>
    <w:rsid w:val="00387C28"/>
    <w:rsid w:val="00390A92"/>
    <w:rsid w:val="00392827"/>
    <w:rsid w:val="003935A4"/>
    <w:rsid w:val="003941D1"/>
    <w:rsid w:val="003957C2"/>
    <w:rsid w:val="00397153"/>
    <w:rsid w:val="003A15DC"/>
    <w:rsid w:val="003A16C7"/>
    <w:rsid w:val="003A19F4"/>
    <w:rsid w:val="003A27A0"/>
    <w:rsid w:val="003A3CA6"/>
    <w:rsid w:val="003A468D"/>
    <w:rsid w:val="003B1344"/>
    <w:rsid w:val="003B2393"/>
    <w:rsid w:val="003B4621"/>
    <w:rsid w:val="003B5EE0"/>
    <w:rsid w:val="003C1766"/>
    <w:rsid w:val="003C252D"/>
    <w:rsid w:val="003C37E5"/>
    <w:rsid w:val="003C42DC"/>
    <w:rsid w:val="003C42E6"/>
    <w:rsid w:val="003C4D0F"/>
    <w:rsid w:val="003C78AF"/>
    <w:rsid w:val="003D1692"/>
    <w:rsid w:val="003E0A0B"/>
    <w:rsid w:val="003E13AD"/>
    <w:rsid w:val="003E51EB"/>
    <w:rsid w:val="003E5B1E"/>
    <w:rsid w:val="003E713C"/>
    <w:rsid w:val="003E74EC"/>
    <w:rsid w:val="003F2E7B"/>
    <w:rsid w:val="003F4214"/>
    <w:rsid w:val="003F5AC4"/>
    <w:rsid w:val="003F7B2C"/>
    <w:rsid w:val="004021A3"/>
    <w:rsid w:val="0040283F"/>
    <w:rsid w:val="00402C87"/>
    <w:rsid w:val="00405BAA"/>
    <w:rsid w:val="004068BB"/>
    <w:rsid w:val="00406905"/>
    <w:rsid w:val="0040699C"/>
    <w:rsid w:val="004107B6"/>
    <w:rsid w:val="00410DE1"/>
    <w:rsid w:val="00414C6D"/>
    <w:rsid w:val="0042044E"/>
    <w:rsid w:val="0042290A"/>
    <w:rsid w:val="0042307A"/>
    <w:rsid w:val="0042307B"/>
    <w:rsid w:val="0042380C"/>
    <w:rsid w:val="00425C1F"/>
    <w:rsid w:val="00430A08"/>
    <w:rsid w:val="004317A9"/>
    <w:rsid w:val="004324EB"/>
    <w:rsid w:val="004354F2"/>
    <w:rsid w:val="00436ED8"/>
    <w:rsid w:val="00441F3C"/>
    <w:rsid w:val="00443ED3"/>
    <w:rsid w:val="004459C6"/>
    <w:rsid w:val="00447441"/>
    <w:rsid w:val="00450AF1"/>
    <w:rsid w:val="00453BF3"/>
    <w:rsid w:val="00456951"/>
    <w:rsid w:val="00461132"/>
    <w:rsid w:val="00461FF5"/>
    <w:rsid w:val="00465900"/>
    <w:rsid w:val="00467C14"/>
    <w:rsid w:val="00467DCE"/>
    <w:rsid w:val="004724D2"/>
    <w:rsid w:val="004750D1"/>
    <w:rsid w:val="004759B3"/>
    <w:rsid w:val="00475A5A"/>
    <w:rsid w:val="00476B22"/>
    <w:rsid w:val="00480B77"/>
    <w:rsid w:val="00483601"/>
    <w:rsid w:val="00485233"/>
    <w:rsid w:val="00485B3F"/>
    <w:rsid w:val="00486700"/>
    <w:rsid w:val="004877C2"/>
    <w:rsid w:val="00490623"/>
    <w:rsid w:val="0049113E"/>
    <w:rsid w:val="00492877"/>
    <w:rsid w:val="00494AFD"/>
    <w:rsid w:val="0049509F"/>
    <w:rsid w:val="00495E15"/>
    <w:rsid w:val="004A2AEC"/>
    <w:rsid w:val="004A4A89"/>
    <w:rsid w:val="004A4CA2"/>
    <w:rsid w:val="004A53B8"/>
    <w:rsid w:val="004A55B3"/>
    <w:rsid w:val="004A767F"/>
    <w:rsid w:val="004B2F30"/>
    <w:rsid w:val="004B394D"/>
    <w:rsid w:val="004B545E"/>
    <w:rsid w:val="004B5B3F"/>
    <w:rsid w:val="004B6C98"/>
    <w:rsid w:val="004C1034"/>
    <w:rsid w:val="004C344D"/>
    <w:rsid w:val="004C55F8"/>
    <w:rsid w:val="004C6F93"/>
    <w:rsid w:val="004C71A7"/>
    <w:rsid w:val="004D2355"/>
    <w:rsid w:val="004D2831"/>
    <w:rsid w:val="004D5625"/>
    <w:rsid w:val="004D7124"/>
    <w:rsid w:val="004D7E6D"/>
    <w:rsid w:val="004D7FC6"/>
    <w:rsid w:val="004E0CFE"/>
    <w:rsid w:val="004E0D1B"/>
    <w:rsid w:val="004E1101"/>
    <w:rsid w:val="004E1BB5"/>
    <w:rsid w:val="004E71E0"/>
    <w:rsid w:val="004E7481"/>
    <w:rsid w:val="004F4713"/>
    <w:rsid w:val="004F6353"/>
    <w:rsid w:val="004F7B4F"/>
    <w:rsid w:val="00500021"/>
    <w:rsid w:val="005003A1"/>
    <w:rsid w:val="0050330B"/>
    <w:rsid w:val="00503586"/>
    <w:rsid w:val="005064FE"/>
    <w:rsid w:val="00510642"/>
    <w:rsid w:val="005110CA"/>
    <w:rsid w:val="00513315"/>
    <w:rsid w:val="00515EF9"/>
    <w:rsid w:val="00517D5D"/>
    <w:rsid w:val="005228B7"/>
    <w:rsid w:val="00522FC1"/>
    <w:rsid w:val="005265FE"/>
    <w:rsid w:val="00526E9A"/>
    <w:rsid w:val="005278E4"/>
    <w:rsid w:val="00527FD7"/>
    <w:rsid w:val="005311F0"/>
    <w:rsid w:val="00532C5C"/>
    <w:rsid w:val="00537DEA"/>
    <w:rsid w:val="005412C8"/>
    <w:rsid w:val="005417CF"/>
    <w:rsid w:val="005422EC"/>
    <w:rsid w:val="00542F9B"/>
    <w:rsid w:val="005452F0"/>
    <w:rsid w:val="005465DD"/>
    <w:rsid w:val="0055129B"/>
    <w:rsid w:val="00554F4F"/>
    <w:rsid w:val="005578C5"/>
    <w:rsid w:val="00557A44"/>
    <w:rsid w:val="00561846"/>
    <w:rsid w:val="005651CF"/>
    <w:rsid w:val="005656FD"/>
    <w:rsid w:val="0056570B"/>
    <w:rsid w:val="00571919"/>
    <w:rsid w:val="00573F77"/>
    <w:rsid w:val="00575683"/>
    <w:rsid w:val="00575BCE"/>
    <w:rsid w:val="00575BF7"/>
    <w:rsid w:val="0057655F"/>
    <w:rsid w:val="00576D8B"/>
    <w:rsid w:val="00580C63"/>
    <w:rsid w:val="00581B02"/>
    <w:rsid w:val="00582C8B"/>
    <w:rsid w:val="005841C7"/>
    <w:rsid w:val="005852D9"/>
    <w:rsid w:val="00585B5B"/>
    <w:rsid w:val="005879C1"/>
    <w:rsid w:val="0059031C"/>
    <w:rsid w:val="005920CD"/>
    <w:rsid w:val="00592832"/>
    <w:rsid w:val="00592D61"/>
    <w:rsid w:val="00594A0D"/>
    <w:rsid w:val="00594EAB"/>
    <w:rsid w:val="005A14C8"/>
    <w:rsid w:val="005A4F30"/>
    <w:rsid w:val="005A63F6"/>
    <w:rsid w:val="005A7706"/>
    <w:rsid w:val="005A785C"/>
    <w:rsid w:val="005B07FF"/>
    <w:rsid w:val="005B151A"/>
    <w:rsid w:val="005B1FD7"/>
    <w:rsid w:val="005B2D09"/>
    <w:rsid w:val="005B346E"/>
    <w:rsid w:val="005B79A4"/>
    <w:rsid w:val="005C2F83"/>
    <w:rsid w:val="005C59E6"/>
    <w:rsid w:val="005D2CF5"/>
    <w:rsid w:val="005D2F2E"/>
    <w:rsid w:val="005D3535"/>
    <w:rsid w:val="005D3A6B"/>
    <w:rsid w:val="005D42DB"/>
    <w:rsid w:val="005D6DC2"/>
    <w:rsid w:val="005D701B"/>
    <w:rsid w:val="005D765C"/>
    <w:rsid w:val="005E0D4E"/>
    <w:rsid w:val="005E1BBE"/>
    <w:rsid w:val="005E4744"/>
    <w:rsid w:val="005E5828"/>
    <w:rsid w:val="005E65D7"/>
    <w:rsid w:val="005E77A4"/>
    <w:rsid w:val="005F1B2E"/>
    <w:rsid w:val="005F5976"/>
    <w:rsid w:val="00600ABA"/>
    <w:rsid w:val="00600C14"/>
    <w:rsid w:val="00602052"/>
    <w:rsid w:val="0060235D"/>
    <w:rsid w:val="006049FB"/>
    <w:rsid w:val="00605E68"/>
    <w:rsid w:val="00606C06"/>
    <w:rsid w:val="00606F5F"/>
    <w:rsid w:val="00611368"/>
    <w:rsid w:val="006114C5"/>
    <w:rsid w:val="00615671"/>
    <w:rsid w:val="00616D61"/>
    <w:rsid w:val="00620D34"/>
    <w:rsid w:val="00621A22"/>
    <w:rsid w:val="00624AC2"/>
    <w:rsid w:val="00625EE3"/>
    <w:rsid w:val="006408A7"/>
    <w:rsid w:val="00640C69"/>
    <w:rsid w:val="00642847"/>
    <w:rsid w:val="006440FC"/>
    <w:rsid w:val="0064441C"/>
    <w:rsid w:val="00644888"/>
    <w:rsid w:val="00644D51"/>
    <w:rsid w:val="00645551"/>
    <w:rsid w:val="00646817"/>
    <w:rsid w:val="00651866"/>
    <w:rsid w:val="006524DA"/>
    <w:rsid w:val="00653BCD"/>
    <w:rsid w:val="00653D0F"/>
    <w:rsid w:val="00653EFD"/>
    <w:rsid w:val="00654272"/>
    <w:rsid w:val="006542C8"/>
    <w:rsid w:val="00656222"/>
    <w:rsid w:val="0066564E"/>
    <w:rsid w:val="006659CA"/>
    <w:rsid w:val="00665F23"/>
    <w:rsid w:val="00665FE7"/>
    <w:rsid w:val="00667138"/>
    <w:rsid w:val="00667477"/>
    <w:rsid w:val="00667F71"/>
    <w:rsid w:val="006701DE"/>
    <w:rsid w:val="0067669E"/>
    <w:rsid w:val="00677EC2"/>
    <w:rsid w:val="006815EB"/>
    <w:rsid w:val="006828DD"/>
    <w:rsid w:val="00682F06"/>
    <w:rsid w:val="00683828"/>
    <w:rsid w:val="006839EC"/>
    <w:rsid w:val="0068486B"/>
    <w:rsid w:val="0068591E"/>
    <w:rsid w:val="00685EC4"/>
    <w:rsid w:val="0068735E"/>
    <w:rsid w:val="0068756C"/>
    <w:rsid w:val="00687BDB"/>
    <w:rsid w:val="006900DD"/>
    <w:rsid w:val="00693D50"/>
    <w:rsid w:val="00694FA2"/>
    <w:rsid w:val="00695BF1"/>
    <w:rsid w:val="006A14B0"/>
    <w:rsid w:val="006A1CF6"/>
    <w:rsid w:val="006A2088"/>
    <w:rsid w:val="006A5FF8"/>
    <w:rsid w:val="006B0962"/>
    <w:rsid w:val="006B1156"/>
    <w:rsid w:val="006B1855"/>
    <w:rsid w:val="006B2685"/>
    <w:rsid w:val="006B6875"/>
    <w:rsid w:val="006B68F3"/>
    <w:rsid w:val="006B759B"/>
    <w:rsid w:val="006B76B3"/>
    <w:rsid w:val="006B7CDD"/>
    <w:rsid w:val="006C038D"/>
    <w:rsid w:val="006C2077"/>
    <w:rsid w:val="006C2496"/>
    <w:rsid w:val="006C25C0"/>
    <w:rsid w:val="006C27AA"/>
    <w:rsid w:val="006C3482"/>
    <w:rsid w:val="006C3553"/>
    <w:rsid w:val="006C374B"/>
    <w:rsid w:val="006C490A"/>
    <w:rsid w:val="006C58F1"/>
    <w:rsid w:val="006D0FF2"/>
    <w:rsid w:val="006D177F"/>
    <w:rsid w:val="006D33AB"/>
    <w:rsid w:val="006D3CCE"/>
    <w:rsid w:val="006D430E"/>
    <w:rsid w:val="006D4DCA"/>
    <w:rsid w:val="006D62F8"/>
    <w:rsid w:val="006D78AB"/>
    <w:rsid w:val="006D7D00"/>
    <w:rsid w:val="006D7E32"/>
    <w:rsid w:val="006E051B"/>
    <w:rsid w:val="006E0E33"/>
    <w:rsid w:val="006E0FD7"/>
    <w:rsid w:val="006E3016"/>
    <w:rsid w:val="006E465E"/>
    <w:rsid w:val="006E7B45"/>
    <w:rsid w:val="006F1CC5"/>
    <w:rsid w:val="006F3D8B"/>
    <w:rsid w:val="006F57A0"/>
    <w:rsid w:val="006F7EB6"/>
    <w:rsid w:val="00700691"/>
    <w:rsid w:val="007007D6"/>
    <w:rsid w:val="00700B90"/>
    <w:rsid w:val="007014F9"/>
    <w:rsid w:val="00711CC8"/>
    <w:rsid w:val="0071318E"/>
    <w:rsid w:val="0071592F"/>
    <w:rsid w:val="0071615D"/>
    <w:rsid w:val="00717B19"/>
    <w:rsid w:val="007218BC"/>
    <w:rsid w:val="007218E8"/>
    <w:rsid w:val="00722784"/>
    <w:rsid w:val="0072523C"/>
    <w:rsid w:val="0072575C"/>
    <w:rsid w:val="00727AD7"/>
    <w:rsid w:val="00727F9C"/>
    <w:rsid w:val="00730CB8"/>
    <w:rsid w:val="00731E0F"/>
    <w:rsid w:val="00734BFC"/>
    <w:rsid w:val="00736556"/>
    <w:rsid w:val="007368DD"/>
    <w:rsid w:val="007430F4"/>
    <w:rsid w:val="00743E12"/>
    <w:rsid w:val="00746E43"/>
    <w:rsid w:val="00747485"/>
    <w:rsid w:val="007502C5"/>
    <w:rsid w:val="007517B3"/>
    <w:rsid w:val="00751900"/>
    <w:rsid w:val="007527D3"/>
    <w:rsid w:val="0075292C"/>
    <w:rsid w:val="00753C47"/>
    <w:rsid w:val="00753F72"/>
    <w:rsid w:val="00756A72"/>
    <w:rsid w:val="007570F2"/>
    <w:rsid w:val="00761668"/>
    <w:rsid w:val="00763743"/>
    <w:rsid w:val="007647DE"/>
    <w:rsid w:val="00765C00"/>
    <w:rsid w:val="007678B4"/>
    <w:rsid w:val="00770332"/>
    <w:rsid w:val="007706A0"/>
    <w:rsid w:val="007709AB"/>
    <w:rsid w:val="007713CE"/>
    <w:rsid w:val="00774A37"/>
    <w:rsid w:val="007750F2"/>
    <w:rsid w:val="00781FCC"/>
    <w:rsid w:val="007837BB"/>
    <w:rsid w:val="007840A5"/>
    <w:rsid w:val="00784B1E"/>
    <w:rsid w:val="00787355"/>
    <w:rsid w:val="00787BE7"/>
    <w:rsid w:val="00787C38"/>
    <w:rsid w:val="00787F37"/>
    <w:rsid w:val="0079052D"/>
    <w:rsid w:val="00792BA6"/>
    <w:rsid w:val="00793C53"/>
    <w:rsid w:val="0079496C"/>
    <w:rsid w:val="00796744"/>
    <w:rsid w:val="007974C0"/>
    <w:rsid w:val="00797D57"/>
    <w:rsid w:val="007A0295"/>
    <w:rsid w:val="007A1B7E"/>
    <w:rsid w:val="007A2A4C"/>
    <w:rsid w:val="007A40E8"/>
    <w:rsid w:val="007A6C83"/>
    <w:rsid w:val="007A6ECD"/>
    <w:rsid w:val="007A76BD"/>
    <w:rsid w:val="007A7757"/>
    <w:rsid w:val="007A7DB5"/>
    <w:rsid w:val="007B0477"/>
    <w:rsid w:val="007B0E9D"/>
    <w:rsid w:val="007B10BD"/>
    <w:rsid w:val="007B1AC1"/>
    <w:rsid w:val="007B22DE"/>
    <w:rsid w:val="007B2B1C"/>
    <w:rsid w:val="007B4C54"/>
    <w:rsid w:val="007C0AC8"/>
    <w:rsid w:val="007C1005"/>
    <w:rsid w:val="007C2FBF"/>
    <w:rsid w:val="007C342D"/>
    <w:rsid w:val="007C4D13"/>
    <w:rsid w:val="007C58A6"/>
    <w:rsid w:val="007C63AF"/>
    <w:rsid w:val="007C73DD"/>
    <w:rsid w:val="007D4EEA"/>
    <w:rsid w:val="007D7204"/>
    <w:rsid w:val="007E221B"/>
    <w:rsid w:val="007E646A"/>
    <w:rsid w:val="007E7307"/>
    <w:rsid w:val="007F1711"/>
    <w:rsid w:val="007F27F1"/>
    <w:rsid w:val="007F2D33"/>
    <w:rsid w:val="007F3F48"/>
    <w:rsid w:val="007F40A0"/>
    <w:rsid w:val="007F4480"/>
    <w:rsid w:val="007F4D2C"/>
    <w:rsid w:val="007F6532"/>
    <w:rsid w:val="007F65EC"/>
    <w:rsid w:val="007F6B58"/>
    <w:rsid w:val="007F7744"/>
    <w:rsid w:val="008016AE"/>
    <w:rsid w:val="00801EA4"/>
    <w:rsid w:val="008039A9"/>
    <w:rsid w:val="0080504A"/>
    <w:rsid w:val="00805907"/>
    <w:rsid w:val="008059BB"/>
    <w:rsid w:val="00805ECE"/>
    <w:rsid w:val="008073AB"/>
    <w:rsid w:val="00807480"/>
    <w:rsid w:val="00807866"/>
    <w:rsid w:val="008078A3"/>
    <w:rsid w:val="00814455"/>
    <w:rsid w:val="00817322"/>
    <w:rsid w:val="00820562"/>
    <w:rsid w:val="008238FB"/>
    <w:rsid w:val="00824B36"/>
    <w:rsid w:val="0082763D"/>
    <w:rsid w:val="008338D5"/>
    <w:rsid w:val="008348A9"/>
    <w:rsid w:val="00834C52"/>
    <w:rsid w:val="00834D11"/>
    <w:rsid w:val="00835EE9"/>
    <w:rsid w:val="0084296E"/>
    <w:rsid w:val="00842DB2"/>
    <w:rsid w:val="00843171"/>
    <w:rsid w:val="0084570F"/>
    <w:rsid w:val="00851626"/>
    <w:rsid w:val="00851AC7"/>
    <w:rsid w:val="00851D8C"/>
    <w:rsid w:val="008539FE"/>
    <w:rsid w:val="0085661A"/>
    <w:rsid w:val="0085709D"/>
    <w:rsid w:val="008579DE"/>
    <w:rsid w:val="0086032C"/>
    <w:rsid w:val="00860894"/>
    <w:rsid w:val="00860A02"/>
    <w:rsid w:val="0086692E"/>
    <w:rsid w:val="00870CBD"/>
    <w:rsid w:val="00871045"/>
    <w:rsid w:val="008742AE"/>
    <w:rsid w:val="00877DEF"/>
    <w:rsid w:val="008812D7"/>
    <w:rsid w:val="00881396"/>
    <w:rsid w:val="00884297"/>
    <w:rsid w:val="00884671"/>
    <w:rsid w:val="00884F62"/>
    <w:rsid w:val="0088652D"/>
    <w:rsid w:val="00886B88"/>
    <w:rsid w:val="00887FCF"/>
    <w:rsid w:val="008979B4"/>
    <w:rsid w:val="00897EBA"/>
    <w:rsid w:val="008A0BA0"/>
    <w:rsid w:val="008A103C"/>
    <w:rsid w:val="008A1222"/>
    <w:rsid w:val="008A1537"/>
    <w:rsid w:val="008A29C8"/>
    <w:rsid w:val="008A2EBE"/>
    <w:rsid w:val="008A339F"/>
    <w:rsid w:val="008A3411"/>
    <w:rsid w:val="008A743D"/>
    <w:rsid w:val="008B3A0F"/>
    <w:rsid w:val="008B5859"/>
    <w:rsid w:val="008B6194"/>
    <w:rsid w:val="008B7104"/>
    <w:rsid w:val="008C37A2"/>
    <w:rsid w:val="008C3883"/>
    <w:rsid w:val="008D1F29"/>
    <w:rsid w:val="008D4009"/>
    <w:rsid w:val="008D4852"/>
    <w:rsid w:val="008D5217"/>
    <w:rsid w:val="008D7D10"/>
    <w:rsid w:val="008E12AB"/>
    <w:rsid w:val="008E5263"/>
    <w:rsid w:val="008E6F3F"/>
    <w:rsid w:val="008F192E"/>
    <w:rsid w:val="008F22AC"/>
    <w:rsid w:val="00900D7A"/>
    <w:rsid w:val="00902299"/>
    <w:rsid w:val="00902DAC"/>
    <w:rsid w:val="009047F3"/>
    <w:rsid w:val="00904B97"/>
    <w:rsid w:val="009052EA"/>
    <w:rsid w:val="00906859"/>
    <w:rsid w:val="009103DE"/>
    <w:rsid w:val="00910914"/>
    <w:rsid w:val="00910D19"/>
    <w:rsid w:val="0091148E"/>
    <w:rsid w:val="0091220C"/>
    <w:rsid w:val="009219F8"/>
    <w:rsid w:val="0092235B"/>
    <w:rsid w:val="00927658"/>
    <w:rsid w:val="00927DBD"/>
    <w:rsid w:val="009307D0"/>
    <w:rsid w:val="00930EB0"/>
    <w:rsid w:val="00931F78"/>
    <w:rsid w:val="00935FCE"/>
    <w:rsid w:val="009369B9"/>
    <w:rsid w:val="00940F69"/>
    <w:rsid w:val="00942068"/>
    <w:rsid w:val="00942E75"/>
    <w:rsid w:val="00943174"/>
    <w:rsid w:val="00943D0F"/>
    <w:rsid w:val="00943DCD"/>
    <w:rsid w:val="00944935"/>
    <w:rsid w:val="009459AC"/>
    <w:rsid w:val="00947C09"/>
    <w:rsid w:val="009602C5"/>
    <w:rsid w:val="00961B9C"/>
    <w:rsid w:val="0096462E"/>
    <w:rsid w:val="0096559D"/>
    <w:rsid w:val="0096621E"/>
    <w:rsid w:val="0096732B"/>
    <w:rsid w:val="00970A4B"/>
    <w:rsid w:val="00973184"/>
    <w:rsid w:val="00973B80"/>
    <w:rsid w:val="00974528"/>
    <w:rsid w:val="00975CE7"/>
    <w:rsid w:val="00980AAC"/>
    <w:rsid w:val="00980E3F"/>
    <w:rsid w:val="00981209"/>
    <w:rsid w:val="0098330F"/>
    <w:rsid w:val="00984D7F"/>
    <w:rsid w:val="00985C3B"/>
    <w:rsid w:val="00991F0F"/>
    <w:rsid w:val="00992803"/>
    <w:rsid w:val="00992CB0"/>
    <w:rsid w:val="00994964"/>
    <w:rsid w:val="00995B9B"/>
    <w:rsid w:val="009967A2"/>
    <w:rsid w:val="00996C97"/>
    <w:rsid w:val="009976F3"/>
    <w:rsid w:val="00997753"/>
    <w:rsid w:val="009A0126"/>
    <w:rsid w:val="009A02D3"/>
    <w:rsid w:val="009A0369"/>
    <w:rsid w:val="009A03C9"/>
    <w:rsid w:val="009A0E1E"/>
    <w:rsid w:val="009A3117"/>
    <w:rsid w:val="009A3BFD"/>
    <w:rsid w:val="009A4156"/>
    <w:rsid w:val="009A4E24"/>
    <w:rsid w:val="009A725D"/>
    <w:rsid w:val="009A76BF"/>
    <w:rsid w:val="009B0B6C"/>
    <w:rsid w:val="009B1CEA"/>
    <w:rsid w:val="009B35E1"/>
    <w:rsid w:val="009B4345"/>
    <w:rsid w:val="009B52A2"/>
    <w:rsid w:val="009B59EE"/>
    <w:rsid w:val="009B66E5"/>
    <w:rsid w:val="009C10F5"/>
    <w:rsid w:val="009C1209"/>
    <w:rsid w:val="009C1BC4"/>
    <w:rsid w:val="009C1D66"/>
    <w:rsid w:val="009C3E45"/>
    <w:rsid w:val="009C53FE"/>
    <w:rsid w:val="009C5ACB"/>
    <w:rsid w:val="009C620C"/>
    <w:rsid w:val="009C64F0"/>
    <w:rsid w:val="009C7261"/>
    <w:rsid w:val="009D11E4"/>
    <w:rsid w:val="009D334D"/>
    <w:rsid w:val="009D4235"/>
    <w:rsid w:val="009D4804"/>
    <w:rsid w:val="009D5C4D"/>
    <w:rsid w:val="009D6908"/>
    <w:rsid w:val="009D6FCF"/>
    <w:rsid w:val="009D7825"/>
    <w:rsid w:val="009E0318"/>
    <w:rsid w:val="009E1D15"/>
    <w:rsid w:val="009E4F5E"/>
    <w:rsid w:val="009E50D9"/>
    <w:rsid w:val="009F0F00"/>
    <w:rsid w:val="009F1277"/>
    <w:rsid w:val="009F229D"/>
    <w:rsid w:val="009F2321"/>
    <w:rsid w:val="009F2683"/>
    <w:rsid w:val="009F270A"/>
    <w:rsid w:val="009F31C9"/>
    <w:rsid w:val="009F3F5A"/>
    <w:rsid w:val="009F6EAE"/>
    <w:rsid w:val="009F6FB8"/>
    <w:rsid w:val="00A00A22"/>
    <w:rsid w:val="00A02C96"/>
    <w:rsid w:val="00A0436A"/>
    <w:rsid w:val="00A04631"/>
    <w:rsid w:val="00A0495C"/>
    <w:rsid w:val="00A0522D"/>
    <w:rsid w:val="00A125DC"/>
    <w:rsid w:val="00A13212"/>
    <w:rsid w:val="00A14229"/>
    <w:rsid w:val="00A15A16"/>
    <w:rsid w:val="00A16DE1"/>
    <w:rsid w:val="00A17DF4"/>
    <w:rsid w:val="00A25E6C"/>
    <w:rsid w:val="00A26E0F"/>
    <w:rsid w:val="00A27F33"/>
    <w:rsid w:val="00A308EE"/>
    <w:rsid w:val="00A31623"/>
    <w:rsid w:val="00A3273D"/>
    <w:rsid w:val="00A33838"/>
    <w:rsid w:val="00A346DF"/>
    <w:rsid w:val="00A34F77"/>
    <w:rsid w:val="00A3577E"/>
    <w:rsid w:val="00A358C7"/>
    <w:rsid w:val="00A363A5"/>
    <w:rsid w:val="00A36C33"/>
    <w:rsid w:val="00A37323"/>
    <w:rsid w:val="00A41EE6"/>
    <w:rsid w:val="00A4286E"/>
    <w:rsid w:val="00A4403D"/>
    <w:rsid w:val="00A4695C"/>
    <w:rsid w:val="00A46EFC"/>
    <w:rsid w:val="00A47C1D"/>
    <w:rsid w:val="00A50FDD"/>
    <w:rsid w:val="00A51CD2"/>
    <w:rsid w:val="00A527F9"/>
    <w:rsid w:val="00A549D5"/>
    <w:rsid w:val="00A55CCA"/>
    <w:rsid w:val="00A56621"/>
    <w:rsid w:val="00A611F8"/>
    <w:rsid w:val="00A626A2"/>
    <w:rsid w:val="00A631E7"/>
    <w:rsid w:val="00A6602D"/>
    <w:rsid w:val="00A6647E"/>
    <w:rsid w:val="00A700FA"/>
    <w:rsid w:val="00A7091B"/>
    <w:rsid w:val="00A722EE"/>
    <w:rsid w:val="00A749A9"/>
    <w:rsid w:val="00A75270"/>
    <w:rsid w:val="00A76242"/>
    <w:rsid w:val="00A80FAF"/>
    <w:rsid w:val="00A8101D"/>
    <w:rsid w:val="00A83278"/>
    <w:rsid w:val="00A86C27"/>
    <w:rsid w:val="00A93586"/>
    <w:rsid w:val="00A943A8"/>
    <w:rsid w:val="00A94C9F"/>
    <w:rsid w:val="00A95C53"/>
    <w:rsid w:val="00AA50FA"/>
    <w:rsid w:val="00AB0305"/>
    <w:rsid w:val="00AB12CB"/>
    <w:rsid w:val="00AB1D0E"/>
    <w:rsid w:val="00AB1F59"/>
    <w:rsid w:val="00AB2755"/>
    <w:rsid w:val="00AB3C41"/>
    <w:rsid w:val="00AB6A1C"/>
    <w:rsid w:val="00AC040F"/>
    <w:rsid w:val="00AC1EB6"/>
    <w:rsid w:val="00AC2A72"/>
    <w:rsid w:val="00AC41F6"/>
    <w:rsid w:val="00AC453A"/>
    <w:rsid w:val="00AC4EF3"/>
    <w:rsid w:val="00AC6E48"/>
    <w:rsid w:val="00AC7388"/>
    <w:rsid w:val="00AD00FD"/>
    <w:rsid w:val="00AD107D"/>
    <w:rsid w:val="00AD12B4"/>
    <w:rsid w:val="00AD134B"/>
    <w:rsid w:val="00AD1460"/>
    <w:rsid w:val="00AD1801"/>
    <w:rsid w:val="00AD292E"/>
    <w:rsid w:val="00AD3B00"/>
    <w:rsid w:val="00AD4E40"/>
    <w:rsid w:val="00AD5B9B"/>
    <w:rsid w:val="00AD761A"/>
    <w:rsid w:val="00AD79CC"/>
    <w:rsid w:val="00AE0237"/>
    <w:rsid w:val="00AE1746"/>
    <w:rsid w:val="00AE1B39"/>
    <w:rsid w:val="00AE1FC3"/>
    <w:rsid w:val="00AE3F19"/>
    <w:rsid w:val="00AE4961"/>
    <w:rsid w:val="00AE5CC8"/>
    <w:rsid w:val="00AE62DB"/>
    <w:rsid w:val="00AE64E3"/>
    <w:rsid w:val="00AE6C40"/>
    <w:rsid w:val="00AF0AF4"/>
    <w:rsid w:val="00AF1499"/>
    <w:rsid w:val="00AF19CA"/>
    <w:rsid w:val="00AF2908"/>
    <w:rsid w:val="00AF4A39"/>
    <w:rsid w:val="00AF5A7F"/>
    <w:rsid w:val="00AF68F4"/>
    <w:rsid w:val="00B06527"/>
    <w:rsid w:val="00B07370"/>
    <w:rsid w:val="00B11F16"/>
    <w:rsid w:val="00B133F3"/>
    <w:rsid w:val="00B13544"/>
    <w:rsid w:val="00B13C90"/>
    <w:rsid w:val="00B14401"/>
    <w:rsid w:val="00B14C24"/>
    <w:rsid w:val="00B14CE4"/>
    <w:rsid w:val="00B2031A"/>
    <w:rsid w:val="00B20A53"/>
    <w:rsid w:val="00B21443"/>
    <w:rsid w:val="00B21840"/>
    <w:rsid w:val="00B220C6"/>
    <w:rsid w:val="00B22AEC"/>
    <w:rsid w:val="00B231C0"/>
    <w:rsid w:val="00B25CB2"/>
    <w:rsid w:val="00B265E6"/>
    <w:rsid w:val="00B2674E"/>
    <w:rsid w:val="00B26F94"/>
    <w:rsid w:val="00B273BF"/>
    <w:rsid w:val="00B30BAA"/>
    <w:rsid w:val="00B317EB"/>
    <w:rsid w:val="00B321C4"/>
    <w:rsid w:val="00B3223C"/>
    <w:rsid w:val="00B32A5C"/>
    <w:rsid w:val="00B33AE6"/>
    <w:rsid w:val="00B35554"/>
    <w:rsid w:val="00B35E33"/>
    <w:rsid w:val="00B40D13"/>
    <w:rsid w:val="00B4129F"/>
    <w:rsid w:val="00B41C68"/>
    <w:rsid w:val="00B43608"/>
    <w:rsid w:val="00B43652"/>
    <w:rsid w:val="00B436FA"/>
    <w:rsid w:val="00B452D4"/>
    <w:rsid w:val="00B50C22"/>
    <w:rsid w:val="00B50E3B"/>
    <w:rsid w:val="00B513C6"/>
    <w:rsid w:val="00B52663"/>
    <w:rsid w:val="00B53DCB"/>
    <w:rsid w:val="00B559BC"/>
    <w:rsid w:val="00B61612"/>
    <w:rsid w:val="00B61BD4"/>
    <w:rsid w:val="00B6319D"/>
    <w:rsid w:val="00B65434"/>
    <w:rsid w:val="00B65525"/>
    <w:rsid w:val="00B65CCD"/>
    <w:rsid w:val="00B66155"/>
    <w:rsid w:val="00B66D26"/>
    <w:rsid w:val="00B743EF"/>
    <w:rsid w:val="00B760E5"/>
    <w:rsid w:val="00B77E66"/>
    <w:rsid w:val="00B85DE1"/>
    <w:rsid w:val="00B8746F"/>
    <w:rsid w:val="00B87EC2"/>
    <w:rsid w:val="00B90136"/>
    <w:rsid w:val="00B913FB"/>
    <w:rsid w:val="00B97048"/>
    <w:rsid w:val="00BA0EDB"/>
    <w:rsid w:val="00BA20B0"/>
    <w:rsid w:val="00BA479E"/>
    <w:rsid w:val="00BA5C43"/>
    <w:rsid w:val="00BA6E0C"/>
    <w:rsid w:val="00BA76B3"/>
    <w:rsid w:val="00BB1E99"/>
    <w:rsid w:val="00BC069A"/>
    <w:rsid w:val="00BC09A1"/>
    <w:rsid w:val="00BC608A"/>
    <w:rsid w:val="00BC757C"/>
    <w:rsid w:val="00BD0A4E"/>
    <w:rsid w:val="00BD0B45"/>
    <w:rsid w:val="00BD13D1"/>
    <w:rsid w:val="00BD1780"/>
    <w:rsid w:val="00BD2316"/>
    <w:rsid w:val="00BD3389"/>
    <w:rsid w:val="00BD399D"/>
    <w:rsid w:val="00BD3D01"/>
    <w:rsid w:val="00BD3F16"/>
    <w:rsid w:val="00BD472D"/>
    <w:rsid w:val="00BD63F0"/>
    <w:rsid w:val="00BE05D4"/>
    <w:rsid w:val="00BE09BA"/>
    <w:rsid w:val="00BE0AE6"/>
    <w:rsid w:val="00BE31E6"/>
    <w:rsid w:val="00BE6D55"/>
    <w:rsid w:val="00BE72F8"/>
    <w:rsid w:val="00BF34FB"/>
    <w:rsid w:val="00BF4612"/>
    <w:rsid w:val="00BF4941"/>
    <w:rsid w:val="00BF57EB"/>
    <w:rsid w:val="00BF6DCA"/>
    <w:rsid w:val="00C0083B"/>
    <w:rsid w:val="00C01FCA"/>
    <w:rsid w:val="00C027C9"/>
    <w:rsid w:val="00C04435"/>
    <w:rsid w:val="00C04918"/>
    <w:rsid w:val="00C0491E"/>
    <w:rsid w:val="00C04AB1"/>
    <w:rsid w:val="00C05DF2"/>
    <w:rsid w:val="00C05EC7"/>
    <w:rsid w:val="00C06D2D"/>
    <w:rsid w:val="00C1109A"/>
    <w:rsid w:val="00C11898"/>
    <w:rsid w:val="00C12393"/>
    <w:rsid w:val="00C12D58"/>
    <w:rsid w:val="00C14404"/>
    <w:rsid w:val="00C14970"/>
    <w:rsid w:val="00C14B27"/>
    <w:rsid w:val="00C1606C"/>
    <w:rsid w:val="00C2173C"/>
    <w:rsid w:val="00C22B81"/>
    <w:rsid w:val="00C22BCE"/>
    <w:rsid w:val="00C25439"/>
    <w:rsid w:val="00C30CEC"/>
    <w:rsid w:val="00C31810"/>
    <w:rsid w:val="00C341C2"/>
    <w:rsid w:val="00C34BF6"/>
    <w:rsid w:val="00C35312"/>
    <w:rsid w:val="00C3695E"/>
    <w:rsid w:val="00C369F4"/>
    <w:rsid w:val="00C37A08"/>
    <w:rsid w:val="00C37ACF"/>
    <w:rsid w:val="00C40EBB"/>
    <w:rsid w:val="00C4182E"/>
    <w:rsid w:val="00C41A4D"/>
    <w:rsid w:val="00C440AD"/>
    <w:rsid w:val="00C4452E"/>
    <w:rsid w:val="00C44CF6"/>
    <w:rsid w:val="00C44F6C"/>
    <w:rsid w:val="00C46A2A"/>
    <w:rsid w:val="00C47326"/>
    <w:rsid w:val="00C478A6"/>
    <w:rsid w:val="00C50BED"/>
    <w:rsid w:val="00C526EB"/>
    <w:rsid w:val="00C57B52"/>
    <w:rsid w:val="00C622BA"/>
    <w:rsid w:val="00C63FF8"/>
    <w:rsid w:val="00C640EC"/>
    <w:rsid w:val="00C647A0"/>
    <w:rsid w:val="00C65FA1"/>
    <w:rsid w:val="00C66500"/>
    <w:rsid w:val="00C669DC"/>
    <w:rsid w:val="00C66A8E"/>
    <w:rsid w:val="00C67C15"/>
    <w:rsid w:val="00C74721"/>
    <w:rsid w:val="00C77C01"/>
    <w:rsid w:val="00C809BD"/>
    <w:rsid w:val="00C83594"/>
    <w:rsid w:val="00C83771"/>
    <w:rsid w:val="00C84553"/>
    <w:rsid w:val="00C8506D"/>
    <w:rsid w:val="00C85450"/>
    <w:rsid w:val="00C85590"/>
    <w:rsid w:val="00C86281"/>
    <w:rsid w:val="00C87328"/>
    <w:rsid w:val="00C87FD0"/>
    <w:rsid w:val="00C91EF1"/>
    <w:rsid w:val="00C95034"/>
    <w:rsid w:val="00C9769A"/>
    <w:rsid w:val="00C97943"/>
    <w:rsid w:val="00C97E36"/>
    <w:rsid w:val="00CA2197"/>
    <w:rsid w:val="00CA3115"/>
    <w:rsid w:val="00CA7F3D"/>
    <w:rsid w:val="00CB0E5B"/>
    <w:rsid w:val="00CB0FEF"/>
    <w:rsid w:val="00CB1CD3"/>
    <w:rsid w:val="00CB3458"/>
    <w:rsid w:val="00CB3D60"/>
    <w:rsid w:val="00CB4EE9"/>
    <w:rsid w:val="00CB7290"/>
    <w:rsid w:val="00CC0E07"/>
    <w:rsid w:val="00CC0F5D"/>
    <w:rsid w:val="00CC2260"/>
    <w:rsid w:val="00CC39AC"/>
    <w:rsid w:val="00CC407C"/>
    <w:rsid w:val="00CC50E1"/>
    <w:rsid w:val="00CC701C"/>
    <w:rsid w:val="00CC77FF"/>
    <w:rsid w:val="00CC7E16"/>
    <w:rsid w:val="00CD1BE7"/>
    <w:rsid w:val="00CD2B13"/>
    <w:rsid w:val="00CD2CFB"/>
    <w:rsid w:val="00CD2DCF"/>
    <w:rsid w:val="00CD3C6F"/>
    <w:rsid w:val="00CD5012"/>
    <w:rsid w:val="00CD51BE"/>
    <w:rsid w:val="00CD6062"/>
    <w:rsid w:val="00CD7B9D"/>
    <w:rsid w:val="00CD7BBB"/>
    <w:rsid w:val="00CE0C19"/>
    <w:rsid w:val="00CE0D79"/>
    <w:rsid w:val="00CE126B"/>
    <w:rsid w:val="00CE2861"/>
    <w:rsid w:val="00CE28EE"/>
    <w:rsid w:val="00CE377D"/>
    <w:rsid w:val="00CE52A6"/>
    <w:rsid w:val="00CE7F61"/>
    <w:rsid w:val="00CF0CB4"/>
    <w:rsid w:val="00CF19FE"/>
    <w:rsid w:val="00CF7960"/>
    <w:rsid w:val="00D0405B"/>
    <w:rsid w:val="00D13347"/>
    <w:rsid w:val="00D1635B"/>
    <w:rsid w:val="00D16F09"/>
    <w:rsid w:val="00D2083D"/>
    <w:rsid w:val="00D22664"/>
    <w:rsid w:val="00D2269F"/>
    <w:rsid w:val="00D2355B"/>
    <w:rsid w:val="00D24551"/>
    <w:rsid w:val="00D2573B"/>
    <w:rsid w:val="00D26D4B"/>
    <w:rsid w:val="00D3000F"/>
    <w:rsid w:val="00D31C17"/>
    <w:rsid w:val="00D32532"/>
    <w:rsid w:val="00D3372D"/>
    <w:rsid w:val="00D33783"/>
    <w:rsid w:val="00D35714"/>
    <w:rsid w:val="00D35743"/>
    <w:rsid w:val="00D36FEC"/>
    <w:rsid w:val="00D37202"/>
    <w:rsid w:val="00D409C1"/>
    <w:rsid w:val="00D43349"/>
    <w:rsid w:val="00D51BA9"/>
    <w:rsid w:val="00D52994"/>
    <w:rsid w:val="00D537E7"/>
    <w:rsid w:val="00D608C0"/>
    <w:rsid w:val="00D62354"/>
    <w:rsid w:val="00D64694"/>
    <w:rsid w:val="00D64AAC"/>
    <w:rsid w:val="00D674B1"/>
    <w:rsid w:val="00D67ADA"/>
    <w:rsid w:val="00D7020C"/>
    <w:rsid w:val="00D70BE3"/>
    <w:rsid w:val="00D712EF"/>
    <w:rsid w:val="00D722E6"/>
    <w:rsid w:val="00D72BE9"/>
    <w:rsid w:val="00D72C5B"/>
    <w:rsid w:val="00D740EB"/>
    <w:rsid w:val="00D75B97"/>
    <w:rsid w:val="00D76D73"/>
    <w:rsid w:val="00D8222D"/>
    <w:rsid w:val="00D82A03"/>
    <w:rsid w:val="00D82D6B"/>
    <w:rsid w:val="00D82D8A"/>
    <w:rsid w:val="00D83589"/>
    <w:rsid w:val="00D90160"/>
    <w:rsid w:val="00D91505"/>
    <w:rsid w:val="00D921FE"/>
    <w:rsid w:val="00D924EE"/>
    <w:rsid w:val="00D92C91"/>
    <w:rsid w:val="00D9330E"/>
    <w:rsid w:val="00D93E45"/>
    <w:rsid w:val="00D956B7"/>
    <w:rsid w:val="00DA111C"/>
    <w:rsid w:val="00DA2DA7"/>
    <w:rsid w:val="00DA37DF"/>
    <w:rsid w:val="00DA3D64"/>
    <w:rsid w:val="00DA6153"/>
    <w:rsid w:val="00DB08F2"/>
    <w:rsid w:val="00DB0CC5"/>
    <w:rsid w:val="00DB135F"/>
    <w:rsid w:val="00DB3209"/>
    <w:rsid w:val="00DB3BC9"/>
    <w:rsid w:val="00DB7E78"/>
    <w:rsid w:val="00DC18E4"/>
    <w:rsid w:val="00DC4DD7"/>
    <w:rsid w:val="00DC73C9"/>
    <w:rsid w:val="00DD0322"/>
    <w:rsid w:val="00DD1519"/>
    <w:rsid w:val="00DD1D87"/>
    <w:rsid w:val="00DD3F3C"/>
    <w:rsid w:val="00DD4193"/>
    <w:rsid w:val="00DD49AE"/>
    <w:rsid w:val="00DD4BF0"/>
    <w:rsid w:val="00DD7A9F"/>
    <w:rsid w:val="00DE1210"/>
    <w:rsid w:val="00DE153F"/>
    <w:rsid w:val="00DE1991"/>
    <w:rsid w:val="00DE2EE4"/>
    <w:rsid w:val="00DE3FFC"/>
    <w:rsid w:val="00DE4563"/>
    <w:rsid w:val="00DE6082"/>
    <w:rsid w:val="00DE6A94"/>
    <w:rsid w:val="00DE7BDE"/>
    <w:rsid w:val="00DF114F"/>
    <w:rsid w:val="00DF11E1"/>
    <w:rsid w:val="00DF3102"/>
    <w:rsid w:val="00DF3515"/>
    <w:rsid w:val="00DF65F6"/>
    <w:rsid w:val="00E0092E"/>
    <w:rsid w:val="00E0273E"/>
    <w:rsid w:val="00E0516D"/>
    <w:rsid w:val="00E052FF"/>
    <w:rsid w:val="00E05C2F"/>
    <w:rsid w:val="00E06C38"/>
    <w:rsid w:val="00E06FB8"/>
    <w:rsid w:val="00E11C92"/>
    <w:rsid w:val="00E11D82"/>
    <w:rsid w:val="00E13642"/>
    <w:rsid w:val="00E1479D"/>
    <w:rsid w:val="00E14E5E"/>
    <w:rsid w:val="00E15398"/>
    <w:rsid w:val="00E1544B"/>
    <w:rsid w:val="00E1572B"/>
    <w:rsid w:val="00E1650E"/>
    <w:rsid w:val="00E17CF8"/>
    <w:rsid w:val="00E23283"/>
    <w:rsid w:val="00E236EE"/>
    <w:rsid w:val="00E27CCE"/>
    <w:rsid w:val="00E32B29"/>
    <w:rsid w:val="00E32BEA"/>
    <w:rsid w:val="00E34E30"/>
    <w:rsid w:val="00E35EBF"/>
    <w:rsid w:val="00E3600E"/>
    <w:rsid w:val="00E37050"/>
    <w:rsid w:val="00E375CA"/>
    <w:rsid w:val="00E37B69"/>
    <w:rsid w:val="00E45861"/>
    <w:rsid w:val="00E462C2"/>
    <w:rsid w:val="00E500BA"/>
    <w:rsid w:val="00E5347A"/>
    <w:rsid w:val="00E57CF0"/>
    <w:rsid w:val="00E60134"/>
    <w:rsid w:val="00E602DB"/>
    <w:rsid w:val="00E60C4F"/>
    <w:rsid w:val="00E6274A"/>
    <w:rsid w:val="00E62A49"/>
    <w:rsid w:val="00E63F9D"/>
    <w:rsid w:val="00E653EA"/>
    <w:rsid w:val="00E66B13"/>
    <w:rsid w:val="00E66B59"/>
    <w:rsid w:val="00E71562"/>
    <w:rsid w:val="00E71B94"/>
    <w:rsid w:val="00E72499"/>
    <w:rsid w:val="00E733BC"/>
    <w:rsid w:val="00E762A8"/>
    <w:rsid w:val="00E83B7E"/>
    <w:rsid w:val="00E8675E"/>
    <w:rsid w:val="00E86F94"/>
    <w:rsid w:val="00E90407"/>
    <w:rsid w:val="00E90C35"/>
    <w:rsid w:val="00E92DBD"/>
    <w:rsid w:val="00E93CDD"/>
    <w:rsid w:val="00E944C1"/>
    <w:rsid w:val="00EA0867"/>
    <w:rsid w:val="00EA1FA9"/>
    <w:rsid w:val="00EA47AB"/>
    <w:rsid w:val="00EB08FD"/>
    <w:rsid w:val="00EB2256"/>
    <w:rsid w:val="00EB3CB8"/>
    <w:rsid w:val="00EB60CD"/>
    <w:rsid w:val="00EC0E74"/>
    <w:rsid w:val="00EC158A"/>
    <w:rsid w:val="00EC5E33"/>
    <w:rsid w:val="00EC7568"/>
    <w:rsid w:val="00EC77E6"/>
    <w:rsid w:val="00ED0732"/>
    <w:rsid w:val="00ED07E8"/>
    <w:rsid w:val="00ED299A"/>
    <w:rsid w:val="00ED4D9D"/>
    <w:rsid w:val="00ED71D3"/>
    <w:rsid w:val="00EE026C"/>
    <w:rsid w:val="00EE08FE"/>
    <w:rsid w:val="00EE1023"/>
    <w:rsid w:val="00EE2106"/>
    <w:rsid w:val="00EE28A1"/>
    <w:rsid w:val="00EE524C"/>
    <w:rsid w:val="00EE5976"/>
    <w:rsid w:val="00EF161F"/>
    <w:rsid w:val="00EF7D57"/>
    <w:rsid w:val="00EF7EE5"/>
    <w:rsid w:val="00F02B17"/>
    <w:rsid w:val="00F05082"/>
    <w:rsid w:val="00F0539C"/>
    <w:rsid w:val="00F07B31"/>
    <w:rsid w:val="00F07D4E"/>
    <w:rsid w:val="00F13D77"/>
    <w:rsid w:val="00F14462"/>
    <w:rsid w:val="00F162D6"/>
    <w:rsid w:val="00F1769C"/>
    <w:rsid w:val="00F207BC"/>
    <w:rsid w:val="00F2393F"/>
    <w:rsid w:val="00F25E1B"/>
    <w:rsid w:val="00F25F03"/>
    <w:rsid w:val="00F32034"/>
    <w:rsid w:val="00F337C3"/>
    <w:rsid w:val="00F35C3E"/>
    <w:rsid w:val="00F35C68"/>
    <w:rsid w:val="00F36D6B"/>
    <w:rsid w:val="00F37B75"/>
    <w:rsid w:val="00F403C9"/>
    <w:rsid w:val="00F41512"/>
    <w:rsid w:val="00F41BB9"/>
    <w:rsid w:val="00F41D13"/>
    <w:rsid w:val="00F41DB0"/>
    <w:rsid w:val="00F42A71"/>
    <w:rsid w:val="00F42B20"/>
    <w:rsid w:val="00F44FAF"/>
    <w:rsid w:val="00F45A0F"/>
    <w:rsid w:val="00F46AFC"/>
    <w:rsid w:val="00F4712F"/>
    <w:rsid w:val="00F478C0"/>
    <w:rsid w:val="00F47C1D"/>
    <w:rsid w:val="00F50663"/>
    <w:rsid w:val="00F506AE"/>
    <w:rsid w:val="00F5148E"/>
    <w:rsid w:val="00F53938"/>
    <w:rsid w:val="00F53DEC"/>
    <w:rsid w:val="00F549B9"/>
    <w:rsid w:val="00F60754"/>
    <w:rsid w:val="00F6114D"/>
    <w:rsid w:val="00F62C87"/>
    <w:rsid w:val="00F65827"/>
    <w:rsid w:val="00F67202"/>
    <w:rsid w:val="00F7497F"/>
    <w:rsid w:val="00F7501C"/>
    <w:rsid w:val="00F77E5D"/>
    <w:rsid w:val="00F81274"/>
    <w:rsid w:val="00F82492"/>
    <w:rsid w:val="00F8313A"/>
    <w:rsid w:val="00F83272"/>
    <w:rsid w:val="00F84D23"/>
    <w:rsid w:val="00F8569F"/>
    <w:rsid w:val="00F866E4"/>
    <w:rsid w:val="00F87674"/>
    <w:rsid w:val="00F90CC8"/>
    <w:rsid w:val="00F914C3"/>
    <w:rsid w:val="00F92DA2"/>
    <w:rsid w:val="00F94594"/>
    <w:rsid w:val="00F950B9"/>
    <w:rsid w:val="00F9582D"/>
    <w:rsid w:val="00F95C49"/>
    <w:rsid w:val="00F96F1A"/>
    <w:rsid w:val="00FA289F"/>
    <w:rsid w:val="00FA3222"/>
    <w:rsid w:val="00FA73D9"/>
    <w:rsid w:val="00FB223E"/>
    <w:rsid w:val="00FB3859"/>
    <w:rsid w:val="00FB4E08"/>
    <w:rsid w:val="00FB60A0"/>
    <w:rsid w:val="00FB64DC"/>
    <w:rsid w:val="00FC15CF"/>
    <w:rsid w:val="00FC238C"/>
    <w:rsid w:val="00FC3802"/>
    <w:rsid w:val="00FC47CB"/>
    <w:rsid w:val="00FC4963"/>
    <w:rsid w:val="00FC5114"/>
    <w:rsid w:val="00FC5FEF"/>
    <w:rsid w:val="00FC60BB"/>
    <w:rsid w:val="00FC655F"/>
    <w:rsid w:val="00FC7DCC"/>
    <w:rsid w:val="00FD0B91"/>
    <w:rsid w:val="00FD3F47"/>
    <w:rsid w:val="00FD60F4"/>
    <w:rsid w:val="00FD76DA"/>
    <w:rsid w:val="00FD79BF"/>
    <w:rsid w:val="00FE1F54"/>
    <w:rsid w:val="00FE24EF"/>
    <w:rsid w:val="00FE350E"/>
    <w:rsid w:val="00FE406A"/>
    <w:rsid w:val="00FE5C8E"/>
    <w:rsid w:val="00FF0DAB"/>
    <w:rsid w:val="00FF17A2"/>
    <w:rsid w:val="00FF225C"/>
    <w:rsid w:val="00FF2414"/>
    <w:rsid w:val="00FF4956"/>
    <w:rsid w:val="00FF5FC8"/>
    <w:rsid w:val="00FF779C"/>
    <w:rsid w:val="00FF7A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D822E"/>
  <w14:defaultImageDpi w14:val="32767"/>
  <w15:chartTrackingRefBased/>
  <w15:docId w15:val="{FFDF9B8D-9DE6-4F01-B73D-FBA12F9C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87F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aliases w:val="Kapitelnummer"/>
    <w:basedOn w:val="Standard"/>
    <w:next w:val="Standard"/>
    <w:link w:val="berschrift2Zchn"/>
    <w:unhideWhenUsed/>
    <w:qFormat/>
    <w:rsid w:val="00774A3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nhideWhenUsed/>
    <w:qFormat/>
    <w:rsid w:val="00C63FF8"/>
    <w:pPr>
      <w:keepNext/>
      <w:keepLines/>
      <w:spacing w:before="200"/>
      <w:ind w:left="720" w:hanging="720"/>
      <w:outlineLvl w:val="2"/>
    </w:pPr>
    <w:rPr>
      <w:rFonts w:asciiTheme="majorHAnsi" w:eastAsiaTheme="majorEastAsia" w:hAnsiTheme="majorHAnsi" w:cstheme="majorBidi"/>
      <w:b/>
      <w:bCs/>
      <w:color w:val="4472C4" w:themeColor="accent1"/>
      <w:lang w:val="de-DE" w:eastAsia="zh-CN" w:bidi="hi-IN"/>
    </w:rPr>
  </w:style>
  <w:style w:type="paragraph" w:styleId="berschrift4">
    <w:name w:val="heading 4"/>
    <w:basedOn w:val="Standard"/>
    <w:next w:val="Standard"/>
    <w:link w:val="berschrift4Zchn"/>
    <w:uiPriority w:val="9"/>
    <w:semiHidden/>
    <w:unhideWhenUsed/>
    <w:qFormat/>
    <w:rsid w:val="00C63FF8"/>
    <w:pPr>
      <w:keepNext/>
      <w:keepLines/>
      <w:spacing w:before="200"/>
      <w:ind w:left="864" w:hanging="864"/>
      <w:outlineLvl w:val="3"/>
    </w:pPr>
    <w:rPr>
      <w:rFonts w:asciiTheme="majorHAnsi" w:eastAsiaTheme="majorEastAsia" w:hAnsiTheme="majorHAnsi" w:cstheme="majorBidi"/>
      <w:b/>
      <w:bCs/>
      <w:i/>
      <w:iCs/>
      <w:color w:val="4472C4" w:themeColor="accent1"/>
      <w:lang w:val="de-DE" w:eastAsia="zh-CN" w:bidi="hi-IN"/>
    </w:rPr>
  </w:style>
  <w:style w:type="paragraph" w:styleId="berschrift5">
    <w:name w:val="heading 5"/>
    <w:basedOn w:val="Standard"/>
    <w:next w:val="Standard"/>
    <w:link w:val="berschrift5Zchn"/>
    <w:uiPriority w:val="9"/>
    <w:semiHidden/>
    <w:unhideWhenUsed/>
    <w:qFormat/>
    <w:rsid w:val="00C63FF8"/>
    <w:pPr>
      <w:keepNext/>
      <w:keepLines/>
      <w:spacing w:before="200"/>
      <w:ind w:left="1008" w:hanging="1008"/>
      <w:outlineLvl w:val="4"/>
    </w:pPr>
    <w:rPr>
      <w:rFonts w:asciiTheme="majorHAnsi" w:eastAsiaTheme="majorEastAsia" w:hAnsiTheme="majorHAnsi" w:cstheme="majorBidi"/>
      <w:color w:val="1F3763" w:themeColor="accent1" w:themeShade="7F"/>
      <w:lang w:val="de-DE" w:eastAsia="zh-CN" w:bidi="hi-IN"/>
    </w:rPr>
  </w:style>
  <w:style w:type="paragraph" w:styleId="berschrift6">
    <w:name w:val="heading 6"/>
    <w:basedOn w:val="Standard"/>
    <w:next w:val="Standard"/>
    <w:link w:val="berschrift6Zchn"/>
    <w:uiPriority w:val="9"/>
    <w:semiHidden/>
    <w:unhideWhenUsed/>
    <w:qFormat/>
    <w:rsid w:val="00C63FF8"/>
    <w:pPr>
      <w:keepNext/>
      <w:keepLines/>
      <w:spacing w:before="200"/>
      <w:ind w:left="1152" w:hanging="1152"/>
      <w:outlineLvl w:val="5"/>
    </w:pPr>
    <w:rPr>
      <w:rFonts w:asciiTheme="majorHAnsi" w:eastAsiaTheme="majorEastAsia" w:hAnsiTheme="majorHAnsi" w:cstheme="majorBidi"/>
      <w:i/>
      <w:iCs/>
      <w:color w:val="1F3763" w:themeColor="accent1" w:themeShade="7F"/>
      <w:lang w:val="de-DE" w:eastAsia="zh-CN" w:bidi="hi-IN"/>
    </w:rPr>
  </w:style>
  <w:style w:type="paragraph" w:styleId="berschrift7">
    <w:name w:val="heading 7"/>
    <w:basedOn w:val="Standard"/>
    <w:next w:val="Standard"/>
    <w:link w:val="berschrift7Zchn"/>
    <w:uiPriority w:val="9"/>
    <w:semiHidden/>
    <w:unhideWhenUsed/>
    <w:qFormat/>
    <w:rsid w:val="00606C06"/>
    <w:pPr>
      <w:keepNext/>
      <w:keepLines/>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C63FF8"/>
    <w:pPr>
      <w:keepNext/>
      <w:keepLines/>
      <w:spacing w:before="200"/>
      <w:ind w:left="1440" w:hanging="1440"/>
      <w:outlineLvl w:val="7"/>
    </w:pPr>
    <w:rPr>
      <w:rFonts w:asciiTheme="majorHAnsi" w:eastAsiaTheme="majorEastAsia" w:hAnsiTheme="majorHAnsi" w:cstheme="majorBidi"/>
      <w:color w:val="404040" w:themeColor="text1" w:themeTint="BF"/>
      <w:sz w:val="20"/>
      <w:szCs w:val="20"/>
      <w:lang w:val="de-DE" w:eastAsia="zh-CN" w:bidi="hi-IN"/>
    </w:rPr>
  </w:style>
  <w:style w:type="paragraph" w:styleId="berschrift9">
    <w:name w:val="heading 9"/>
    <w:basedOn w:val="Standard"/>
    <w:next w:val="Standard"/>
    <w:link w:val="berschrift9Zchn"/>
    <w:uiPriority w:val="9"/>
    <w:semiHidden/>
    <w:unhideWhenUsed/>
    <w:qFormat/>
    <w:rsid w:val="00C63FF8"/>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lang w:val="de-DE" w:eastAsia="zh-CN"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uiPriority w:val="99"/>
    <w:unhideWhenUsed/>
    <w:rsid w:val="00E66B13"/>
    <w:pPr>
      <w:tabs>
        <w:tab w:val="center" w:pos="4536"/>
        <w:tab w:val="right" w:pos="9072"/>
      </w:tabs>
    </w:pPr>
  </w:style>
  <w:style w:type="character" w:customStyle="1" w:styleId="KopfzeileZchn">
    <w:name w:val="Kopfzeile Zchn"/>
    <w:aliases w:val="Renault Kopfzeile Datum Zchn"/>
    <w:basedOn w:val="Absatz-Standardschriftart"/>
    <w:link w:val="Kopfzeile"/>
    <w:uiPriority w:val="99"/>
    <w:rsid w:val="00E66B13"/>
  </w:style>
  <w:style w:type="paragraph" w:styleId="Fuzeile">
    <w:name w:val="footer"/>
    <w:aliases w:val="Fußzeile mit Fußnotenfunktion"/>
    <w:basedOn w:val="Standard"/>
    <w:link w:val="FuzeileZchn"/>
    <w:uiPriority w:val="99"/>
    <w:unhideWhenUsed/>
    <w:rsid w:val="00E66B13"/>
    <w:pPr>
      <w:tabs>
        <w:tab w:val="center" w:pos="4536"/>
        <w:tab w:val="right" w:pos="9072"/>
      </w:tabs>
    </w:pPr>
  </w:style>
  <w:style w:type="character" w:customStyle="1" w:styleId="FuzeileZchn">
    <w:name w:val="Fußzeile Zchn"/>
    <w:aliases w:val="Fußzeile mit Fußnotenfunktion Zchn"/>
    <w:basedOn w:val="Absatz-Standardschriftart"/>
    <w:link w:val="Fuzeile"/>
    <w:uiPriority w:val="99"/>
    <w:rsid w:val="00E66B13"/>
  </w:style>
  <w:style w:type="character" w:styleId="Hyperlink">
    <w:name w:val="Hyperlink"/>
    <w:aliases w:val="Renault-Hyperlink"/>
    <w:basedOn w:val="Absatz-Standardschriftart"/>
    <w:unhideWhenUsed/>
    <w:rsid w:val="00FF225C"/>
    <w:rPr>
      <w:color w:val="0563C1" w:themeColor="hyperlink"/>
      <w:u w:val="single"/>
    </w:rPr>
  </w:style>
  <w:style w:type="character" w:styleId="NichtaufgelsteErwhnung">
    <w:name w:val="Unresolved Mention"/>
    <w:basedOn w:val="Absatz-Standardschriftart"/>
    <w:uiPriority w:val="99"/>
    <w:rsid w:val="00FF225C"/>
    <w:rPr>
      <w:color w:val="605E5C"/>
      <w:shd w:val="clear" w:color="auto" w:fill="E1DFDD"/>
    </w:rPr>
  </w:style>
  <w:style w:type="character" w:styleId="BesuchterLink">
    <w:name w:val="FollowedHyperlink"/>
    <w:basedOn w:val="Absatz-Standardschriftart"/>
    <w:uiPriority w:val="99"/>
    <w:semiHidden/>
    <w:unhideWhenUsed/>
    <w:rsid w:val="00FF225C"/>
    <w:rPr>
      <w:color w:val="954F72" w:themeColor="followedHyperlink"/>
      <w:u w:val="single"/>
    </w:rPr>
  </w:style>
  <w:style w:type="character" w:styleId="Seitenzahl">
    <w:name w:val="page number"/>
    <w:aliases w:val="Renault"/>
    <w:basedOn w:val="Absatz-Standardschriftart"/>
    <w:uiPriority w:val="99"/>
    <w:unhideWhenUsed/>
    <w:rsid w:val="00317B55"/>
  </w:style>
  <w:style w:type="paragraph" w:customStyle="1" w:styleId="Maintitle">
    <w:name w:val="Main title"/>
    <w:qFormat/>
    <w:rsid w:val="009F1277"/>
    <w:rPr>
      <w:rFonts w:ascii="Arial" w:hAnsi="Arial" w:cs="Arial"/>
      <w:b/>
      <w:bCs/>
      <w:caps/>
      <w:sz w:val="30"/>
      <w:szCs w:val="30"/>
    </w:rPr>
  </w:style>
  <w:style w:type="paragraph" w:customStyle="1" w:styleId="Sous-titre1">
    <w:name w:val="Sous-titre1"/>
    <w:qFormat/>
    <w:rsid w:val="009F1277"/>
    <w:rPr>
      <w:rFonts w:ascii="Arial" w:hAnsi="Arial" w:cs="Arial"/>
      <w:caps/>
      <w:sz w:val="22"/>
      <w:szCs w:val="22"/>
    </w:rPr>
  </w:style>
  <w:style w:type="paragraph" w:customStyle="1" w:styleId="Intro">
    <w:name w:val="Intro"/>
    <w:basedOn w:val="Standard"/>
    <w:qFormat/>
    <w:rsid w:val="005422EC"/>
    <w:pPr>
      <w:spacing w:line="240" w:lineRule="exact"/>
    </w:pPr>
    <w:rPr>
      <w:rFonts w:ascii="Arial" w:hAnsi="Arial" w:cs="Arial"/>
      <w:b/>
      <w:bCs/>
      <w:sz w:val="20"/>
      <w:szCs w:val="20"/>
    </w:rPr>
  </w:style>
  <w:style w:type="paragraph" w:customStyle="1" w:styleId="Currenttext">
    <w:name w:val="Current text"/>
    <w:basedOn w:val="Standard"/>
    <w:qFormat/>
    <w:rsid w:val="005422EC"/>
    <w:pPr>
      <w:spacing w:line="256" w:lineRule="exact"/>
    </w:pPr>
    <w:rPr>
      <w:rFonts w:ascii="Arial" w:hAnsi="Arial" w:cs="Arial"/>
      <w:sz w:val="18"/>
      <w:szCs w:val="18"/>
    </w:rPr>
  </w:style>
  <w:style w:type="paragraph" w:customStyle="1" w:styleId="Citation1">
    <w:name w:val="Citation1"/>
    <w:qFormat/>
    <w:rsid w:val="003F5AC4"/>
    <w:pPr>
      <w:spacing w:line="360" w:lineRule="exact"/>
    </w:pPr>
    <w:rPr>
      <w:rFonts w:ascii="Arial" w:hAnsi="Arial" w:cs="Arial"/>
      <w:sz w:val="36"/>
      <w:szCs w:val="36"/>
      <w:lang w:val="en-US"/>
    </w:rPr>
  </w:style>
  <w:style w:type="paragraph" w:customStyle="1" w:styleId="4Lauftext">
    <w:name w:val="4_Lauftext"/>
    <w:basedOn w:val="Standard"/>
    <w:link w:val="4LauftextZchn"/>
    <w:qFormat/>
    <w:rsid w:val="00B13544"/>
    <w:pPr>
      <w:autoSpaceDE w:val="0"/>
      <w:autoSpaceDN w:val="0"/>
      <w:adjustRightInd w:val="0"/>
      <w:spacing w:before="120" w:after="240" w:line="280" w:lineRule="atLeast"/>
      <w:jc w:val="both"/>
    </w:pPr>
    <w:rPr>
      <w:rFonts w:ascii="Arial" w:eastAsia="Calibri" w:hAnsi="Arial" w:cs="Arial"/>
      <w:color w:val="000000"/>
      <w:sz w:val="20"/>
      <w:szCs w:val="20"/>
    </w:rPr>
  </w:style>
  <w:style w:type="character" w:customStyle="1" w:styleId="4LauftextZchn">
    <w:name w:val="4_Lauftext Zchn"/>
    <w:link w:val="4Lauftext"/>
    <w:rsid w:val="00B13544"/>
    <w:rPr>
      <w:rFonts w:ascii="Arial" w:eastAsia="Calibri" w:hAnsi="Arial" w:cs="Arial"/>
      <w:color w:val="000000"/>
      <w:sz w:val="20"/>
      <w:szCs w:val="20"/>
    </w:rPr>
  </w:style>
  <w:style w:type="paragraph" w:customStyle="1" w:styleId="Default">
    <w:name w:val="Default"/>
    <w:rsid w:val="00EE08FE"/>
    <w:pPr>
      <w:autoSpaceDE w:val="0"/>
      <w:autoSpaceDN w:val="0"/>
      <w:adjustRightInd w:val="0"/>
    </w:pPr>
    <w:rPr>
      <w:rFonts w:ascii="Calibri" w:hAnsi="Calibri" w:cs="Calibri"/>
      <w:color w:val="000000"/>
    </w:rPr>
  </w:style>
  <w:style w:type="character" w:customStyle="1" w:styleId="berschrift1Zchn">
    <w:name w:val="Überschrift 1 Zchn"/>
    <w:basedOn w:val="Absatz-Standardschriftart"/>
    <w:link w:val="berschrift1"/>
    <w:uiPriority w:val="9"/>
    <w:rsid w:val="00C87FD0"/>
    <w:rPr>
      <w:rFonts w:asciiTheme="majorHAnsi" w:eastAsiaTheme="majorEastAsia" w:hAnsiTheme="majorHAnsi" w:cstheme="majorBidi"/>
      <w:color w:val="2F5496" w:themeColor="accent1" w:themeShade="BF"/>
      <w:sz w:val="32"/>
      <w:szCs w:val="32"/>
    </w:rPr>
  </w:style>
  <w:style w:type="paragraph" w:customStyle="1" w:styleId="Ansprechpartner">
    <w:name w:val="Ansprechpartner"/>
    <w:basedOn w:val="Standard"/>
    <w:link w:val="AnsprechpartnerZchnZchn"/>
    <w:rsid w:val="00311ED8"/>
    <w:pPr>
      <w:numPr>
        <w:ilvl w:val="12"/>
      </w:numPr>
      <w:suppressAutoHyphens/>
      <w:spacing w:before="360" w:line="260" w:lineRule="atLeast"/>
      <w:ind w:right="27"/>
    </w:pPr>
    <w:rPr>
      <w:rFonts w:ascii="Arial" w:eastAsia="Times New Roman" w:hAnsi="Arial" w:cs="Times New Roman"/>
      <w:b/>
      <w:bCs/>
      <w:caps/>
      <w:sz w:val="22"/>
      <w:szCs w:val="20"/>
      <w:lang w:val="de-DE" w:eastAsia="de-DE"/>
    </w:rPr>
  </w:style>
  <w:style w:type="paragraph" w:customStyle="1" w:styleId="AnsprechpartnerText">
    <w:name w:val="Ansprechpartner_Text"/>
    <w:basedOn w:val="Standard"/>
    <w:link w:val="AnsprechpartnerTextChar"/>
    <w:rsid w:val="00311ED8"/>
    <w:pPr>
      <w:numPr>
        <w:ilvl w:val="12"/>
      </w:numPr>
      <w:suppressAutoHyphens/>
      <w:spacing w:before="120" w:line="260" w:lineRule="atLeast"/>
      <w:ind w:right="28"/>
    </w:pPr>
    <w:rPr>
      <w:rFonts w:ascii="Arial" w:eastAsia="Times New Roman" w:hAnsi="Arial" w:cs="Times New Roman"/>
      <w:sz w:val="22"/>
      <w:szCs w:val="20"/>
      <w:lang w:val="de-DE" w:eastAsia="de-DE"/>
    </w:rPr>
  </w:style>
  <w:style w:type="character" w:customStyle="1" w:styleId="AnsprechpartnerTextChar">
    <w:name w:val="Ansprechpartner_Text Char"/>
    <w:link w:val="AnsprechpartnerText"/>
    <w:locked/>
    <w:rsid w:val="00311ED8"/>
    <w:rPr>
      <w:rFonts w:ascii="Arial" w:eastAsia="Times New Roman" w:hAnsi="Arial" w:cs="Times New Roman"/>
      <w:sz w:val="22"/>
      <w:szCs w:val="20"/>
      <w:lang w:val="de-DE" w:eastAsia="de-DE"/>
    </w:rPr>
  </w:style>
  <w:style w:type="character" w:customStyle="1" w:styleId="AnsprechpartnerZchnZchn">
    <w:name w:val="Ansprechpartner Zchn Zchn"/>
    <w:basedOn w:val="Absatz-Standardschriftart"/>
    <w:link w:val="Ansprechpartner"/>
    <w:rsid w:val="00311ED8"/>
    <w:rPr>
      <w:rFonts w:ascii="Arial" w:eastAsia="Times New Roman" w:hAnsi="Arial" w:cs="Times New Roman"/>
      <w:b/>
      <w:bCs/>
      <w:caps/>
      <w:sz w:val="22"/>
      <w:szCs w:val="20"/>
      <w:lang w:val="de-DE" w:eastAsia="de-DE"/>
    </w:rPr>
  </w:style>
  <w:style w:type="paragraph" w:customStyle="1" w:styleId="3Einleitung">
    <w:name w:val="3_Einleitung"/>
    <w:basedOn w:val="Standard"/>
    <w:next w:val="4Lauftext"/>
    <w:link w:val="3EinleitungZchn"/>
    <w:qFormat/>
    <w:rsid w:val="005D6DC2"/>
    <w:pPr>
      <w:spacing w:after="120"/>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5D6DC2"/>
    <w:rPr>
      <w:rFonts w:ascii="Arial" w:eastAsia="Calibri" w:hAnsi="Arial" w:cs="Arial"/>
      <w:b/>
      <w:color w:val="000000"/>
      <w:sz w:val="22"/>
      <w:szCs w:val="22"/>
      <w:lang w:val="pt-BR" w:eastAsia="fr-FR"/>
    </w:rPr>
  </w:style>
  <w:style w:type="paragraph" w:customStyle="1" w:styleId="2Headline">
    <w:name w:val="2_Headline"/>
    <w:basedOn w:val="Standard"/>
    <w:next w:val="3Einleitung"/>
    <w:rsid w:val="00940F69"/>
    <w:pPr>
      <w:widowControl w:val="0"/>
      <w:spacing w:after="360" w:line="400" w:lineRule="atLeast"/>
      <w:ind w:right="27"/>
    </w:pPr>
    <w:rPr>
      <w:rFonts w:ascii="Arial" w:eastAsia="Arial Unicode MS" w:hAnsi="Arial" w:cs="Times New Roman"/>
      <w:b/>
      <w:bCs/>
      <w:caps/>
      <w:sz w:val="32"/>
      <w:szCs w:val="20"/>
      <w:lang w:val="de-DE" w:eastAsia="de-DE"/>
    </w:rPr>
  </w:style>
  <w:style w:type="paragraph" w:customStyle="1" w:styleId="5Zwischentitel">
    <w:name w:val="5_Zwischentitel"/>
    <w:basedOn w:val="Standard"/>
    <w:next w:val="4Lauftext"/>
    <w:link w:val="5ZwischentitelZchn"/>
    <w:rsid w:val="00884297"/>
    <w:pPr>
      <w:widowControl w:val="0"/>
      <w:spacing w:line="340" w:lineRule="atLeast"/>
      <w:ind w:right="28"/>
    </w:pPr>
    <w:rPr>
      <w:rFonts w:ascii="Arial" w:eastAsia="Times New Roman" w:hAnsi="Arial" w:cs="Times New Roman"/>
      <w:b/>
      <w:bCs/>
      <w:caps/>
      <w:sz w:val="22"/>
      <w:szCs w:val="20"/>
      <w:lang w:val="de-DE" w:eastAsia="de-DE"/>
    </w:rPr>
  </w:style>
  <w:style w:type="character" w:customStyle="1" w:styleId="5ZwischentitelZchn">
    <w:name w:val="5_Zwischentitel Zchn"/>
    <w:link w:val="5Zwischentitel"/>
    <w:rsid w:val="00884297"/>
    <w:rPr>
      <w:rFonts w:ascii="Arial" w:eastAsia="Times New Roman" w:hAnsi="Arial" w:cs="Times New Roman"/>
      <w:b/>
      <w:bCs/>
      <w:caps/>
      <w:sz w:val="22"/>
      <w:szCs w:val="20"/>
      <w:lang w:val="de-DE" w:eastAsia="de-DE"/>
    </w:rPr>
  </w:style>
  <w:style w:type="paragraph" w:customStyle="1" w:styleId="1Dachzeile">
    <w:name w:val="1_Dachzeile"/>
    <w:basedOn w:val="Standard"/>
    <w:next w:val="2Headline"/>
    <w:rsid w:val="002A3D61"/>
    <w:pPr>
      <w:widowControl w:val="0"/>
      <w:spacing w:before="1320" w:after="120"/>
      <w:ind w:right="27"/>
    </w:pPr>
    <w:rPr>
      <w:rFonts w:ascii="Arial" w:eastAsia="Times New Roman" w:hAnsi="Arial" w:cs="Times New Roman"/>
      <w:b/>
      <w:bCs/>
      <w:caps/>
      <w:sz w:val="20"/>
      <w:szCs w:val="20"/>
      <w:lang w:val="de-DE" w:eastAsia="de-DE"/>
    </w:rPr>
  </w:style>
  <w:style w:type="paragraph" w:styleId="Funotentext">
    <w:name w:val="footnote text"/>
    <w:basedOn w:val="Standard"/>
    <w:link w:val="FunotentextZchn"/>
    <w:unhideWhenUsed/>
    <w:rsid w:val="00C669DC"/>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rsid w:val="00C669DC"/>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unhideWhenUsed/>
    <w:rsid w:val="00C669DC"/>
    <w:rPr>
      <w:vertAlign w:val="superscript"/>
    </w:rPr>
  </w:style>
  <w:style w:type="paragraph" w:customStyle="1" w:styleId="4aBulletpoints">
    <w:name w:val="4a_Bulletpoints"/>
    <w:basedOn w:val="4Lauftext"/>
    <w:rsid w:val="00C669DC"/>
    <w:pPr>
      <w:numPr>
        <w:numId w:val="1"/>
      </w:numPr>
      <w:spacing w:after="120"/>
      <w:ind w:right="28"/>
    </w:pPr>
  </w:style>
  <w:style w:type="paragraph" w:styleId="StandardWeb">
    <w:name w:val="Normal (Web)"/>
    <w:basedOn w:val="Standard"/>
    <w:uiPriority w:val="99"/>
    <w:unhideWhenUsed/>
    <w:rsid w:val="00CD2CFB"/>
    <w:pPr>
      <w:spacing w:before="100" w:beforeAutospacing="1" w:after="100" w:afterAutospacing="1"/>
    </w:pPr>
    <w:rPr>
      <w:rFonts w:ascii="Times New Roman" w:eastAsia="Times New Roman" w:hAnsi="Times New Roman" w:cs="Times New Roman"/>
      <w:lang w:eastAsia="fr-FR"/>
    </w:rPr>
  </w:style>
  <w:style w:type="table" w:styleId="Tabellenraster">
    <w:name w:val="Table Grid"/>
    <w:basedOn w:val="NormaleTabelle"/>
    <w:uiPriority w:val="39"/>
    <w:rsid w:val="00270B66"/>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Tabellentext">
    <w:name w:val="4b_Tabellentext"/>
    <w:basedOn w:val="Standard"/>
    <w:rsid w:val="00270B66"/>
    <w:pPr>
      <w:spacing w:after="80"/>
    </w:pPr>
    <w:rPr>
      <w:rFonts w:ascii="Arial" w:eastAsia="MS Mincho" w:hAnsi="Arial" w:cs="Times New Roman"/>
      <w:sz w:val="20"/>
      <w:lang w:val="de-DE" w:eastAsia="ja-JP"/>
    </w:rPr>
  </w:style>
  <w:style w:type="paragraph" w:customStyle="1" w:styleId="Teaser1">
    <w:name w:val="Teaser1"/>
    <w:basedOn w:val="Standard"/>
    <w:link w:val="Teaser1Zchn"/>
    <w:qFormat/>
    <w:rsid w:val="00073CC7"/>
    <w:pPr>
      <w:widowControl w:val="0"/>
      <w:spacing w:line="280" w:lineRule="exact"/>
      <w:ind w:right="-1"/>
      <w:jc w:val="both"/>
    </w:pPr>
    <w:rPr>
      <w:rFonts w:ascii="Arial" w:eastAsia="Arial" w:hAnsi="Arial" w:cs="Arial"/>
      <w:b/>
      <w:bCs/>
      <w:i/>
      <w:iCs/>
      <w:noProof/>
      <w:sz w:val="22"/>
      <w:szCs w:val="22"/>
      <w:lang w:val="de-CH" w:eastAsia="de-CH"/>
    </w:rPr>
  </w:style>
  <w:style w:type="character" w:customStyle="1" w:styleId="Teaser1Zchn">
    <w:name w:val="Teaser1 Zchn"/>
    <w:basedOn w:val="Absatz-Standardschriftart"/>
    <w:link w:val="Teaser1"/>
    <w:rsid w:val="00073CC7"/>
    <w:rPr>
      <w:rFonts w:ascii="Arial" w:eastAsia="Arial" w:hAnsi="Arial" w:cs="Arial"/>
      <w:b/>
      <w:bCs/>
      <w:i/>
      <w:iCs/>
      <w:noProof/>
      <w:sz w:val="22"/>
      <w:szCs w:val="22"/>
      <w:lang w:val="de-CH" w:eastAsia="de-CH"/>
    </w:rPr>
  </w:style>
  <w:style w:type="paragraph" w:customStyle="1" w:styleId="Lauftext">
    <w:name w:val="Lauftext"/>
    <w:basedOn w:val="Standard"/>
    <w:link w:val="LauftextZchn"/>
    <w:qFormat/>
    <w:rsid w:val="00073CC7"/>
    <w:pPr>
      <w:widowControl w:val="0"/>
      <w:spacing w:line="280" w:lineRule="exact"/>
      <w:ind w:right="-1"/>
      <w:jc w:val="both"/>
    </w:pPr>
    <w:rPr>
      <w:rFonts w:ascii="Arial" w:eastAsia="Arial" w:hAnsi="Arial" w:cs="Arial"/>
      <w:sz w:val="22"/>
      <w:szCs w:val="22"/>
      <w:lang w:val="de-CH"/>
    </w:rPr>
  </w:style>
  <w:style w:type="character" w:customStyle="1" w:styleId="LauftextZchn">
    <w:name w:val="Lauftext Zchn"/>
    <w:basedOn w:val="Absatz-Standardschriftart"/>
    <w:link w:val="Lauftext"/>
    <w:rsid w:val="00073CC7"/>
    <w:rPr>
      <w:rFonts w:ascii="Arial" w:eastAsia="Arial" w:hAnsi="Arial" w:cs="Arial"/>
      <w:sz w:val="22"/>
      <w:szCs w:val="22"/>
      <w:lang w:val="de-CH"/>
    </w:rPr>
  </w:style>
  <w:style w:type="character" w:customStyle="1" w:styleId="berschrift2Zchn">
    <w:name w:val="Überschrift 2 Zchn"/>
    <w:aliases w:val="Kapitelnummer Zchn"/>
    <w:basedOn w:val="Absatz-Standardschriftart"/>
    <w:link w:val="berschrift2"/>
    <w:uiPriority w:val="9"/>
    <w:rsid w:val="00774A37"/>
    <w:rPr>
      <w:rFonts w:asciiTheme="majorHAnsi" w:eastAsiaTheme="majorEastAsia" w:hAnsiTheme="majorHAnsi" w:cstheme="majorBidi"/>
      <w:color w:val="2F5496" w:themeColor="accent1" w:themeShade="BF"/>
      <w:sz w:val="26"/>
      <w:szCs w:val="26"/>
    </w:rPr>
  </w:style>
  <w:style w:type="paragraph" w:customStyle="1" w:styleId="40Continoustext11pt">
    <w:name w:val="4.0 Continous text 11pt"/>
    <w:link w:val="40Continoustext11ptZchn"/>
    <w:qFormat/>
    <w:rsid w:val="00B21840"/>
    <w:pPr>
      <w:suppressAutoHyphens/>
      <w:spacing w:after="340" w:line="340" w:lineRule="exact"/>
    </w:pPr>
    <w:rPr>
      <w:rFonts w:ascii="CorpoA" w:eastAsia="Times New Roman" w:hAnsi="CorpoA" w:cs="Times New Roman"/>
      <w:sz w:val="22"/>
      <w:szCs w:val="20"/>
      <w:lang w:val="de-DE" w:eastAsia="de-DE"/>
    </w:rPr>
  </w:style>
  <w:style w:type="character" w:customStyle="1" w:styleId="40Continoustext11ptZchn">
    <w:name w:val="4.0 Continous text 11pt Zchn"/>
    <w:basedOn w:val="Absatz-Standardschriftart"/>
    <w:link w:val="40Continoustext11pt"/>
    <w:rsid w:val="00B21840"/>
    <w:rPr>
      <w:rFonts w:ascii="CorpoA" w:eastAsia="Times New Roman" w:hAnsi="CorpoA" w:cs="Times New Roman"/>
      <w:sz w:val="22"/>
      <w:szCs w:val="20"/>
      <w:lang w:val="de-DE" w:eastAsia="de-DE"/>
    </w:rPr>
  </w:style>
  <w:style w:type="character" w:styleId="Kommentarzeichen">
    <w:name w:val="annotation reference"/>
    <w:basedOn w:val="Absatz-Standardschriftart"/>
    <w:uiPriority w:val="99"/>
    <w:semiHidden/>
    <w:unhideWhenUsed/>
    <w:rsid w:val="002E32C8"/>
    <w:rPr>
      <w:sz w:val="16"/>
      <w:szCs w:val="16"/>
    </w:rPr>
  </w:style>
  <w:style w:type="paragraph" w:styleId="Kommentartext">
    <w:name w:val="annotation text"/>
    <w:basedOn w:val="Standard"/>
    <w:link w:val="KommentartextZchn"/>
    <w:uiPriority w:val="99"/>
    <w:unhideWhenUsed/>
    <w:rsid w:val="002E32C8"/>
    <w:rPr>
      <w:rFonts w:ascii="Times New Roman" w:eastAsia="Times New Roman" w:hAnsi="Times New Roman" w:cs="Times New Roman"/>
      <w:sz w:val="20"/>
      <w:szCs w:val="20"/>
      <w:lang w:val="de-DE" w:eastAsia="de-DE"/>
    </w:rPr>
  </w:style>
  <w:style w:type="character" w:customStyle="1" w:styleId="KommentartextZchn">
    <w:name w:val="Kommentartext Zchn"/>
    <w:basedOn w:val="Absatz-Standardschriftart"/>
    <w:link w:val="Kommentartext"/>
    <w:uiPriority w:val="99"/>
    <w:rsid w:val="002E32C8"/>
    <w:rPr>
      <w:rFonts w:ascii="Times New Roman" w:eastAsia="Times New Roman" w:hAnsi="Times New Roman" w:cs="Times New Roman"/>
      <w:sz w:val="20"/>
      <w:szCs w:val="20"/>
      <w:lang w:val="de-DE" w:eastAsia="de-DE"/>
    </w:rPr>
  </w:style>
  <w:style w:type="paragraph" w:styleId="Listenabsatz">
    <w:name w:val="List Paragraph"/>
    <w:basedOn w:val="Standard"/>
    <w:uiPriority w:val="34"/>
    <w:qFormat/>
    <w:rsid w:val="002A79B3"/>
    <w:pPr>
      <w:spacing w:after="160" w:line="259" w:lineRule="auto"/>
      <w:ind w:left="720"/>
      <w:contextualSpacing/>
    </w:pPr>
    <w:rPr>
      <w:sz w:val="22"/>
      <w:szCs w:val="22"/>
      <w:lang w:val="de-AT"/>
    </w:rPr>
  </w:style>
  <w:style w:type="paragraph" w:customStyle="1" w:styleId="AnsprechpartnerLink">
    <w:name w:val="Ansprechpartner_Link"/>
    <w:basedOn w:val="Standard"/>
    <w:link w:val="AnsprechpartnerLinkChar"/>
    <w:rsid w:val="00FF17A2"/>
    <w:pPr>
      <w:numPr>
        <w:ilvl w:val="12"/>
      </w:numPr>
      <w:suppressAutoHyphens/>
      <w:ind w:right="27"/>
    </w:pPr>
    <w:rPr>
      <w:rFonts w:ascii="Arial" w:eastAsia="Times New Roman" w:hAnsi="Arial" w:cs="Times New Roman"/>
      <w:b/>
      <w:bCs/>
      <w:sz w:val="22"/>
      <w:szCs w:val="20"/>
      <w:lang w:val="de-DE" w:eastAsia="de-DE"/>
    </w:rPr>
  </w:style>
  <w:style w:type="character" w:customStyle="1" w:styleId="AnsprechpartnerLinkChar">
    <w:name w:val="Ansprechpartner_Link Char"/>
    <w:link w:val="AnsprechpartnerLink"/>
    <w:locked/>
    <w:rsid w:val="00B13C90"/>
    <w:rPr>
      <w:rFonts w:ascii="Arial" w:eastAsia="Times New Roman" w:hAnsi="Arial" w:cs="Times New Roman"/>
      <w:b/>
      <w:bCs/>
      <w:sz w:val="22"/>
      <w:szCs w:val="20"/>
      <w:lang w:val="de-DE" w:eastAsia="de-DE"/>
    </w:rPr>
  </w:style>
  <w:style w:type="character" w:customStyle="1" w:styleId="ui-provider">
    <w:name w:val="ui-provider"/>
    <w:basedOn w:val="Absatz-Standardschriftart"/>
    <w:rsid w:val="00A16DE1"/>
  </w:style>
  <w:style w:type="character" w:styleId="Fett">
    <w:name w:val="Strong"/>
    <w:basedOn w:val="Absatz-Standardschriftart"/>
    <w:uiPriority w:val="22"/>
    <w:qFormat/>
    <w:rsid w:val="00943174"/>
    <w:rPr>
      <w:b/>
      <w:bCs/>
    </w:rPr>
  </w:style>
  <w:style w:type="paragraph" w:styleId="berarbeitung">
    <w:name w:val="Revision"/>
    <w:hidden/>
    <w:uiPriority w:val="99"/>
    <w:semiHidden/>
    <w:rsid w:val="00306DFF"/>
  </w:style>
  <w:style w:type="character" w:styleId="Hervorhebung">
    <w:name w:val="Emphasis"/>
    <w:basedOn w:val="Absatz-Standardschriftart"/>
    <w:qFormat/>
    <w:rsid w:val="00F77E5D"/>
    <w:rPr>
      <w:i/>
      <w:iCs/>
    </w:rPr>
  </w:style>
  <w:style w:type="paragraph" w:styleId="Endnotentext">
    <w:name w:val="endnote text"/>
    <w:basedOn w:val="Standard"/>
    <w:link w:val="EndnotentextZchn"/>
    <w:uiPriority w:val="99"/>
    <w:semiHidden/>
    <w:unhideWhenUsed/>
    <w:rsid w:val="000D5003"/>
    <w:rPr>
      <w:sz w:val="20"/>
      <w:szCs w:val="20"/>
      <w:lang w:val="en-GB"/>
    </w:rPr>
  </w:style>
  <w:style w:type="character" w:customStyle="1" w:styleId="EndnotentextZchn">
    <w:name w:val="Endnotentext Zchn"/>
    <w:basedOn w:val="Absatz-Standardschriftart"/>
    <w:link w:val="Endnotentext"/>
    <w:uiPriority w:val="99"/>
    <w:semiHidden/>
    <w:rsid w:val="000D5003"/>
    <w:rPr>
      <w:sz w:val="20"/>
      <w:szCs w:val="20"/>
      <w:lang w:val="en-GB"/>
    </w:rPr>
  </w:style>
  <w:style w:type="character" w:styleId="Endnotenzeichen">
    <w:name w:val="endnote reference"/>
    <w:basedOn w:val="Absatz-Standardschriftart"/>
    <w:uiPriority w:val="99"/>
    <w:semiHidden/>
    <w:unhideWhenUsed/>
    <w:rsid w:val="000D5003"/>
    <w:rPr>
      <w:vertAlign w:val="superscript"/>
    </w:rPr>
  </w:style>
  <w:style w:type="paragraph" w:styleId="Kommentarthema">
    <w:name w:val="annotation subject"/>
    <w:basedOn w:val="Kommentartext"/>
    <w:next w:val="Kommentartext"/>
    <w:link w:val="KommentarthemaZchn"/>
    <w:semiHidden/>
    <w:unhideWhenUsed/>
    <w:rsid w:val="009F0F00"/>
    <w:rPr>
      <w:rFonts w:asciiTheme="minorHAnsi" w:eastAsiaTheme="minorHAnsi" w:hAnsiTheme="minorHAnsi" w:cstheme="minorBidi"/>
      <w:b/>
      <w:bCs/>
      <w:lang w:val="fr-FR" w:eastAsia="en-US"/>
    </w:rPr>
  </w:style>
  <w:style w:type="character" w:customStyle="1" w:styleId="KommentarthemaZchn">
    <w:name w:val="Kommentarthema Zchn"/>
    <w:basedOn w:val="KommentartextZchn"/>
    <w:link w:val="Kommentarthema"/>
    <w:semiHidden/>
    <w:rsid w:val="009F0F00"/>
    <w:rPr>
      <w:rFonts w:ascii="Times New Roman" w:eastAsia="Times New Roman" w:hAnsi="Times New Roman" w:cs="Times New Roman"/>
      <w:b/>
      <w:bCs/>
      <w:sz w:val="20"/>
      <w:szCs w:val="20"/>
      <w:lang w:val="de-DE" w:eastAsia="de-DE"/>
    </w:rPr>
  </w:style>
  <w:style w:type="paragraph" w:customStyle="1" w:styleId="act4-Text">
    <w:name w:val="act4 - Text"/>
    <w:basedOn w:val="Standard"/>
    <w:link w:val="act4-TextZchn"/>
    <w:qFormat/>
    <w:rsid w:val="00C22BCE"/>
    <w:pPr>
      <w:ind w:left="709" w:right="425"/>
      <w:jc w:val="both"/>
    </w:pPr>
    <w:rPr>
      <w:rFonts w:ascii="BetaSans Normal" w:eastAsia="SimSun" w:hAnsi="BetaSans Normal" w:cs="Lucida Sans"/>
      <w:color w:val="00000A"/>
      <w:lang w:val="de-DE" w:eastAsia="zh-CN" w:bidi="hi-IN"/>
    </w:rPr>
  </w:style>
  <w:style w:type="character" w:customStyle="1" w:styleId="act4-TextZchn">
    <w:name w:val="act4 - Text Zchn"/>
    <w:basedOn w:val="Absatz-Standardschriftart"/>
    <w:link w:val="act4-Text"/>
    <w:rsid w:val="00C22BCE"/>
    <w:rPr>
      <w:rFonts w:ascii="BetaSans Normal" w:eastAsia="SimSun" w:hAnsi="BetaSans Normal" w:cs="Lucida Sans"/>
      <w:color w:val="00000A"/>
      <w:lang w:val="de-DE" w:eastAsia="zh-CN" w:bidi="hi-IN"/>
    </w:rPr>
  </w:style>
  <w:style w:type="paragraph" w:customStyle="1" w:styleId="act4-Titel">
    <w:name w:val="act4 - Titel"/>
    <w:basedOn w:val="Titel"/>
    <w:link w:val="act4-TitelZchn"/>
    <w:qFormat/>
    <w:rsid w:val="00682F06"/>
    <w:pPr>
      <w:spacing w:after="300"/>
      <w:jc w:val="center"/>
    </w:pPr>
    <w:rPr>
      <w:rFonts w:ascii="BetaSemi" w:hAnsi="BetaSemi"/>
      <w:color w:val="595A5C"/>
      <w:spacing w:val="5"/>
      <w:sz w:val="44"/>
      <w:szCs w:val="52"/>
      <w:u w:val="single"/>
      <w:lang w:val="de-DE" w:eastAsia="zh-CN" w:bidi="hi-IN"/>
    </w:rPr>
  </w:style>
  <w:style w:type="character" w:customStyle="1" w:styleId="act4-TitelZchn">
    <w:name w:val="act4 - Titel Zchn"/>
    <w:basedOn w:val="TitelZchn"/>
    <w:link w:val="act4-Titel"/>
    <w:rsid w:val="00682F06"/>
    <w:rPr>
      <w:rFonts w:ascii="BetaSemi" w:eastAsiaTheme="majorEastAsia" w:hAnsi="BetaSemi" w:cstheme="majorBidi"/>
      <w:color w:val="595A5C"/>
      <w:spacing w:val="5"/>
      <w:kern w:val="28"/>
      <w:sz w:val="44"/>
      <w:szCs w:val="52"/>
      <w:u w:val="single"/>
      <w:lang w:val="de-DE" w:eastAsia="zh-CN" w:bidi="hi-IN"/>
    </w:rPr>
  </w:style>
  <w:style w:type="paragraph" w:styleId="Titel">
    <w:name w:val="Title"/>
    <w:basedOn w:val="Standard"/>
    <w:next w:val="Standard"/>
    <w:link w:val="TitelZchn"/>
    <w:uiPriority w:val="10"/>
    <w:qFormat/>
    <w:rsid w:val="00682F06"/>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82F06"/>
    <w:rPr>
      <w:rFonts w:asciiTheme="majorHAnsi" w:eastAsiaTheme="majorEastAsia" w:hAnsiTheme="majorHAnsi" w:cstheme="majorBidi"/>
      <w:spacing w:val="-10"/>
      <w:kern w:val="28"/>
      <w:sz w:val="56"/>
      <w:szCs w:val="56"/>
    </w:rPr>
  </w:style>
  <w:style w:type="character" w:customStyle="1" w:styleId="berschrift7Zchn">
    <w:name w:val="Überschrift 7 Zchn"/>
    <w:basedOn w:val="Absatz-Standardschriftart"/>
    <w:link w:val="berschrift7"/>
    <w:uiPriority w:val="9"/>
    <w:semiHidden/>
    <w:rsid w:val="00606C06"/>
    <w:rPr>
      <w:rFonts w:asciiTheme="majorHAnsi" w:eastAsiaTheme="majorEastAsia" w:hAnsiTheme="majorHAnsi" w:cstheme="majorBidi"/>
      <w:i/>
      <w:iCs/>
      <w:color w:val="1F3763" w:themeColor="accent1" w:themeShade="7F"/>
    </w:rPr>
  </w:style>
  <w:style w:type="paragraph" w:customStyle="1" w:styleId="act4-Aufzhlung">
    <w:name w:val="act4 - Aufzählung"/>
    <w:basedOn w:val="act4-Text"/>
    <w:link w:val="act4-AufzhlungZchn"/>
    <w:qFormat/>
    <w:rsid w:val="00606C06"/>
    <w:pPr>
      <w:numPr>
        <w:numId w:val="2"/>
      </w:numPr>
    </w:pPr>
  </w:style>
  <w:style w:type="character" w:customStyle="1" w:styleId="act4-AufzhlungZchn">
    <w:name w:val="act4 - Aufzählung Zchn"/>
    <w:basedOn w:val="act4-TextZchn"/>
    <w:link w:val="act4-Aufzhlung"/>
    <w:rsid w:val="00606C06"/>
    <w:rPr>
      <w:rFonts w:ascii="BetaSans Normal" w:eastAsia="SimSun" w:hAnsi="BetaSans Normal" w:cs="Lucida Sans"/>
      <w:color w:val="00000A"/>
      <w:lang w:val="de-DE" w:eastAsia="zh-CN" w:bidi="hi-IN"/>
    </w:rPr>
  </w:style>
  <w:style w:type="character" w:customStyle="1" w:styleId="berschrift3Zchn">
    <w:name w:val="Überschrift 3 Zchn"/>
    <w:basedOn w:val="Absatz-Standardschriftart"/>
    <w:link w:val="berschrift3"/>
    <w:uiPriority w:val="9"/>
    <w:rsid w:val="00C63FF8"/>
    <w:rPr>
      <w:rFonts w:asciiTheme="majorHAnsi" w:eastAsiaTheme="majorEastAsia" w:hAnsiTheme="majorHAnsi" w:cstheme="majorBidi"/>
      <w:b/>
      <w:bCs/>
      <w:color w:val="4472C4" w:themeColor="accent1"/>
      <w:lang w:val="de-DE" w:eastAsia="zh-CN" w:bidi="hi-IN"/>
    </w:rPr>
  </w:style>
  <w:style w:type="character" w:customStyle="1" w:styleId="berschrift4Zchn">
    <w:name w:val="Überschrift 4 Zchn"/>
    <w:basedOn w:val="Absatz-Standardschriftart"/>
    <w:link w:val="berschrift4"/>
    <w:uiPriority w:val="9"/>
    <w:semiHidden/>
    <w:rsid w:val="00C63FF8"/>
    <w:rPr>
      <w:rFonts w:asciiTheme="majorHAnsi" w:eastAsiaTheme="majorEastAsia" w:hAnsiTheme="majorHAnsi" w:cstheme="majorBidi"/>
      <w:b/>
      <w:bCs/>
      <w:i/>
      <w:iCs/>
      <w:color w:val="4472C4" w:themeColor="accent1"/>
      <w:lang w:val="de-DE" w:eastAsia="zh-CN" w:bidi="hi-IN"/>
    </w:rPr>
  </w:style>
  <w:style w:type="character" w:customStyle="1" w:styleId="berschrift5Zchn">
    <w:name w:val="Überschrift 5 Zchn"/>
    <w:basedOn w:val="Absatz-Standardschriftart"/>
    <w:link w:val="berschrift5"/>
    <w:uiPriority w:val="9"/>
    <w:semiHidden/>
    <w:rsid w:val="00C63FF8"/>
    <w:rPr>
      <w:rFonts w:asciiTheme="majorHAnsi" w:eastAsiaTheme="majorEastAsia" w:hAnsiTheme="majorHAnsi" w:cstheme="majorBidi"/>
      <w:color w:val="1F3763" w:themeColor="accent1" w:themeShade="7F"/>
      <w:lang w:val="de-DE" w:eastAsia="zh-CN" w:bidi="hi-IN"/>
    </w:rPr>
  </w:style>
  <w:style w:type="character" w:customStyle="1" w:styleId="berschrift6Zchn">
    <w:name w:val="Überschrift 6 Zchn"/>
    <w:basedOn w:val="Absatz-Standardschriftart"/>
    <w:link w:val="berschrift6"/>
    <w:uiPriority w:val="9"/>
    <w:semiHidden/>
    <w:rsid w:val="00C63FF8"/>
    <w:rPr>
      <w:rFonts w:asciiTheme="majorHAnsi" w:eastAsiaTheme="majorEastAsia" w:hAnsiTheme="majorHAnsi" w:cstheme="majorBidi"/>
      <w:i/>
      <w:iCs/>
      <w:color w:val="1F3763" w:themeColor="accent1" w:themeShade="7F"/>
      <w:lang w:val="de-DE" w:eastAsia="zh-CN" w:bidi="hi-IN"/>
    </w:rPr>
  </w:style>
  <w:style w:type="character" w:customStyle="1" w:styleId="berschrift8Zchn">
    <w:name w:val="Überschrift 8 Zchn"/>
    <w:basedOn w:val="Absatz-Standardschriftart"/>
    <w:link w:val="berschrift8"/>
    <w:uiPriority w:val="9"/>
    <w:semiHidden/>
    <w:rsid w:val="00C63FF8"/>
    <w:rPr>
      <w:rFonts w:asciiTheme="majorHAnsi" w:eastAsiaTheme="majorEastAsia" w:hAnsiTheme="majorHAnsi" w:cstheme="majorBidi"/>
      <w:color w:val="404040" w:themeColor="text1" w:themeTint="BF"/>
      <w:sz w:val="20"/>
      <w:szCs w:val="20"/>
      <w:lang w:val="de-DE" w:eastAsia="zh-CN" w:bidi="hi-IN"/>
    </w:rPr>
  </w:style>
  <w:style w:type="character" w:customStyle="1" w:styleId="berschrift9Zchn">
    <w:name w:val="Überschrift 9 Zchn"/>
    <w:basedOn w:val="Absatz-Standardschriftart"/>
    <w:link w:val="berschrift9"/>
    <w:uiPriority w:val="9"/>
    <w:semiHidden/>
    <w:rsid w:val="00C63FF8"/>
    <w:rPr>
      <w:rFonts w:asciiTheme="majorHAnsi" w:eastAsiaTheme="majorEastAsia" w:hAnsiTheme="majorHAnsi" w:cstheme="majorBidi"/>
      <w:i/>
      <w:iCs/>
      <w:color w:val="404040" w:themeColor="text1" w:themeTint="BF"/>
      <w:sz w:val="20"/>
      <w:szCs w:val="20"/>
      <w:lang w:val="de-DE" w:eastAsia="zh-CN" w:bidi="hi-IN"/>
    </w:rPr>
  </w:style>
  <w:style w:type="paragraph" w:customStyle="1" w:styleId="act4-berschrift1">
    <w:name w:val="act4 - Überschrift 1"/>
    <w:basedOn w:val="berschrift1"/>
    <w:link w:val="act4-berschrift1Zchn"/>
    <w:qFormat/>
    <w:rsid w:val="00C63FF8"/>
    <w:pPr>
      <w:spacing w:before="480" w:after="240"/>
      <w:ind w:left="709" w:hanging="709"/>
    </w:pPr>
    <w:rPr>
      <w:rFonts w:ascii="BetaSemi" w:hAnsi="BetaSemi"/>
      <w:b/>
      <w:bCs/>
      <w:color w:val="595A5C"/>
      <w:sz w:val="28"/>
      <w:szCs w:val="28"/>
      <w:lang w:val="de-DE" w:eastAsia="zh-CN" w:bidi="hi-IN"/>
    </w:rPr>
  </w:style>
  <w:style w:type="character" w:customStyle="1" w:styleId="act4-berschrift1Zchn">
    <w:name w:val="act4 - Überschrift 1 Zchn"/>
    <w:basedOn w:val="berschrift1Zchn"/>
    <w:link w:val="act4-berschrift1"/>
    <w:rsid w:val="00C63FF8"/>
    <w:rPr>
      <w:rFonts w:ascii="BetaSemi" w:eastAsiaTheme="majorEastAsia" w:hAnsi="BetaSemi" w:cstheme="majorBidi"/>
      <w:b/>
      <w:bCs/>
      <w:color w:val="595A5C"/>
      <w:sz w:val="28"/>
      <w:szCs w:val="28"/>
      <w:lang w:val="de-DE" w:eastAsia="zh-CN" w:bidi="hi-IN"/>
    </w:rPr>
  </w:style>
  <w:style w:type="paragraph" w:customStyle="1" w:styleId="T2TabellentextBarrierefrei">
    <w:name w:val="T2 Tabellentext Barrierefrei"/>
    <w:basedOn w:val="Standard"/>
    <w:qFormat/>
    <w:rsid w:val="00C63FF8"/>
    <w:pPr>
      <w:spacing w:before="60" w:after="60" w:line="276" w:lineRule="auto"/>
    </w:pPr>
    <w:rPr>
      <w:rFonts w:ascii="Verdana" w:eastAsia="Times New Roman" w:hAnsi="Verdana" w:cs="Times New Roman"/>
      <w:sz w:val="22"/>
      <w:szCs w:val="22"/>
      <w:lang w:val="de-DE" w:eastAsia="de-DE"/>
    </w:rPr>
  </w:style>
  <w:style w:type="table" w:customStyle="1" w:styleId="Gitternetztabelle1hellAkzent11">
    <w:name w:val="Gitternetztabelle 1 hell  – Akzent 11"/>
    <w:aliases w:val="Tabelle Barrierefrei"/>
    <w:basedOn w:val="NormaleTabelle"/>
    <w:uiPriority w:val="46"/>
    <w:rsid w:val="00C63FF8"/>
    <w:rPr>
      <w:rFonts w:ascii="Verdana" w:eastAsia="SimSun" w:hAnsi="Verdana"/>
      <w:sz w:val="22"/>
      <w:lang w:val="de-DE"/>
    </w:rPr>
    <w:tblPr>
      <w:tblStyleRowBandSize w:val="1"/>
      <w:tblStyleColBandSize w:val="1"/>
      <w:tblBorders>
        <w:top w:val="single" w:sz="4" w:space="0" w:color="0D539E"/>
        <w:left w:val="single" w:sz="4" w:space="0" w:color="0D539E"/>
        <w:bottom w:val="single" w:sz="4" w:space="0" w:color="0D539E"/>
        <w:right w:val="single" w:sz="4" w:space="0" w:color="0D539E"/>
        <w:insideH w:val="single" w:sz="4" w:space="0" w:color="0D539E"/>
        <w:insideV w:val="single" w:sz="4" w:space="0" w:color="0D539E"/>
      </w:tblBorders>
    </w:tblPr>
    <w:tblStylePr w:type="firstRow">
      <w:rPr>
        <w:rFonts w:ascii="Verdana" w:hAnsi="Verdana" w:hint="default"/>
        <w:b/>
        <w:bCs/>
        <w:color w:val="FFFFFF" w:themeColor="background1"/>
        <w:sz w:val="22"/>
        <w:szCs w:val="22"/>
      </w:rPr>
      <w:tblPr/>
      <w:tcPr>
        <w:shd w:val="clear" w:color="auto" w:fill="0D539E"/>
      </w:tcPr>
    </w:tblStylePr>
    <w:tblStylePr w:type="lastRow">
      <w:rPr>
        <w:b w:val="0"/>
        <w:bCs/>
      </w:rPr>
      <w:tblPr/>
      <w:tcPr>
        <w:tcBorders>
          <w:top w:val="double" w:sz="2" w:space="0" w:color="8EAADB" w:themeColor="accent1" w:themeTint="99"/>
        </w:tcBorders>
      </w:tcPr>
    </w:tblStylePr>
    <w:tblStylePr w:type="firstCol">
      <w:rPr>
        <w:b/>
        <w:bCs/>
      </w:rPr>
    </w:tblStylePr>
    <w:tblStylePr w:type="lastCol">
      <w:rPr>
        <w:b w:val="0"/>
        <w:bCs/>
      </w:rPr>
    </w:tblStylePr>
    <w:tblStylePr w:type="swCell">
      <w:rPr>
        <w:b/>
      </w:rPr>
    </w:tblStylePr>
  </w:style>
  <w:style w:type="paragraph" w:customStyle="1" w:styleId="DP2">
    <w:name w:val="DP2"/>
    <w:basedOn w:val="Standard"/>
    <w:link w:val="DP2Car"/>
    <w:qFormat/>
    <w:rsid w:val="00DB3209"/>
    <w:rPr>
      <w:rFonts w:eastAsia="SimSun"/>
      <w:b/>
    </w:rPr>
  </w:style>
  <w:style w:type="character" w:customStyle="1" w:styleId="DP2Car">
    <w:name w:val="DP2 Car"/>
    <w:basedOn w:val="Absatz-Standardschriftart"/>
    <w:link w:val="DP2"/>
    <w:rsid w:val="00DB3209"/>
    <w:rPr>
      <w:rFonts w:eastAsia="SimSun"/>
      <w:b/>
    </w:rPr>
  </w:style>
  <w:style w:type="character" w:customStyle="1" w:styleId="wacimagecontainer">
    <w:name w:val="wacimagecontainer"/>
    <w:basedOn w:val="Absatz-Standardschriftart"/>
    <w:rsid w:val="00E653EA"/>
  </w:style>
  <w:style w:type="table" w:styleId="TabellemithellemGitternetz">
    <w:name w:val="Grid Table Light"/>
    <w:basedOn w:val="NormaleTabelle"/>
    <w:uiPriority w:val="40"/>
    <w:rsid w:val="000F275A"/>
    <w:rPr>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prechblasentext">
    <w:name w:val="Balloon Text"/>
    <w:basedOn w:val="Standard"/>
    <w:link w:val="SprechblasentextZchn"/>
    <w:semiHidden/>
    <w:rsid w:val="00BE0AE6"/>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BE0AE6"/>
    <w:rPr>
      <w:rFonts w:ascii="Tahoma" w:eastAsia="Times New Roman" w:hAnsi="Tahoma" w:cs="Tahoma"/>
      <w:sz w:val="16"/>
      <w:szCs w:val="16"/>
      <w:lang w:val="de-DE" w:eastAsia="de-DE"/>
    </w:rPr>
  </w:style>
  <w:style w:type="paragraph" w:customStyle="1" w:styleId="InhaltsverzeichnisHeadline">
    <w:name w:val="Inhaltsverzeichnis Headline"/>
    <w:basedOn w:val="4Lauftext"/>
    <w:rsid w:val="00BE0AE6"/>
    <w:pPr>
      <w:suppressAutoHyphens/>
      <w:spacing w:before="0" w:line="240" w:lineRule="atLeast"/>
      <w:jc w:val="left"/>
    </w:pPr>
    <w:rPr>
      <w:b/>
      <w:bCs/>
      <w:sz w:val="22"/>
      <w:lang w:val="de-DE"/>
    </w:rPr>
  </w:style>
  <w:style w:type="paragraph" w:customStyle="1" w:styleId="AnsprechpartnerFuss">
    <w:name w:val="Ansprechpartner_Fuss"/>
    <w:basedOn w:val="Standard"/>
    <w:rsid w:val="00BE0AE6"/>
    <w:pPr>
      <w:numPr>
        <w:ilvl w:val="12"/>
      </w:numPr>
      <w:suppressAutoHyphens/>
      <w:spacing w:before="360"/>
      <w:ind w:right="27"/>
    </w:pPr>
    <w:rPr>
      <w:rFonts w:ascii="Arial" w:eastAsia="Times New Roman" w:hAnsi="Arial" w:cs="Times New Roman"/>
      <w:sz w:val="22"/>
      <w:szCs w:val="20"/>
      <w:lang w:val="de-DE" w:eastAsia="de-DE"/>
    </w:rPr>
  </w:style>
  <w:style w:type="paragraph" w:customStyle="1" w:styleId="DeckblattHeadline">
    <w:name w:val="Deckblatt Headline"/>
    <w:basedOn w:val="2Headline"/>
    <w:semiHidden/>
    <w:rsid w:val="00BE0AE6"/>
    <w:pPr>
      <w:spacing w:before="2760" w:after="240"/>
      <w:ind w:left="1134" w:right="28"/>
    </w:pPr>
    <w:rPr>
      <w:rFonts w:eastAsia="Times New Roman"/>
      <w:caps w:val="0"/>
    </w:rPr>
  </w:style>
  <w:style w:type="paragraph" w:customStyle="1" w:styleId="DeckblattLauftext">
    <w:name w:val="Deckblatt Lauftext"/>
    <w:basedOn w:val="Standard"/>
    <w:semiHidden/>
    <w:rsid w:val="00BE0AE6"/>
    <w:pPr>
      <w:spacing w:line="640" w:lineRule="exact"/>
      <w:ind w:left="1134"/>
    </w:pPr>
    <w:rPr>
      <w:rFonts w:ascii="Arial" w:eastAsia="Times New Roman" w:hAnsi="Arial" w:cs="Times New Roman"/>
      <w:sz w:val="28"/>
      <w:szCs w:val="20"/>
      <w:lang w:val="de-DE" w:eastAsia="de-DE"/>
    </w:rPr>
  </w:style>
  <w:style w:type="paragraph" w:customStyle="1" w:styleId="6DeckblattHeadline">
    <w:name w:val="6_Deckblatt Headline"/>
    <w:basedOn w:val="DeckblattHeadline"/>
    <w:rsid w:val="00BE0AE6"/>
    <w:pPr>
      <w:ind w:left="0"/>
    </w:pPr>
  </w:style>
  <w:style w:type="paragraph" w:customStyle="1" w:styleId="6aDeckblattLauftext">
    <w:name w:val="6a_Deckblatt Lauftext"/>
    <w:basedOn w:val="DeckblattLauftext"/>
    <w:rsid w:val="00BE0AE6"/>
    <w:pPr>
      <w:ind w:left="0" w:right="1251"/>
    </w:pPr>
  </w:style>
  <w:style w:type="paragraph" w:customStyle="1" w:styleId="8Kurfassung-Hinweis">
    <w:name w:val="8_Kurfassung-Hinweis"/>
    <w:basedOn w:val="Standard"/>
    <w:semiHidden/>
    <w:rsid w:val="00BE0AE6"/>
    <w:pPr>
      <w:widowControl w:val="0"/>
      <w:spacing w:before="240" w:after="120"/>
      <w:ind w:right="28"/>
    </w:pPr>
    <w:rPr>
      <w:rFonts w:ascii="Arial" w:eastAsia="Times New Roman" w:hAnsi="Arial" w:cs="Times New Roman"/>
      <w:bCs/>
      <w:sz w:val="20"/>
      <w:szCs w:val="20"/>
      <w:lang w:val="de-DE" w:eastAsia="de-DE"/>
    </w:rPr>
  </w:style>
  <w:style w:type="paragraph" w:customStyle="1" w:styleId="Formatvorlage1">
    <w:name w:val="Formatvorlage1"/>
    <w:basedOn w:val="Standard"/>
    <w:semiHidden/>
    <w:rsid w:val="00BE0AE6"/>
    <w:pPr>
      <w:widowControl w:val="0"/>
      <w:spacing w:before="240" w:after="120"/>
      <w:ind w:right="28"/>
    </w:pPr>
    <w:rPr>
      <w:rFonts w:ascii="Arial" w:eastAsia="Times New Roman" w:hAnsi="Arial" w:cs="Times New Roman"/>
      <w:b/>
      <w:bCs/>
      <w:i/>
      <w:caps/>
      <w:sz w:val="20"/>
      <w:szCs w:val="20"/>
      <w:lang w:val="de-DE" w:eastAsia="de-DE"/>
    </w:rPr>
  </w:style>
  <w:style w:type="character" w:customStyle="1" w:styleId="8Formatvorlage2">
    <w:name w:val="8_Formatvorlage2"/>
    <w:basedOn w:val="Absatz-Standardschriftart"/>
    <w:semiHidden/>
    <w:rsid w:val="00BE0AE6"/>
    <w:rPr>
      <w:i/>
    </w:rPr>
  </w:style>
  <w:style w:type="table" w:customStyle="1" w:styleId="TabellemitKopfzeile">
    <w:name w:val="Tabelle mit Kopfzeile"/>
    <w:basedOn w:val="NormaleTabelle"/>
    <w:rsid w:val="00BE0AE6"/>
    <w:pPr>
      <w:widowControl w:val="0"/>
      <w:spacing w:after="720"/>
    </w:pPr>
    <w:rPr>
      <w:rFonts w:ascii="Arial" w:eastAsia="MS Mincho" w:hAnsi="Arial" w:cs="Times New Roman"/>
      <w:sz w:val="20"/>
      <w:szCs w:val="20"/>
      <w:lang w:val="de-DE" w:eastAsia="de-DE"/>
    </w:rPr>
    <w:tblPr>
      <w:tblBorders>
        <w:top w:val="single" w:sz="4" w:space="0" w:color="auto"/>
        <w:bottom w:val="single" w:sz="4" w:space="0" w:color="auto"/>
        <w:insideH w:val="single" w:sz="6" w:space="0" w:color="auto"/>
      </w:tblBorders>
    </w:tblPr>
    <w:tcPr>
      <w:shd w:val="clear" w:color="auto" w:fill="auto"/>
    </w:tcPr>
    <w:tblStylePr w:type="firstRow">
      <w:rPr>
        <w:b/>
        <w:bCs/>
        <w:color w:val="auto"/>
        <w:u w:color="FFFFFF"/>
      </w:rPr>
      <w:tblPr/>
      <w:tcPr>
        <w:tcBorders>
          <w:top w:val="single" w:sz="4" w:space="0" w:color="auto"/>
          <w:left w:val="nil"/>
          <w:bottom w:val="single" w:sz="4" w:space="0" w:color="auto"/>
          <w:right w:val="nil"/>
          <w:insideH w:val="single" w:sz="6" w:space="0" w:color="auto"/>
          <w:insideV w:val="nil"/>
          <w:tl2br w:val="nil"/>
          <w:tr2bl w:val="nil"/>
        </w:tcBorders>
        <w:shd w:val="clear" w:color="ABB2D6" w:fill="auto"/>
      </w:tcPr>
    </w:tblStylePr>
  </w:style>
  <w:style w:type="table" w:customStyle="1" w:styleId="Tabelle">
    <w:name w:val="Tabelle"/>
    <w:basedOn w:val="NormaleTabelle"/>
    <w:rsid w:val="00BE0AE6"/>
    <w:pPr>
      <w:spacing w:after="240"/>
    </w:pPr>
    <w:rPr>
      <w:rFonts w:ascii="Arial" w:eastAsia="MS Mincho" w:hAnsi="Arial" w:cs="Times New Roman"/>
      <w:sz w:val="20"/>
      <w:szCs w:val="20"/>
      <w:lang w:val="de-DE" w:eastAsia="de-DE"/>
    </w:rPr>
    <w:tblPr>
      <w:tblBorders>
        <w:top w:val="single" w:sz="4" w:space="0" w:color="auto"/>
        <w:bottom w:val="single" w:sz="4" w:space="0" w:color="auto"/>
        <w:insideH w:val="single" w:sz="4" w:space="0" w:color="auto"/>
      </w:tblBorders>
    </w:tblPr>
    <w:tcPr>
      <w:shd w:val="clear" w:color="auto" w:fill="auto"/>
    </w:tcPr>
  </w:style>
  <w:style w:type="paragraph" w:customStyle="1" w:styleId="InhaltsverzeichnisDachzeile">
    <w:name w:val="Inhaltsverzeichnis Dachzeile"/>
    <w:basedOn w:val="InhaltsverzeichnisHeadline"/>
    <w:next w:val="InhaltsverzeichnisHeadline"/>
    <w:qFormat/>
    <w:rsid w:val="00BE0AE6"/>
    <w:pPr>
      <w:spacing w:before="60" w:after="120"/>
    </w:pPr>
    <w:rPr>
      <w:b w:val="0"/>
    </w:rPr>
  </w:style>
  <w:style w:type="character" w:customStyle="1" w:styleId="LRText1">
    <w:name w:val="LR_Text1"/>
    <w:rsid w:val="00BE0AE6"/>
    <w:rPr>
      <w:rFonts w:ascii="Arial" w:hAnsi="Arial"/>
      <w:sz w:val="26"/>
    </w:rPr>
  </w:style>
  <w:style w:type="character" w:customStyle="1" w:styleId="A9">
    <w:name w:val="A9"/>
    <w:uiPriority w:val="99"/>
    <w:rsid w:val="00BE0AE6"/>
    <w:rPr>
      <w:rFonts w:cs="HelveticaNeue Condensed"/>
      <w:color w:val="000000"/>
      <w:sz w:val="11"/>
      <w:szCs w:val="11"/>
    </w:rPr>
  </w:style>
  <w:style w:type="paragraph" w:customStyle="1" w:styleId="Title2">
    <w:name w:val="Title2"/>
    <w:basedOn w:val="Standard"/>
    <w:autoRedefine/>
    <w:qFormat/>
    <w:rsid w:val="00BE0AE6"/>
    <w:rPr>
      <w:rFonts w:eastAsia="SimSun"/>
      <w:b/>
      <w:bCs/>
      <w:sz w:val="28"/>
      <w:szCs w:val="28"/>
      <w:lang w:val="en-GB"/>
    </w:rPr>
  </w:style>
  <w:style w:type="paragraph" w:customStyle="1" w:styleId="Title3">
    <w:name w:val="Title3"/>
    <w:basedOn w:val="Standard"/>
    <w:autoRedefine/>
    <w:qFormat/>
    <w:rsid w:val="00BE0AE6"/>
    <w:pPr>
      <w:jc w:val="both"/>
    </w:pPr>
    <w:rPr>
      <w:rFonts w:eastAsia="SimSun"/>
      <w:b/>
      <w:bCs/>
      <w:color w:val="000000" w:themeColor="text1"/>
      <w:szCs w:val="28"/>
      <w:lang w:val="en-GB"/>
    </w:rPr>
  </w:style>
  <w:style w:type="character" w:customStyle="1" w:styleId="cf01">
    <w:name w:val="cf01"/>
    <w:basedOn w:val="Absatz-Standardschriftart"/>
    <w:rsid w:val="00BE0AE6"/>
    <w:rPr>
      <w:rFonts w:ascii="Segoe UI" w:hAnsi="Segoe UI" w:cs="Segoe UI" w:hint="default"/>
      <w:sz w:val="18"/>
      <w:szCs w:val="18"/>
    </w:rPr>
  </w:style>
  <w:style w:type="character" w:styleId="Erwhnung">
    <w:name w:val="Mention"/>
    <w:basedOn w:val="Absatz-Standardschriftart"/>
    <w:uiPriority w:val="99"/>
    <w:unhideWhenUsed/>
    <w:rsid w:val="00BE0AE6"/>
    <w:rPr>
      <w:color w:val="2B579A"/>
      <w:shd w:val="clear" w:color="auto" w:fill="E1DFDD"/>
    </w:rPr>
  </w:style>
  <w:style w:type="paragraph" w:styleId="Beschriftung">
    <w:name w:val="caption"/>
    <w:basedOn w:val="Standard"/>
    <w:next w:val="Standard"/>
    <w:uiPriority w:val="35"/>
    <w:unhideWhenUsed/>
    <w:qFormat/>
    <w:rsid w:val="001B6D4D"/>
    <w:pPr>
      <w:spacing w:after="200"/>
    </w:pPr>
    <w:rPr>
      <w:i/>
      <w:iCs/>
      <w:color w:val="44546A" w:themeColor="text2"/>
      <w:sz w:val="18"/>
      <w:szCs w:val="18"/>
    </w:rPr>
  </w:style>
  <w:style w:type="character" w:customStyle="1" w:styleId="normaltextrun">
    <w:name w:val="normaltextrun"/>
    <w:basedOn w:val="Absatz-Standardschriftart"/>
    <w:rsid w:val="00B6319D"/>
  </w:style>
  <w:style w:type="table" w:styleId="Gitternetztabelle6farbigAkzent1">
    <w:name w:val="Grid Table 6 Colorful Accent 1"/>
    <w:basedOn w:val="NormaleTabelle"/>
    <w:uiPriority w:val="51"/>
    <w:rsid w:val="00441F3C"/>
    <w:rPr>
      <w:rFonts w:eastAsiaTheme="minorEastAsia"/>
      <w:color w:val="2F5496" w:themeColor="accent1" w:themeShade="BF"/>
      <w:sz w:val="22"/>
      <w:szCs w:val="22"/>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Zitat">
    <w:name w:val="Quote"/>
    <w:basedOn w:val="Standard"/>
    <w:next w:val="Standard"/>
    <w:link w:val="ZitatZchn"/>
    <w:uiPriority w:val="29"/>
    <w:qFormat/>
    <w:rsid w:val="00585B5B"/>
    <w:pPr>
      <w:spacing w:before="160" w:after="160" w:line="276" w:lineRule="auto"/>
      <w:jc w:val="center"/>
    </w:pPr>
    <w:rPr>
      <w:rFonts w:ascii="Calibri" w:eastAsia="Calibri" w:hAnsi="Calibri" w:cs="Times New Roman"/>
      <w:i/>
      <w:iCs/>
      <w:color w:val="404040" w:themeColor="text1" w:themeTint="BF"/>
      <w:kern w:val="2"/>
      <w:sz w:val="22"/>
      <w:szCs w:val="22"/>
      <w:lang w:val="de-AT"/>
      <w14:ligatures w14:val="standardContextual"/>
    </w:rPr>
  </w:style>
  <w:style w:type="character" w:customStyle="1" w:styleId="ZitatZchn">
    <w:name w:val="Zitat Zchn"/>
    <w:basedOn w:val="Absatz-Standardschriftart"/>
    <w:link w:val="Zitat"/>
    <w:uiPriority w:val="29"/>
    <w:rsid w:val="00585B5B"/>
    <w:rPr>
      <w:rFonts w:ascii="Calibri" w:eastAsia="Calibri" w:hAnsi="Calibri" w:cs="Times New Roman"/>
      <w:i/>
      <w:iCs/>
      <w:color w:val="404040" w:themeColor="text1" w:themeTint="BF"/>
      <w:kern w:val="2"/>
      <w:sz w:val="22"/>
      <w:szCs w:val="22"/>
      <w:lang w:val="de-AT"/>
      <w14:ligatures w14:val="standardContextual"/>
    </w:rPr>
  </w:style>
  <w:style w:type="paragraph" w:customStyle="1" w:styleId="Title1">
    <w:name w:val="Title1"/>
    <w:basedOn w:val="Standard"/>
    <w:qFormat/>
    <w:rsid w:val="005110CA"/>
    <w:pPr>
      <w:pBdr>
        <w:top w:val="single" w:sz="4" w:space="1" w:color="auto"/>
        <w:left w:val="single" w:sz="4" w:space="4" w:color="auto"/>
        <w:bottom w:val="single" w:sz="4" w:space="1" w:color="auto"/>
        <w:right w:val="single" w:sz="4" w:space="4" w:color="auto"/>
      </w:pBdr>
      <w:jc w:val="center"/>
    </w:pPr>
    <w:rPr>
      <w:rFonts w:eastAsia="SimSun" w:cstheme="minorHAnsi"/>
      <w:b/>
      <w:bCs/>
      <w:i/>
      <w:iCs/>
      <w:caps/>
      <w:sz w:val="40"/>
      <w:szCs w:val="40"/>
    </w:rPr>
  </w:style>
  <w:style w:type="table" w:styleId="Gitternetztabelle4Akzent3">
    <w:name w:val="Grid Table 4 Accent 3"/>
    <w:basedOn w:val="NormaleTabelle"/>
    <w:uiPriority w:val="49"/>
    <w:rsid w:val="005110CA"/>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91074">
      <w:bodyDiv w:val="1"/>
      <w:marLeft w:val="0"/>
      <w:marRight w:val="0"/>
      <w:marTop w:val="0"/>
      <w:marBottom w:val="0"/>
      <w:divBdr>
        <w:top w:val="none" w:sz="0" w:space="0" w:color="auto"/>
        <w:left w:val="none" w:sz="0" w:space="0" w:color="auto"/>
        <w:bottom w:val="none" w:sz="0" w:space="0" w:color="auto"/>
        <w:right w:val="none" w:sz="0" w:space="0" w:color="auto"/>
      </w:divBdr>
    </w:div>
    <w:div w:id="31197175">
      <w:bodyDiv w:val="1"/>
      <w:marLeft w:val="0"/>
      <w:marRight w:val="0"/>
      <w:marTop w:val="0"/>
      <w:marBottom w:val="0"/>
      <w:divBdr>
        <w:top w:val="none" w:sz="0" w:space="0" w:color="auto"/>
        <w:left w:val="none" w:sz="0" w:space="0" w:color="auto"/>
        <w:bottom w:val="none" w:sz="0" w:space="0" w:color="auto"/>
        <w:right w:val="none" w:sz="0" w:space="0" w:color="auto"/>
      </w:divBdr>
    </w:div>
    <w:div w:id="59796853">
      <w:bodyDiv w:val="1"/>
      <w:marLeft w:val="0"/>
      <w:marRight w:val="0"/>
      <w:marTop w:val="0"/>
      <w:marBottom w:val="0"/>
      <w:divBdr>
        <w:top w:val="none" w:sz="0" w:space="0" w:color="auto"/>
        <w:left w:val="none" w:sz="0" w:space="0" w:color="auto"/>
        <w:bottom w:val="none" w:sz="0" w:space="0" w:color="auto"/>
        <w:right w:val="none" w:sz="0" w:space="0" w:color="auto"/>
      </w:divBdr>
    </w:div>
    <w:div w:id="160392097">
      <w:bodyDiv w:val="1"/>
      <w:marLeft w:val="0"/>
      <w:marRight w:val="0"/>
      <w:marTop w:val="0"/>
      <w:marBottom w:val="0"/>
      <w:divBdr>
        <w:top w:val="none" w:sz="0" w:space="0" w:color="auto"/>
        <w:left w:val="none" w:sz="0" w:space="0" w:color="auto"/>
        <w:bottom w:val="none" w:sz="0" w:space="0" w:color="auto"/>
        <w:right w:val="none" w:sz="0" w:space="0" w:color="auto"/>
      </w:divBdr>
    </w:div>
    <w:div w:id="284964087">
      <w:bodyDiv w:val="1"/>
      <w:marLeft w:val="0"/>
      <w:marRight w:val="0"/>
      <w:marTop w:val="0"/>
      <w:marBottom w:val="0"/>
      <w:divBdr>
        <w:top w:val="none" w:sz="0" w:space="0" w:color="auto"/>
        <w:left w:val="none" w:sz="0" w:space="0" w:color="auto"/>
        <w:bottom w:val="none" w:sz="0" w:space="0" w:color="auto"/>
        <w:right w:val="none" w:sz="0" w:space="0" w:color="auto"/>
      </w:divBdr>
    </w:div>
    <w:div w:id="412167388">
      <w:bodyDiv w:val="1"/>
      <w:marLeft w:val="0"/>
      <w:marRight w:val="0"/>
      <w:marTop w:val="0"/>
      <w:marBottom w:val="0"/>
      <w:divBdr>
        <w:top w:val="none" w:sz="0" w:space="0" w:color="auto"/>
        <w:left w:val="none" w:sz="0" w:space="0" w:color="auto"/>
        <w:bottom w:val="none" w:sz="0" w:space="0" w:color="auto"/>
        <w:right w:val="none" w:sz="0" w:space="0" w:color="auto"/>
      </w:divBdr>
    </w:div>
    <w:div w:id="437677230">
      <w:bodyDiv w:val="1"/>
      <w:marLeft w:val="0"/>
      <w:marRight w:val="0"/>
      <w:marTop w:val="0"/>
      <w:marBottom w:val="0"/>
      <w:divBdr>
        <w:top w:val="none" w:sz="0" w:space="0" w:color="auto"/>
        <w:left w:val="none" w:sz="0" w:space="0" w:color="auto"/>
        <w:bottom w:val="none" w:sz="0" w:space="0" w:color="auto"/>
        <w:right w:val="none" w:sz="0" w:space="0" w:color="auto"/>
      </w:divBdr>
    </w:div>
    <w:div w:id="540366018">
      <w:bodyDiv w:val="1"/>
      <w:marLeft w:val="0"/>
      <w:marRight w:val="0"/>
      <w:marTop w:val="0"/>
      <w:marBottom w:val="0"/>
      <w:divBdr>
        <w:top w:val="none" w:sz="0" w:space="0" w:color="auto"/>
        <w:left w:val="none" w:sz="0" w:space="0" w:color="auto"/>
        <w:bottom w:val="none" w:sz="0" w:space="0" w:color="auto"/>
        <w:right w:val="none" w:sz="0" w:space="0" w:color="auto"/>
      </w:divBdr>
    </w:div>
    <w:div w:id="558515526">
      <w:bodyDiv w:val="1"/>
      <w:marLeft w:val="0"/>
      <w:marRight w:val="0"/>
      <w:marTop w:val="0"/>
      <w:marBottom w:val="0"/>
      <w:divBdr>
        <w:top w:val="none" w:sz="0" w:space="0" w:color="auto"/>
        <w:left w:val="none" w:sz="0" w:space="0" w:color="auto"/>
        <w:bottom w:val="none" w:sz="0" w:space="0" w:color="auto"/>
        <w:right w:val="none" w:sz="0" w:space="0" w:color="auto"/>
      </w:divBdr>
    </w:div>
    <w:div w:id="985861834">
      <w:bodyDiv w:val="1"/>
      <w:marLeft w:val="0"/>
      <w:marRight w:val="0"/>
      <w:marTop w:val="0"/>
      <w:marBottom w:val="0"/>
      <w:divBdr>
        <w:top w:val="none" w:sz="0" w:space="0" w:color="auto"/>
        <w:left w:val="none" w:sz="0" w:space="0" w:color="auto"/>
        <w:bottom w:val="none" w:sz="0" w:space="0" w:color="auto"/>
        <w:right w:val="none" w:sz="0" w:space="0" w:color="auto"/>
      </w:divBdr>
    </w:div>
    <w:div w:id="1021399122">
      <w:bodyDiv w:val="1"/>
      <w:marLeft w:val="0"/>
      <w:marRight w:val="0"/>
      <w:marTop w:val="0"/>
      <w:marBottom w:val="0"/>
      <w:divBdr>
        <w:top w:val="none" w:sz="0" w:space="0" w:color="auto"/>
        <w:left w:val="none" w:sz="0" w:space="0" w:color="auto"/>
        <w:bottom w:val="none" w:sz="0" w:space="0" w:color="auto"/>
        <w:right w:val="none" w:sz="0" w:space="0" w:color="auto"/>
      </w:divBdr>
    </w:div>
    <w:div w:id="1131746277">
      <w:bodyDiv w:val="1"/>
      <w:marLeft w:val="0"/>
      <w:marRight w:val="0"/>
      <w:marTop w:val="0"/>
      <w:marBottom w:val="0"/>
      <w:divBdr>
        <w:top w:val="none" w:sz="0" w:space="0" w:color="auto"/>
        <w:left w:val="none" w:sz="0" w:space="0" w:color="auto"/>
        <w:bottom w:val="none" w:sz="0" w:space="0" w:color="auto"/>
        <w:right w:val="none" w:sz="0" w:space="0" w:color="auto"/>
      </w:divBdr>
    </w:div>
    <w:div w:id="1212885055">
      <w:bodyDiv w:val="1"/>
      <w:marLeft w:val="0"/>
      <w:marRight w:val="0"/>
      <w:marTop w:val="0"/>
      <w:marBottom w:val="0"/>
      <w:divBdr>
        <w:top w:val="none" w:sz="0" w:space="0" w:color="auto"/>
        <w:left w:val="none" w:sz="0" w:space="0" w:color="auto"/>
        <w:bottom w:val="none" w:sz="0" w:space="0" w:color="auto"/>
        <w:right w:val="none" w:sz="0" w:space="0" w:color="auto"/>
      </w:divBdr>
      <w:divsChild>
        <w:div w:id="1555576642">
          <w:marLeft w:val="0"/>
          <w:marRight w:val="0"/>
          <w:marTop w:val="0"/>
          <w:marBottom w:val="0"/>
          <w:divBdr>
            <w:top w:val="none" w:sz="0" w:space="0" w:color="auto"/>
            <w:left w:val="none" w:sz="0" w:space="0" w:color="auto"/>
            <w:bottom w:val="none" w:sz="0" w:space="0" w:color="auto"/>
            <w:right w:val="none" w:sz="0" w:space="0" w:color="auto"/>
          </w:divBdr>
        </w:div>
      </w:divsChild>
    </w:div>
    <w:div w:id="1237518186">
      <w:bodyDiv w:val="1"/>
      <w:marLeft w:val="0"/>
      <w:marRight w:val="0"/>
      <w:marTop w:val="0"/>
      <w:marBottom w:val="0"/>
      <w:divBdr>
        <w:top w:val="none" w:sz="0" w:space="0" w:color="auto"/>
        <w:left w:val="none" w:sz="0" w:space="0" w:color="auto"/>
        <w:bottom w:val="none" w:sz="0" w:space="0" w:color="auto"/>
        <w:right w:val="none" w:sz="0" w:space="0" w:color="auto"/>
      </w:divBdr>
    </w:div>
    <w:div w:id="1355112944">
      <w:bodyDiv w:val="1"/>
      <w:marLeft w:val="0"/>
      <w:marRight w:val="0"/>
      <w:marTop w:val="0"/>
      <w:marBottom w:val="0"/>
      <w:divBdr>
        <w:top w:val="none" w:sz="0" w:space="0" w:color="auto"/>
        <w:left w:val="none" w:sz="0" w:space="0" w:color="auto"/>
        <w:bottom w:val="none" w:sz="0" w:space="0" w:color="auto"/>
        <w:right w:val="none" w:sz="0" w:space="0" w:color="auto"/>
      </w:divBdr>
    </w:div>
    <w:div w:id="1416364698">
      <w:bodyDiv w:val="1"/>
      <w:marLeft w:val="0"/>
      <w:marRight w:val="0"/>
      <w:marTop w:val="0"/>
      <w:marBottom w:val="0"/>
      <w:divBdr>
        <w:top w:val="none" w:sz="0" w:space="0" w:color="auto"/>
        <w:left w:val="none" w:sz="0" w:space="0" w:color="auto"/>
        <w:bottom w:val="none" w:sz="0" w:space="0" w:color="auto"/>
        <w:right w:val="none" w:sz="0" w:space="0" w:color="auto"/>
      </w:divBdr>
    </w:div>
    <w:div w:id="1436054436">
      <w:bodyDiv w:val="1"/>
      <w:marLeft w:val="0"/>
      <w:marRight w:val="0"/>
      <w:marTop w:val="0"/>
      <w:marBottom w:val="0"/>
      <w:divBdr>
        <w:top w:val="none" w:sz="0" w:space="0" w:color="auto"/>
        <w:left w:val="none" w:sz="0" w:space="0" w:color="auto"/>
        <w:bottom w:val="none" w:sz="0" w:space="0" w:color="auto"/>
        <w:right w:val="none" w:sz="0" w:space="0" w:color="auto"/>
      </w:divBdr>
    </w:div>
    <w:div w:id="1493984293">
      <w:bodyDiv w:val="1"/>
      <w:marLeft w:val="0"/>
      <w:marRight w:val="0"/>
      <w:marTop w:val="0"/>
      <w:marBottom w:val="0"/>
      <w:divBdr>
        <w:top w:val="none" w:sz="0" w:space="0" w:color="auto"/>
        <w:left w:val="none" w:sz="0" w:space="0" w:color="auto"/>
        <w:bottom w:val="none" w:sz="0" w:space="0" w:color="auto"/>
        <w:right w:val="none" w:sz="0" w:space="0" w:color="auto"/>
      </w:divBdr>
    </w:div>
    <w:div w:id="1654332578">
      <w:bodyDiv w:val="1"/>
      <w:marLeft w:val="0"/>
      <w:marRight w:val="0"/>
      <w:marTop w:val="0"/>
      <w:marBottom w:val="0"/>
      <w:divBdr>
        <w:top w:val="none" w:sz="0" w:space="0" w:color="auto"/>
        <w:left w:val="none" w:sz="0" w:space="0" w:color="auto"/>
        <w:bottom w:val="none" w:sz="0" w:space="0" w:color="auto"/>
        <w:right w:val="none" w:sz="0" w:space="0" w:color="auto"/>
      </w:divBdr>
    </w:div>
    <w:div w:id="1660501790">
      <w:bodyDiv w:val="1"/>
      <w:marLeft w:val="0"/>
      <w:marRight w:val="0"/>
      <w:marTop w:val="0"/>
      <w:marBottom w:val="0"/>
      <w:divBdr>
        <w:top w:val="none" w:sz="0" w:space="0" w:color="auto"/>
        <w:left w:val="none" w:sz="0" w:space="0" w:color="auto"/>
        <w:bottom w:val="none" w:sz="0" w:space="0" w:color="auto"/>
        <w:right w:val="none" w:sz="0" w:space="0" w:color="auto"/>
      </w:divBdr>
    </w:div>
    <w:div w:id="1681660129">
      <w:bodyDiv w:val="1"/>
      <w:marLeft w:val="0"/>
      <w:marRight w:val="0"/>
      <w:marTop w:val="0"/>
      <w:marBottom w:val="0"/>
      <w:divBdr>
        <w:top w:val="none" w:sz="0" w:space="0" w:color="auto"/>
        <w:left w:val="none" w:sz="0" w:space="0" w:color="auto"/>
        <w:bottom w:val="none" w:sz="0" w:space="0" w:color="auto"/>
        <w:right w:val="none" w:sz="0" w:space="0" w:color="auto"/>
      </w:divBdr>
    </w:div>
    <w:div w:id="1748069603">
      <w:bodyDiv w:val="1"/>
      <w:marLeft w:val="0"/>
      <w:marRight w:val="0"/>
      <w:marTop w:val="0"/>
      <w:marBottom w:val="0"/>
      <w:divBdr>
        <w:top w:val="none" w:sz="0" w:space="0" w:color="auto"/>
        <w:left w:val="none" w:sz="0" w:space="0" w:color="auto"/>
        <w:bottom w:val="none" w:sz="0" w:space="0" w:color="auto"/>
        <w:right w:val="none" w:sz="0" w:space="0" w:color="auto"/>
      </w:divBdr>
    </w:div>
    <w:div w:id="1870335355">
      <w:bodyDiv w:val="1"/>
      <w:marLeft w:val="0"/>
      <w:marRight w:val="0"/>
      <w:marTop w:val="0"/>
      <w:marBottom w:val="0"/>
      <w:divBdr>
        <w:top w:val="none" w:sz="0" w:space="0" w:color="auto"/>
        <w:left w:val="none" w:sz="0" w:space="0" w:color="auto"/>
        <w:bottom w:val="none" w:sz="0" w:space="0" w:color="auto"/>
        <w:right w:val="none" w:sz="0" w:space="0" w:color="auto"/>
      </w:divBdr>
    </w:div>
    <w:div w:id="2002007370">
      <w:bodyDiv w:val="1"/>
      <w:marLeft w:val="0"/>
      <w:marRight w:val="0"/>
      <w:marTop w:val="0"/>
      <w:marBottom w:val="0"/>
      <w:divBdr>
        <w:top w:val="none" w:sz="0" w:space="0" w:color="auto"/>
        <w:left w:val="none" w:sz="0" w:space="0" w:color="auto"/>
        <w:bottom w:val="none" w:sz="0" w:space="0" w:color="auto"/>
        <w:right w:val="none" w:sz="0" w:space="0" w:color="auto"/>
      </w:divBdr>
    </w:div>
    <w:div w:id="2022663683">
      <w:bodyDiv w:val="1"/>
      <w:marLeft w:val="0"/>
      <w:marRight w:val="0"/>
      <w:marTop w:val="0"/>
      <w:marBottom w:val="0"/>
      <w:divBdr>
        <w:top w:val="none" w:sz="0" w:space="0" w:color="auto"/>
        <w:left w:val="none" w:sz="0" w:space="0" w:color="auto"/>
        <w:bottom w:val="none" w:sz="0" w:space="0" w:color="auto"/>
        <w:right w:val="none" w:sz="0" w:space="0" w:color="auto"/>
      </w:divBdr>
    </w:div>
    <w:div w:id="202424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aleska.mayr-haaf@renault.at"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a.renault.at/article/2912"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edia.renault.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e\OneDrive%20-%20PauaKommunikation%20e.U\1_PauaKommunikation\1_KUNDEN\Groupe_Renault_AT\3_Texte\Vorlagen\R_Press_Release_A4_EN_v21.1.dot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74ABAC-3501-4DCF-BD7C-2E2F8C7810FC}">
  <ds:schemaRefs>
    <ds:schemaRef ds:uri="http://schemas.openxmlformats.org/officeDocument/2006/bibliography"/>
  </ds:schemaRefs>
</ds:datastoreItem>
</file>

<file path=customXml/itemProps2.xml><?xml version="1.0" encoding="utf-8"?>
<ds:datastoreItem xmlns:ds="http://schemas.openxmlformats.org/officeDocument/2006/customXml" ds:itemID="{E0F31D68-E44D-473F-A1E6-21313C72A7DB}">
  <ds:schemaRefs>
    <ds:schemaRef ds:uri="http://schemas.microsoft.com/sharepoint/v3/contenttype/forms"/>
  </ds:schemaRefs>
</ds:datastoreItem>
</file>

<file path=customXml/itemProps3.xml><?xml version="1.0" encoding="utf-8"?>
<ds:datastoreItem xmlns:ds="http://schemas.openxmlformats.org/officeDocument/2006/customXml" ds:itemID="{1F8ED0ED-081C-4894-9FEE-27FD11FEF3E1}">
  <ds:schemaRefs>
    <ds:schemaRef ds:uri="http://schemas.microsoft.com/office/2006/metadata/properties"/>
    <ds:schemaRef ds:uri="http://schemas.microsoft.com/office/infopath/2007/PartnerControls"/>
    <ds:schemaRef ds:uri="b0062bf1-e85a-466c-92be-c65b5c7d8670"/>
    <ds:schemaRef ds:uri="f0b04436-771e-4807-b3f8-188047c6dcbd"/>
    <ds:schemaRef ds:uri="http://schemas.microsoft.com/sharepoint/v3"/>
  </ds:schemaRefs>
</ds:datastoreItem>
</file>

<file path=customXml/itemProps4.xml><?xml version="1.0" encoding="utf-8"?>
<ds:datastoreItem xmlns:ds="http://schemas.openxmlformats.org/officeDocument/2006/customXml" ds:itemID="{00B7A338-9402-4DD5-AB2B-F2BAB5253B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R_Press_Release_A4_EN_v21.1</Template>
  <TotalTime>0</TotalTime>
  <Pages>4</Pages>
  <Words>881</Words>
  <Characters>5630</Characters>
  <Application>Microsoft Office Word</Application>
  <DocSecurity>0</DocSecurity>
  <Lines>99</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Aulehla</dc:creator>
  <cp:keywords/>
  <dc:description/>
  <cp:lastModifiedBy>BALLWEBER Tizian</cp:lastModifiedBy>
  <cp:revision>3</cp:revision>
  <cp:lastPrinted>2026-07-07T13:14:00Z</cp:lastPrinted>
  <dcterms:created xsi:type="dcterms:W3CDTF">2026-09-14T13:34:00Z</dcterms:created>
  <dcterms:modified xsi:type="dcterms:W3CDTF">2026-09-14T13:37:00Z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MSIP_Label_fd1c0902-ed92-4fed-896d-2e7725de02d4_SetDate">
    <vt:lpwstr>2023-01-23T10:58:30Z</vt:lpwstr>
  </property>
  <property fmtid="{D5CDD505-2E9C-101B-9397-08002B2CF9AE}" pid="4" name="MSIP_Label_fd1c0902-ed92-4fed-896d-2e7725de02d4_Name">
    <vt:lpwstr>Anyone (not protected)</vt:lpwstr>
  </property>
  <property fmtid="{D5CDD505-2E9C-101B-9397-08002B2CF9AE}" pid="5" name="MSIP_Label_fd1c0902-ed92-4fed-896d-2e7725de02d4_ActionId">
    <vt:lpwstr>6c1eab28-2528-4aa4-8148-dcb29a1c13af</vt:lpwstr>
  </property>
  <property fmtid="{D5CDD505-2E9C-101B-9397-08002B2CF9AE}" pid="6" name="MSIP_Label_fd1c0902-ed92-4fed-896d-2e7725de02d4_ContentBits">
    <vt:lpwstr>2</vt:lpwstr>
  </property>
  <property fmtid="{D5CDD505-2E9C-101B-9397-08002B2CF9AE}" pid="7" name="ClassificationContentMarkingFooterShapeIds">
    <vt:lpwstr>4,5,6</vt:lpwstr>
  </property>
  <property fmtid="{D5CDD505-2E9C-101B-9397-08002B2CF9AE}" pid="8" name="ClassificationContentMarkingFooterFontProps">
    <vt:lpwstr>#000000,10,Arial</vt:lpwstr>
  </property>
  <property fmtid="{D5CDD505-2E9C-101B-9397-08002B2CF9AE}" pid="9" name="ClassificationContentMarkingFooterText">
    <vt:lpwstr>Confidential C</vt:lpwstr>
  </property>
  <property fmtid="{D5CDD505-2E9C-101B-9397-08002B2CF9AE}" pid="10" name="MSIP_Label_fd1c0902-ed92-4fed-896d-2e7725de02d4_Enabled">
    <vt:lpwstr>true</vt:lpwstr>
  </property>
  <property fmtid="{D5CDD505-2E9C-101B-9397-08002B2CF9AE}" pid="11" name="MSIP_Label_fd1c0902-ed92-4fed-896d-2e7725de02d4_Method">
    <vt:lpwstr>Standard</vt:lpwstr>
  </property>
  <property fmtid="{D5CDD505-2E9C-101B-9397-08002B2CF9AE}" pid="12" name="MSIP_Label_fd1c0902-ed92-4fed-896d-2e7725de02d4_SiteId">
    <vt:lpwstr>d6b0bbee-7cd9-4d60-bce6-4a67b543e2ae</vt:lpwstr>
  </property>
  <property fmtid="{D5CDD505-2E9C-101B-9397-08002B2CF9AE}" pid="13" name="MediaServiceImageTags">
    <vt:lpwstr/>
  </property>
</Properties>
</file>