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vertAnchor="page" w:horzAnchor="page" w:tblpX="681" w:tblpY="228"/>
        <w:tblOverlap w:val="never"/>
        <w:tblW w:w="1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50"/>
        <w:gridCol w:w="658"/>
      </w:tblGrid>
      <w:tr w:rsidR="001019D3" w:rsidRPr="00ED6570" w14:paraId="734A2CAD" w14:textId="77777777" w:rsidTr="7CC037A0">
        <w:trPr>
          <w:trHeight w:val="1583"/>
        </w:trPr>
        <w:sdt>
          <w:sdtPr>
            <w:rPr>
              <w:lang w:val="de-AT"/>
            </w:rPr>
            <w:id w:val="-1737926418"/>
            <w:picture/>
          </w:sdtPr>
          <w:sdtEndPr/>
          <w:sdtContent>
            <w:tc>
              <w:tcPr>
                <w:tcW w:w="11208" w:type="dxa"/>
                <w:gridSpan w:val="2"/>
              </w:tcPr>
              <w:p w14:paraId="5D67D458" w14:textId="2C66D2C8" w:rsidR="001019D3" w:rsidRPr="00ED6570" w:rsidRDefault="007018FC" w:rsidP="009833B2">
                <w:pPr>
                  <w:pStyle w:val="DNaturedudocument"/>
                  <w:ind w:left="426" w:right="340"/>
                  <w:rPr>
                    <w:lang w:val="de-AT"/>
                  </w:rPr>
                </w:pPr>
                <w:r w:rsidRPr="00ED6570">
                  <w:rPr>
                    <w:noProof/>
                    <w:lang w:val="de-AT"/>
                  </w:rPr>
                  <w:drawing>
                    <wp:inline distT="0" distB="0" distL="0" distR="0" wp14:anchorId="7FB11154" wp14:editId="46F2B914">
                      <wp:extent cx="3149758" cy="768350"/>
                      <wp:effectExtent l="0" t="0" r="0" b="0"/>
                      <wp:docPr id="4" name="Image 4"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lipart&#10;&#10;Description générée automatiquement"/>
                              <pic:cNvPicPr/>
                            </pic:nvPicPr>
                            <pic:blipFill>
                              <a:blip r:embed="rId11"/>
                              <a:stretch>
                                <a:fillRect/>
                              </a:stretch>
                            </pic:blipFill>
                            <pic:spPr>
                              <a:xfrm>
                                <a:off x="0" y="0"/>
                                <a:ext cx="3157801" cy="770312"/>
                              </a:xfrm>
                              <a:prstGeom prst="rect">
                                <a:avLst/>
                              </a:prstGeom>
                            </pic:spPr>
                          </pic:pic>
                        </a:graphicData>
                      </a:graphic>
                    </wp:inline>
                  </w:drawing>
                </w:r>
              </w:p>
            </w:tc>
          </w:sdtContent>
        </w:sdt>
      </w:tr>
      <w:tr w:rsidR="006D55F0" w:rsidRPr="00ED6570" w14:paraId="4C1D7AD2" w14:textId="77777777" w:rsidTr="7CC037A0">
        <w:trPr>
          <w:trHeight w:hRule="exact" w:val="1134"/>
        </w:trPr>
        <w:tc>
          <w:tcPr>
            <w:tcW w:w="10550" w:type="dxa"/>
          </w:tcPr>
          <w:p w14:paraId="59E092A9" w14:textId="42A3352F" w:rsidR="001019D3" w:rsidRPr="00ED6570" w:rsidRDefault="00366C0B" w:rsidP="009833B2">
            <w:pPr>
              <w:pStyle w:val="DNaturedudocument"/>
              <w:ind w:left="426" w:right="340"/>
              <w:rPr>
                <w:rFonts w:ascii="Dacia Block" w:hAnsi="Dacia Block" w:cs="Dacia Block"/>
                <w:b/>
                <w:lang w:val="de-AT"/>
              </w:rPr>
            </w:pPr>
            <w:r w:rsidRPr="00ED6570">
              <w:rPr>
                <w:rFonts w:ascii="Dacia Block" w:hAnsi="Dacia Block" w:cs="Dacia Block"/>
                <w:b/>
                <w:lang w:val="de-AT"/>
              </w:rPr>
              <w:t>Presseinformation</w:t>
            </w:r>
          </w:p>
          <w:p w14:paraId="1A103089" w14:textId="73BBD427" w:rsidR="006D55F0" w:rsidRPr="00ED6570" w:rsidRDefault="003753BF" w:rsidP="009833B2">
            <w:pPr>
              <w:pStyle w:val="DNaturedudocument"/>
              <w:ind w:left="426" w:right="340"/>
              <w:rPr>
                <w:lang w:val="de-AT"/>
              </w:rPr>
            </w:pPr>
            <w:r>
              <w:rPr>
                <w:lang w:val="de-AT"/>
              </w:rPr>
              <w:t>21</w:t>
            </w:r>
            <w:r w:rsidR="00E32996">
              <w:rPr>
                <w:lang w:val="de-AT"/>
              </w:rPr>
              <w:t>.</w:t>
            </w:r>
            <w:r w:rsidR="00804040">
              <w:rPr>
                <w:lang w:val="de-AT"/>
              </w:rPr>
              <w:t>0</w:t>
            </w:r>
            <w:r>
              <w:rPr>
                <w:lang w:val="de-AT"/>
              </w:rPr>
              <w:t>7</w:t>
            </w:r>
            <w:r w:rsidR="00E32996">
              <w:rPr>
                <w:lang w:val="de-AT"/>
              </w:rPr>
              <w:t>.2026</w:t>
            </w:r>
          </w:p>
        </w:tc>
        <w:tc>
          <w:tcPr>
            <w:tcW w:w="658" w:type="dxa"/>
          </w:tcPr>
          <w:p w14:paraId="32E9BDA7" w14:textId="75B27287" w:rsidR="006D55F0" w:rsidRPr="00ED6570" w:rsidRDefault="006D55F0" w:rsidP="009833B2">
            <w:pPr>
              <w:pStyle w:val="DDate"/>
              <w:ind w:left="426" w:right="340"/>
              <w:rPr>
                <w:lang w:val="de-AT"/>
              </w:rPr>
            </w:pPr>
          </w:p>
        </w:tc>
      </w:tr>
    </w:tbl>
    <w:p w14:paraId="104AD8E9" w14:textId="77777777" w:rsidR="007019E8" w:rsidRPr="008C54B6" w:rsidRDefault="007019E8" w:rsidP="00006A54">
      <w:pPr>
        <w:ind w:left="284"/>
        <w:jc w:val="left"/>
        <w:rPr>
          <w:rFonts w:ascii="Dacia Block Extended" w:hAnsi="Dacia Block Extended" w:cs="Dacia Block Extended"/>
          <w:b/>
          <w:bCs/>
          <w:caps/>
          <w:color w:val="646B52" w:themeColor="text2"/>
          <w:sz w:val="36"/>
          <w:szCs w:val="36"/>
          <w:lang w:val="en-GB"/>
        </w:rPr>
      </w:pPr>
      <w:r w:rsidRPr="008C54B6">
        <w:rPr>
          <w:rFonts w:ascii="Dacia Block Extended" w:hAnsi="Dacia Block Extended" w:cs="Dacia Block Extended"/>
          <w:b/>
          <w:bCs/>
          <w:caps/>
          <w:color w:val="646B52" w:themeColor="text2"/>
          <w:sz w:val="36"/>
          <w:szCs w:val="36"/>
          <w:lang w:val="en-GB"/>
        </w:rPr>
        <w:t>John Cleworth wird neuer Vice President Product Performance bei Dacia</w:t>
      </w:r>
    </w:p>
    <w:p w14:paraId="0E04A630" w14:textId="77777777" w:rsidR="005B291F" w:rsidRPr="007019E8" w:rsidRDefault="005B291F" w:rsidP="00006A54">
      <w:pPr>
        <w:ind w:left="284"/>
        <w:rPr>
          <w:rFonts w:ascii="Dacia Block Extended" w:hAnsi="Dacia Block Extended" w:cs="Dacia Block Extended"/>
          <w:b/>
          <w:bCs/>
          <w:caps/>
          <w:color w:val="646B52" w:themeColor="text2"/>
          <w:sz w:val="36"/>
          <w:szCs w:val="36"/>
          <w:lang w:val="en-GB"/>
        </w:rPr>
      </w:pPr>
    </w:p>
    <w:p w14:paraId="7F85307A" w14:textId="4B7490F4" w:rsidR="00624895" w:rsidRPr="008C54B6" w:rsidRDefault="008C54B6" w:rsidP="00006A54">
      <w:pPr>
        <w:spacing w:line="300" w:lineRule="atLeast"/>
        <w:ind w:left="284"/>
        <w:rPr>
          <w:rFonts w:ascii="Dacia Block Extended" w:hAnsi="Dacia Block Extended" w:cs="Dacia Block Extended"/>
          <w:b/>
          <w:bCs/>
          <w:caps/>
          <w:color w:val="646B52" w:themeColor="text2"/>
          <w:sz w:val="36"/>
          <w:szCs w:val="36"/>
          <w:lang w:val="de-DE"/>
        </w:rPr>
      </w:pPr>
      <w:r w:rsidRPr="008C54B6">
        <w:rPr>
          <w:rFonts w:ascii="Dacia Block" w:hAnsi="Dacia Block" w:cs="Dacia Block"/>
          <w:b/>
          <w:bCs/>
          <w:sz w:val="22"/>
          <w:lang w:val="de-DE"/>
        </w:rPr>
        <w:t xml:space="preserve">John Cleworth wird mit Wirkung zum 1. September 2026 zum </w:t>
      </w:r>
      <w:proofErr w:type="spellStart"/>
      <w:r w:rsidRPr="008C54B6">
        <w:rPr>
          <w:rFonts w:ascii="Dacia Block" w:hAnsi="Dacia Block" w:cs="Dacia Block"/>
          <w:b/>
          <w:bCs/>
          <w:sz w:val="22"/>
          <w:lang w:val="de-DE"/>
        </w:rPr>
        <w:t>Vice</w:t>
      </w:r>
      <w:proofErr w:type="spellEnd"/>
      <w:r w:rsidRPr="008C54B6">
        <w:rPr>
          <w:rFonts w:ascii="Dacia Block" w:hAnsi="Dacia Block" w:cs="Dacia Block"/>
          <w:b/>
          <w:bCs/>
          <w:sz w:val="22"/>
          <w:lang w:val="de-DE"/>
        </w:rPr>
        <w:t xml:space="preserve"> </w:t>
      </w:r>
      <w:proofErr w:type="spellStart"/>
      <w:r w:rsidRPr="008C54B6">
        <w:rPr>
          <w:rFonts w:ascii="Dacia Block" w:hAnsi="Dacia Block" w:cs="Dacia Block"/>
          <w:b/>
          <w:bCs/>
          <w:sz w:val="22"/>
          <w:lang w:val="de-DE"/>
        </w:rPr>
        <w:t>President</w:t>
      </w:r>
      <w:proofErr w:type="spellEnd"/>
      <w:r w:rsidRPr="008C54B6">
        <w:rPr>
          <w:rFonts w:ascii="Dacia Block" w:hAnsi="Dacia Block" w:cs="Dacia Block"/>
          <w:b/>
          <w:bCs/>
          <w:sz w:val="22"/>
          <w:lang w:val="de-DE"/>
        </w:rPr>
        <w:t xml:space="preserve"> </w:t>
      </w:r>
      <w:proofErr w:type="spellStart"/>
      <w:r w:rsidRPr="008C54B6">
        <w:rPr>
          <w:rFonts w:ascii="Dacia Block" w:hAnsi="Dacia Block" w:cs="Dacia Block"/>
          <w:b/>
          <w:bCs/>
          <w:sz w:val="22"/>
          <w:lang w:val="de-DE"/>
        </w:rPr>
        <w:t>Product</w:t>
      </w:r>
      <w:proofErr w:type="spellEnd"/>
      <w:r w:rsidRPr="008C54B6">
        <w:rPr>
          <w:rFonts w:ascii="Dacia Block" w:hAnsi="Dacia Block" w:cs="Dacia Block"/>
          <w:b/>
          <w:bCs/>
          <w:sz w:val="22"/>
          <w:lang w:val="de-DE"/>
        </w:rPr>
        <w:t xml:space="preserve"> Performance der Marke Dacia ernannt. Er berichtet an Katrin Adt, CEO der Marke Dacia, und wird Mitglied des Dacia Management </w:t>
      </w:r>
      <w:proofErr w:type="spellStart"/>
      <w:r w:rsidRPr="008C54B6">
        <w:rPr>
          <w:rFonts w:ascii="Dacia Block" w:hAnsi="Dacia Block" w:cs="Dacia Block"/>
          <w:b/>
          <w:bCs/>
          <w:sz w:val="22"/>
          <w:lang w:val="de-DE"/>
        </w:rPr>
        <w:t>Committees</w:t>
      </w:r>
      <w:proofErr w:type="spellEnd"/>
      <w:r w:rsidRPr="008C54B6">
        <w:rPr>
          <w:rFonts w:ascii="Dacia Block" w:hAnsi="Dacia Block" w:cs="Dacia Block"/>
          <w:b/>
          <w:bCs/>
          <w:sz w:val="22"/>
          <w:lang w:val="de-DE"/>
        </w:rPr>
        <w:t xml:space="preserve">. Er übernimmt die Nachfolge von Sandra Gomez, die zur Chief </w:t>
      </w:r>
      <w:proofErr w:type="spellStart"/>
      <w:r w:rsidRPr="008C54B6">
        <w:rPr>
          <w:rFonts w:ascii="Dacia Block" w:hAnsi="Dacia Block" w:cs="Dacia Block"/>
          <w:b/>
          <w:bCs/>
          <w:sz w:val="22"/>
          <w:lang w:val="de-DE"/>
        </w:rPr>
        <w:t>Product</w:t>
      </w:r>
      <w:proofErr w:type="spellEnd"/>
      <w:r w:rsidRPr="008C54B6">
        <w:rPr>
          <w:rFonts w:ascii="Dacia Block" w:hAnsi="Dacia Block" w:cs="Dacia Block"/>
          <w:b/>
          <w:bCs/>
          <w:sz w:val="22"/>
          <w:lang w:val="de-DE"/>
        </w:rPr>
        <w:t xml:space="preserve"> &amp; </w:t>
      </w:r>
      <w:proofErr w:type="spellStart"/>
      <w:r w:rsidRPr="008C54B6">
        <w:rPr>
          <w:rFonts w:ascii="Dacia Block" w:hAnsi="Dacia Block" w:cs="Dacia Block"/>
          <w:b/>
          <w:bCs/>
          <w:sz w:val="22"/>
          <w:lang w:val="de-DE"/>
        </w:rPr>
        <w:t>Program</w:t>
      </w:r>
      <w:proofErr w:type="spellEnd"/>
      <w:r w:rsidRPr="008C54B6">
        <w:rPr>
          <w:rFonts w:ascii="Dacia Block" w:hAnsi="Dacia Block" w:cs="Dacia Block"/>
          <w:b/>
          <w:bCs/>
          <w:sz w:val="22"/>
          <w:lang w:val="de-DE"/>
        </w:rPr>
        <w:t xml:space="preserve"> Officer der Renault Group ernannt wurde</w:t>
      </w:r>
    </w:p>
    <w:p w14:paraId="166A8E55" w14:textId="38E89D93" w:rsidR="006228E8" w:rsidRPr="00624895" w:rsidRDefault="006228E8" w:rsidP="00006A54">
      <w:pPr>
        <w:pStyle w:val="DPuceronde"/>
        <w:numPr>
          <w:ilvl w:val="0"/>
          <w:numId w:val="0"/>
        </w:numPr>
        <w:spacing w:line="276" w:lineRule="auto"/>
        <w:ind w:left="284"/>
        <w:jc w:val="left"/>
        <w:rPr>
          <w:rFonts w:ascii="Dacia Block" w:hAnsi="Dacia Block" w:cs="Dacia Block"/>
          <w:sz w:val="22"/>
          <w:lang w:val="de-DE"/>
        </w:rPr>
      </w:pPr>
    </w:p>
    <w:p w14:paraId="5712A088" w14:textId="3108CB98" w:rsidR="00006A54" w:rsidRDefault="00006A54" w:rsidP="00006A54">
      <w:pPr>
        <w:pStyle w:val="KeinLeerraum"/>
        <w:ind w:left="284"/>
        <w:jc w:val="center"/>
        <w:rPr>
          <w:rFonts w:ascii="Read" w:hAnsi="Read" w:cs="Read"/>
          <w:sz w:val="20"/>
          <w:szCs w:val="20"/>
          <w:lang w:val="de-DE"/>
        </w:rPr>
      </w:pPr>
      <w:r w:rsidRPr="00DC753E">
        <w:rPr>
          <w:noProof/>
        </w:rPr>
        <w:drawing>
          <wp:inline distT="0" distB="0" distL="0" distR="0" wp14:anchorId="39775784" wp14:editId="32653FDE">
            <wp:extent cx="4921250" cy="3280989"/>
            <wp:effectExtent l="0" t="0" r="0" b="0"/>
            <wp:docPr id="181498775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0373" cy="3287071"/>
                    </a:xfrm>
                    <a:prstGeom prst="rect">
                      <a:avLst/>
                    </a:prstGeom>
                    <a:noFill/>
                    <a:ln>
                      <a:noFill/>
                    </a:ln>
                  </pic:spPr>
                </pic:pic>
              </a:graphicData>
            </a:graphic>
          </wp:inline>
        </w:drawing>
      </w:r>
    </w:p>
    <w:p w14:paraId="5B443601" w14:textId="77777777" w:rsidR="000C1529" w:rsidRDefault="000C1529" w:rsidP="000C1529">
      <w:pPr>
        <w:pStyle w:val="KeinLeerraum"/>
        <w:jc w:val="both"/>
        <w:rPr>
          <w:rFonts w:ascii="Read" w:hAnsi="Read" w:cs="Read"/>
          <w:sz w:val="20"/>
          <w:szCs w:val="20"/>
          <w:lang w:val="de-DE"/>
        </w:rPr>
      </w:pPr>
    </w:p>
    <w:p w14:paraId="0EEE5689" w14:textId="77777777" w:rsidR="000C1529" w:rsidRDefault="000C1529" w:rsidP="000C1529">
      <w:pPr>
        <w:pStyle w:val="KeinLeerraum"/>
        <w:ind w:left="284"/>
        <w:jc w:val="both"/>
        <w:rPr>
          <w:rFonts w:ascii="Read" w:hAnsi="Read" w:cs="Read"/>
          <w:sz w:val="20"/>
          <w:szCs w:val="20"/>
          <w:lang w:val="de-DE"/>
        </w:rPr>
      </w:pPr>
      <w:r>
        <w:rPr>
          <w:rFonts w:ascii="Read" w:hAnsi="Read" w:cs="Read"/>
          <w:sz w:val="20"/>
          <w:szCs w:val="20"/>
          <w:lang w:val="de-DE"/>
        </w:rPr>
        <w:t>M</w:t>
      </w:r>
      <w:r w:rsidRPr="00B724EA">
        <w:rPr>
          <w:rFonts w:ascii="Read" w:hAnsi="Read" w:cs="Read"/>
          <w:sz w:val="20"/>
          <w:szCs w:val="20"/>
          <w:lang w:val="de-DE"/>
        </w:rPr>
        <w:t xml:space="preserve">it mehr als 20 Jahren Erfahrung in der Automobilindustrie verfügt </w:t>
      </w:r>
      <w:r w:rsidRPr="00B724EA">
        <w:rPr>
          <w:rFonts w:ascii="Read" w:hAnsi="Read" w:cs="Read"/>
          <w:b/>
          <w:bCs/>
          <w:sz w:val="20"/>
          <w:szCs w:val="20"/>
          <w:lang w:val="de-DE"/>
        </w:rPr>
        <w:t>John Cleworth</w:t>
      </w:r>
      <w:r w:rsidRPr="00B724EA">
        <w:rPr>
          <w:rFonts w:ascii="Read" w:hAnsi="Read" w:cs="Read"/>
          <w:sz w:val="20"/>
          <w:szCs w:val="20"/>
          <w:lang w:val="de-DE"/>
        </w:rPr>
        <w:t xml:space="preserve"> über eine umfassende Expertise, die er in verschiedenen Führungspositionen innerhalb der Renault Group aufgebaut hat. Der Absolvent der ESSEC Business School war in den Bereichen Produktmanagement, Marketing, Vertrieb und Revenue Management tätig und übernahm dabei zunehmend internationale Verantwortung. Nach mehreren Führungsfunktionen in den Bereichen B2B-Vertrieb, Geschäftsentwicklung und Baureihenmanagement wurde er 2025 zum </w:t>
      </w:r>
      <w:proofErr w:type="spellStart"/>
      <w:r w:rsidRPr="00B724EA">
        <w:rPr>
          <w:rFonts w:ascii="Read" w:hAnsi="Read" w:cs="Read"/>
          <w:sz w:val="20"/>
          <w:szCs w:val="20"/>
          <w:lang w:val="de-DE"/>
        </w:rPr>
        <w:t>Vice</w:t>
      </w:r>
      <w:proofErr w:type="spellEnd"/>
      <w:r w:rsidRPr="00B724EA">
        <w:rPr>
          <w:rFonts w:ascii="Read" w:hAnsi="Read" w:cs="Read"/>
          <w:sz w:val="20"/>
          <w:szCs w:val="20"/>
          <w:lang w:val="de-DE"/>
        </w:rPr>
        <w:t xml:space="preserve"> </w:t>
      </w:r>
      <w:proofErr w:type="spellStart"/>
      <w:r w:rsidRPr="00B724EA">
        <w:rPr>
          <w:rFonts w:ascii="Read" w:hAnsi="Read" w:cs="Read"/>
          <w:sz w:val="20"/>
          <w:szCs w:val="20"/>
          <w:lang w:val="de-DE"/>
        </w:rPr>
        <w:t>President</w:t>
      </w:r>
      <w:proofErr w:type="spellEnd"/>
      <w:r w:rsidRPr="00B724EA">
        <w:rPr>
          <w:rFonts w:ascii="Read" w:hAnsi="Read" w:cs="Read"/>
          <w:sz w:val="20"/>
          <w:szCs w:val="20"/>
          <w:lang w:val="de-DE"/>
        </w:rPr>
        <w:t xml:space="preserve"> Revenue Management and </w:t>
      </w:r>
      <w:proofErr w:type="spellStart"/>
      <w:r w:rsidRPr="00B724EA">
        <w:rPr>
          <w:rFonts w:ascii="Read" w:hAnsi="Read" w:cs="Read"/>
          <w:sz w:val="20"/>
          <w:szCs w:val="20"/>
          <w:lang w:val="de-DE"/>
        </w:rPr>
        <w:t>Launching</w:t>
      </w:r>
      <w:proofErr w:type="spellEnd"/>
      <w:r w:rsidRPr="00B724EA">
        <w:rPr>
          <w:rFonts w:ascii="Read" w:hAnsi="Read" w:cs="Read"/>
          <w:sz w:val="20"/>
          <w:szCs w:val="20"/>
          <w:lang w:val="de-DE"/>
        </w:rPr>
        <w:t xml:space="preserve"> </w:t>
      </w:r>
      <w:proofErr w:type="spellStart"/>
      <w:r w:rsidRPr="00B724EA">
        <w:rPr>
          <w:rFonts w:ascii="Read" w:hAnsi="Read" w:cs="Read"/>
          <w:sz w:val="20"/>
          <w:szCs w:val="20"/>
          <w:lang w:val="de-DE"/>
        </w:rPr>
        <w:t>Operations</w:t>
      </w:r>
      <w:proofErr w:type="spellEnd"/>
      <w:r w:rsidRPr="00B724EA">
        <w:rPr>
          <w:rFonts w:ascii="Read" w:hAnsi="Read" w:cs="Read"/>
          <w:sz w:val="20"/>
          <w:szCs w:val="20"/>
          <w:lang w:val="de-DE"/>
        </w:rPr>
        <w:t xml:space="preserve"> der Marke Renault berufen. Dort verantwortete er die Preisstrategie, das Markenerlebnis sowie die Markteinführung neuer Fahrzeuge, Technologien und Dienstleistungen.</w:t>
      </w:r>
    </w:p>
    <w:p w14:paraId="3F1405D7" w14:textId="77777777" w:rsidR="000C1529" w:rsidRDefault="000C1529" w:rsidP="000C1529">
      <w:pPr>
        <w:pStyle w:val="KeinLeerraum"/>
        <w:ind w:left="284"/>
        <w:jc w:val="both"/>
        <w:rPr>
          <w:rFonts w:ascii="Read" w:hAnsi="Read" w:cs="Read"/>
          <w:sz w:val="20"/>
          <w:szCs w:val="20"/>
          <w:lang w:val="de-DE"/>
        </w:rPr>
      </w:pPr>
    </w:p>
    <w:p w14:paraId="60684E73" w14:textId="4467E9DF" w:rsidR="000C1529" w:rsidRDefault="000C1529" w:rsidP="000C1529">
      <w:pPr>
        <w:pStyle w:val="KeinLeerraum"/>
        <w:ind w:left="284"/>
        <w:jc w:val="both"/>
        <w:rPr>
          <w:rFonts w:ascii="Read" w:hAnsi="Read" w:cs="Read"/>
          <w:bCs/>
          <w:i/>
          <w:iCs/>
          <w:sz w:val="20"/>
          <w:szCs w:val="20"/>
          <w:lang w:val="de-DE"/>
        </w:rPr>
      </w:pPr>
      <w:r w:rsidRPr="00B724EA">
        <w:rPr>
          <w:rFonts w:ascii="Read" w:hAnsi="Read" w:cs="Read"/>
          <w:bCs/>
          <w:i/>
          <w:iCs/>
          <w:sz w:val="20"/>
          <w:szCs w:val="20"/>
          <w:lang w:val="de-DE"/>
        </w:rPr>
        <w:t>“Ich freue mich sehr, John Cleworth im Führungsteam von Dacia begrüßen zu dürfen. Während seiner gesamten Laufbahn hat er eindrucksvoll gezeigt, wie sich strategische Vision, wirtschaftliche Performance und ein tiefes Verständnis für die Erwartungen unserer Kundinnen und Kunden erfolgreich vereinen lassen. Mit seiner ausgewiesenen Expertise in den Bereichen Produkt, Vertrieb und Value Management wird er einen wichtigen Beitrag dazu leisten, die ambitionierten Ziele von Dacia zu unterstützen und unseren Wachstumskurs nachhaltig fortzusetzen.</w:t>
      </w:r>
      <w:r w:rsidR="00B367D4">
        <w:rPr>
          <w:rFonts w:ascii="Read" w:hAnsi="Read" w:cs="Read"/>
          <w:bCs/>
          <w:i/>
          <w:iCs/>
          <w:sz w:val="20"/>
          <w:szCs w:val="20"/>
          <w:lang w:val="de-DE"/>
        </w:rPr>
        <w:t>“</w:t>
      </w:r>
    </w:p>
    <w:p w14:paraId="1D596061" w14:textId="2E572662" w:rsidR="000C1529" w:rsidRPr="00D6258F" w:rsidRDefault="000C1529" w:rsidP="000C1529">
      <w:pPr>
        <w:pStyle w:val="KeinLeerraum"/>
        <w:ind w:left="284"/>
        <w:jc w:val="both"/>
        <w:rPr>
          <w:rFonts w:ascii="Dacia Block" w:hAnsi="Dacia Block" w:cs="Dacia Block"/>
          <w:b/>
          <w:sz w:val="20"/>
          <w:szCs w:val="20"/>
          <w:lang w:val="en-US"/>
        </w:rPr>
      </w:pPr>
      <w:r w:rsidRPr="00D6258F">
        <w:rPr>
          <w:rFonts w:ascii="Dacia Block" w:hAnsi="Dacia Block" w:cs="Dacia Block"/>
          <w:b/>
          <w:sz w:val="20"/>
          <w:szCs w:val="20"/>
          <w:lang w:val="en-US"/>
        </w:rPr>
        <w:t xml:space="preserve">Katrin </w:t>
      </w:r>
      <w:proofErr w:type="spellStart"/>
      <w:r w:rsidRPr="00D6258F">
        <w:rPr>
          <w:rFonts w:ascii="Dacia Block" w:hAnsi="Dacia Block" w:cs="Dacia Block"/>
          <w:b/>
          <w:sz w:val="20"/>
          <w:szCs w:val="20"/>
          <w:lang w:val="en-US"/>
        </w:rPr>
        <w:t>Adt</w:t>
      </w:r>
      <w:proofErr w:type="spellEnd"/>
      <w:r w:rsidRPr="00D6258F">
        <w:rPr>
          <w:rFonts w:ascii="Dacia Block" w:hAnsi="Dacia Block" w:cs="Dacia Block"/>
          <w:b/>
          <w:sz w:val="20"/>
          <w:szCs w:val="20"/>
          <w:lang w:val="en-US"/>
        </w:rPr>
        <w:t xml:space="preserve"> – </w:t>
      </w:r>
      <w:proofErr w:type="spellStart"/>
      <w:r w:rsidRPr="00D6258F">
        <w:rPr>
          <w:rFonts w:ascii="Dacia Block" w:hAnsi="Dacia Block" w:cs="Dacia Block"/>
          <w:b/>
          <w:sz w:val="20"/>
          <w:szCs w:val="20"/>
          <w:lang w:val="en-US"/>
        </w:rPr>
        <w:t>DaciaCEO</w:t>
      </w:r>
      <w:proofErr w:type="spellEnd"/>
      <w:r w:rsidRPr="00D6258F">
        <w:rPr>
          <w:rFonts w:ascii="Dacia Block" w:hAnsi="Dacia Block" w:cs="Dacia Block"/>
          <w:b/>
          <w:sz w:val="20"/>
          <w:szCs w:val="20"/>
          <w:lang w:val="en-US"/>
        </w:rPr>
        <w:t xml:space="preserve"> </w:t>
      </w:r>
    </w:p>
    <w:p w14:paraId="433A2F82" w14:textId="77777777" w:rsidR="000C1529" w:rsidRPr="002F5FBD" w:rsidRDefault="000C1529" w:rsidP="00006A54">
      <w:pPr>
        <w:pStyle w:val="KeinLeerraum"/>
        <w:ind w:left="284"/>
        <w:jc w:val="both"/>
        <w:rPr>
          <w:rFonts w:ascii="Read" w:hAnsi="Read" w:cs="Read"/>
          <w:sz w:val="20"/>
          <w:szCs w:val="20"/>
          <w:lang w:val="de-DE"/>
        </w:rPr>
      </w:pPr>
    </w:p>
    <w:p w14:paraId="3A99E82D" w14:textId="77777777" w:rsidR="005A0511" w:rsidRPr="00E10751" w:rsidRDefault="005A0511" w:rsidP="005A0511">
      <w:pPr>
        <w:pStyle w:val="KeinLeerraum"/>
        <w:jc w:val="both"/>
        <w:rPr>
          <w:rFonts w:ascii="Read" w:hAnsi="Read" w:cs="Read"/>
          <w:sz w:val="20"/>
          <w:szCs w:val="20"/>
          <w:lang w:val="de-DE"/>
        </w:rPr>
      </w:pPr>
    </w:p>
    <w:p w14:paraId="1BC50F2E" w14:textId="57195D31" w:rsidR="00AB3170" w:rsidRDefault="000926C9" w:rsidP="009833B2">
      <w:pPr>
        <w:pStyle w:val="4Lauftext"/>
        <w:ind w:left="426" w:right="340"/>
        <w:jc w:val="center"/>
        <w:rPr>
          <w:rFonts w:ascii="Read" w:hAnsi="Read" w:cs="Read"/>
          <w:lang w:val="de-AT"/>
        </w:rPr>
      </w:pPr>
      <w:r w:rsidRPr="00ED6570">
        <w:rPr>
          <w:rFonts w:ascii="Read" w:hAnsi="Read" w:cs="Read"/>
          <w:lang w:val="de-AT"/>
        </w:rPr>
        <w:t>****</w:t>
      </w:r>
    </w:p>
    <w:p w14:paraId="080ABA4B" w14:textId="6161310F" w:rsidR="000F20C7" w:rsidRPr="00ED6570" w:rsidRDefault="000F20C7" w:rsidP="009833B2">
      <w:pPr>
        <w:pStyle w:val="4Lauftext"/>
        <w:ind w:left="426" w:right="340"/>
        <w:jc w:val="center"/>
        <w:rPr>
          <w:rFonts w:ascii="Read" w:hAnsi="Read" w:cs="Read"/>
          <w:lang w:val="de-AT"/>
        </w:rPr>
      </w:pPr>
      <w:r>
        <w:rPr>
          <w:rFonts w:ascii="Read" w:hAnsi="Read" w:cs="Read"/>
          <w:lang w:val="de-AT"/>
        </w:rPr>
        <w:br/>
      </w:r>
    </w:p>
    <w:tbl>
      <w:tblPr>
        <w:tblStyle w:val="Tabellenraster"/>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78"/>
        <w:gridCol w:w="2150"/>
      </w:tblGrid>
      <w:tr w:rsidR="00C36C8D" w:rsidRPr="00ED6570" w14:paraId="1A97E140" w14:textId="77777777" w:rsidTr="009E6B9A">
        <w:trPr>
          <w:trHeight w:hRule="exact" w:val="437"/>
        </w:trPr>
        <w:tc>
          <w:tcPr>
            <w:tcW w:w="5428" w:type="dxa"/>
            <w:gridSpan w:val="2"/>
          </w:tcPr>
          <w:p w14:paraId="7008BF18" w14:textId="304A4476" w:rsidR="00C36C8D" w:rsidRPr="00ED6570" w:rsidRDefault="00FA53CA" w:rsidP="009E6B9A">
            <w:pPr>
              <w:pStyle w:val="DTitreContact"/>
              <w:ind w:right="340"/>
              <w:jc w:val="both"/>
              <w:rPr>
                <w:sz w:val="20"/>
                <w:szCs w:val="20"/>
                <w:lang w:val="de-AT"/>
              </w:rPr>
            </w:pPr>
            <w:r w:rsidRPr="00ED6570">
              <w:rPr>
                <w:rFonts w:ascii="Dacia Block" w:hAnsi="Dacia Block" w:cs="Dacia Block"/>
                <w:b/>
                <w:bCs/>
                <w:sz w:val="24"/>
                <w:szCs w:val="30"/>
                <w:lang w:val="de-AT"/>
              </w:rPr>
              <w:t>medienkontakte</w:t>
            </w:r>
          </w:p>
        </w:tc>
      </w:tr>
      <w:tr w:rsidR="007808B2" w:rsidRPr="00ED6570" w14:paraId="1D79BA75" w14:textId="77777777" w:rsidTr="009E6B9A">
        <w:trPr>
          <w:gridAfter w:val="1"/>
          <w:wAfter w:w="2150" w:type="dxa"/>
          <w:trHeight w:val="1793"/>
        </w:trPr>
        <w:tc>
          <w:tcPr>
            <w:tcW w:w="3278" w:type="dxa"/>
          </w:tcPr>
          <w:p w14:paraId="7BC7472F" w14:textId="26462D91" w:rsidR="007808B2" w:rsidRPr="0081034F" w:rsidRDefault="00024242" w:rsidP="009E6B9A">
            <w:pPr>
              <w:pStyle w:val="DContact"/>
              <w:ind w:left="6" w:right="340"/>
              <w:jc w:val="both"/>
              <w:rPr>
                <w:color w:val="auto"/>
                <w:sz w:val="20"/>
                <w:szCs w:val="20"/>
                <w:lang w:val="de-AT"/>
              </w:rPr>
            </w:pPr>
            <w:r w:rsidRPr="0081034F">
              <w:rPr>
                <w:color w:val="auto"/>
                <w:sz w:val="20"/>
                <w:szCs w:val="20"/>
                <w:lang w:val="de-AT"/>
              </w:rPr>
              <w:t xml:space="preserve">Valeska </w:t>
            </w:r>
            <w:r w:rsidR="00606449" w:rsidRPr="0081034F">
              <w:rPr>
                <w:color w:val="auto"/>
                <w:sz w:val="20"/>
                <w:szCs w:val="20"/>
                <w:lang w:val="de-AT"/>
              </w:rPr>
              <w:t>Mayr-</w:t>
            </w:r>
            <w:r w:rsidRPr="0081034F">
              <w:rPr>
                <w:color w:val="auto"/>
                <w:sz w:val="20"/>
                <w:szCs w:val="20"/>
                <w:lang w:val="de-AT"/>
              </w:rPr>
              <w:t>Haaf</w:t>
            </w:r>
          </w:p>
          <w:p w14:paraId="0806321D" w14:textId="1091668A" w:rsidR="004B6E45" w:rsidRPr="0081034F" w:rsidRDefault="004B6E45" w:rsidP="004B6E45">
            <w:pPr>
              <w:rPr>
                <w:lang w:val="de-AT"/>
              </w:rPr>
            </w:pPr>
            <w:r w:rsidRPr="0081034F">
              <w:rPr>
                <w:lang w:val="de-AT"/>
              </w:rPr>
              <w:t>Direktorin Kommunikation</w:t>
            </w:r>
          </w:p>
          <w:p w14:paraId="2702DB26" w14:textId="435453CB" w:rsidR="007808B2" w:rsidRPr="0081034F" w:rsidRDefault="007808B2" w:rsidP="009E6B9A">
            <w:pPr>
              <w:ind w:left="6" w:right="340"/>
              <w:rPr>
                <w:rFonts w:ascii="Arial" w:hAnsi="Arial" w:cs="Arial"/>
                <w:sz w:val="20"/>
                <w:szCs w:val="20"/>
                <w:lang w:val="de-AT"/>
              </w:rPr>
            </w:pPr>
            <w:r w:rsidRPr="0081034F">
              <w:rPr>
                <w:rFonts w:ascii="Arial" w:hAnsi="Arial" w:cs="Arial"/>
                <w:sz w:val="20"/>
                <w:szCs w:val="20"/>
                <w:lang w:val="de-AT"/>
              </w:rPr>
              <w:t>+</w:t>
            </w:r>
            <w:r w:rsidR="0035758A" w:rsidRPr="0081034F">
              <w:rPr>
                <w:rFonts w:ascii="Arial" w:hAnsi="Arial" w:cs="Arial"/>
                <w:sz w:val="20"/>
                <w:szCs w:val="20"/>
                <w:lang w:val="de-AT"/>
              </w:rPr>
              <w:t>43</w:t>
            </w:r>
            <w:r w:rsidRPr="0081034F">
              <w:rPr>
                <w:rFonts w:ascii="Arial" w:hAnsi="Arial" w:cs="Arial"/>
                <w:sz w:val="20"/>
                <w:szCs w:val="20"/>
                <w:lang w:val="de-AT"/>
              </w:rPr>
              <w:t xml:space="preserve"> (0)</w:t>
            </w:r>
            <w:r w:rsidR="00024242" w:rsidRPr="0081034F">
              <w:rPr>
                <w:rFonts w:ascii="Arial" w:hAnsi="Arial" w:cs="Arial"/>
                <w:sz w:val="20"/>
                <w:szCs w:val="20"/>
                <w:lang w:val="de-AT"/>
              </w:rPr>
              <w:t xml:space="preserve">699 </w:t>
            </w:r>
            <w:r w:rsidR="00EB2321" w:rsidRPr="0081034F">
              <w:rPr>
                <w:rFonts w:ascii="Arial" w:hAnsi="Arial" w:cs="Arial"/>
                <w:sz w:val="20"/>
                <w:szCs w:val="20"/>
                <w:lang w:val="de-AT"/>
              </w:rPr>
              <w:t>1</w:t>
            </w:r>
            <w:r w:rsidR="0035758A" w:rsidRPr="0081034F">
              <w:rPr>
                <w:rFonts w:ascii="Arial" w:hAnsi="Arial" w:cs="Arial"/>
                <w:sz w:val="20"/>
                <w:szCs w:val="20"/>
                <w:lang w:val="de-AT"/>
              </w:rPr>
              <w:t>680 10 103</w:t>
            </w:r>
          </w:p>
          <w:p w14:paraId="437CB517" w14:textId="7D33AD7C" w:rsidR="007808B2" w:rsidRPr="0081034F" w:rsidRDefault="00952869" w:rsidP="009E6B9A">
            <w:pPr>
              <w:ind w:left="6" w:right="340"/>
              <w:rPr>
                <w:sz w:val="20"/>
                <w:szCs w:val="24"/>
                <w:lang w:val="de-AT"/>
              </w:rPr>
            </w:pPr>
            <w:hyperlink r:id="rId13" w:history="1">
              <w:r w:rsidRPr="0081034F">
                <w:rPr>
                  <w:rStyle w:val="Hyperlink"/>
                  <w:sz w:val="20"/>
                  <w:szCs w:val="24"/>
                  <w:lang w:val="de-AT"/>
                </w:rPr>
                <w:t>valeska.mayr-haaf@renault.at</w:t>
              </w:r>
            </w:hyperlink>
          </w:p>
          <w:p w14:paraId="09DC4AB5" w14:textId="6FF23B70" w:rsidR="0035758A" w:rsidRPr="0081034F" w:rsidRDefault="0035758A" w:rsidP="009E6B9A">
            <w:pPr>
              <w:ind w:left="6" w:right="340"/>
              <w:rPr>
                <w:sz w:val="20"/>
                <w:szCs w:val="24"/>
                <w:lang w:val="de-AT"/>
              </w:rPr>
            </w:pPr>
          </w:p>
          <w:p w14:paraId="3ADF290E" w14:textId="6A91713F" w:rsidR="00817DF4" w:rsidRDefault="00817DF4" w:rsidP="009E6B9A">
            <w:pPr>
              <w:ind w:left="6" w:right="340"/>
              <w:rPr>
                <w:sz w:val="20"/>
                <w:szCs w:val="24"/>
                <w:lang w:val="de-AT"/>
              </w:rPr>
            </w:pPr>
            <w:r w:rsidRPr="00ED6570">
              <w:rPr>
                <w:sz w:val="20"/>
                <w:szCs w:val="24"/>
                <w:lang w:val="de-AT"/>
              </w:rPr>
              <w:t>Tizian Ballweber</w:t>
            </w:r>
          </w:p>
          <w:p w14:paraId="607D55B2" w14:textId="21CEAD1E" w:rsidR="004B6E45" w:rsidRPr="00ED6570" w:rsidRDefault="004B6E45" w:rsidP="009E6B9A">
            <w:pPr>
              <w:ind w:left="6" w:right="340"/>
              <w:rPr>
                <w:sz w:val="20"/>
                <w:szCs w:val="24"/>
                <w:lang w:val="de-AT"/>
              </w:rPr>
            </w:pPr>
            <w:r>
              <w:rPr>
                <w:sz w:val="20"/>
                <w:szCs w:val="24"/>
                <w:lang w:val="de-AT"/>
              </w:rPr>
              <w:t>Produkt R-Spezialist</w:t>
            </w:r>
          </w:p>
          <w:p w14:paraId="0C606C1E" w14:textId="50BED092" w:rsidR="00817DF4" w:rsidRPr="00ED6570" w:rsidRDefault="00817DF4" w:rsidP="009E6B9A">
            <w:pPr>
              <w:ind w:left="6" w:right="340"/>
              <w:rPr>
                <w:rFonts w:ascii="Arial" w:hAnsi="Arial" w:cs="Arial"/>
                <w:sz w:val="20"/>
                <w:szCs w:val="20"/>
                <w:lang w:val="de-AT"/>
              </w:rPr>
            </w:pPr>
            <w:r w:rsidRPr="00ED6570">
              <w:rPr>
                <w:rFonts w:ascii="Arial" w:hAnsi="Arial" w:cs="Arial"/>
                <w:sz w:val="20"/>
                <w:szCs w:val="20"/>
                <w:lang w:val="de-AT"/>
              </w:rPr>
              <w:t>+43 (0</w:t>
            </w:r>
            <w:r w:rsidR="00EB2321" w:rsidRPr="00ED6570">
              <w:rPr>
                <w:rFonts w:ascii="Arial" w:hAnsi="Arial" w:cs="Arial"/>
                <w:sz w:val="20"/>
                <w:szCs w:val="20"/>
                <w:lang w:val="de-AT"/>
              </w:rPr>
              <w:t xml:space="preserve">)699 </w:t>
            </w:r>
            <w:r w:rsidRPr="00ED6570">
              <w:rPr>
                <w:rFonts w:ascii="Arial" w:hAnsi="Arial" w:cs="Arial"/>
                <w:sz w:val="20"/>
                <w:szCs w:val="20"/>
                <w:lang w:val="de-AT"/>
              </w:rPr>
              <w:t>1680 10 104</w:t>
            </w:r>
          </w:p>
          <w:p w14:paraId="68B26DBE" w14:textId="0160E6F3" w:rsidR="00817DF4" w:rsidRPr="00ED6570" w:rsidRDefault="00817DF4" w:rsidP="009E6B9A">
            <w:pPr>
              <w:ind w:left="6" w:right="340"/>
              <w:rPr>
                <w:sz w:val="20"/>
                <w:szCs w:val="24"/>
                <w:lang w:val="de-AT"/>
              </w:rPr>
            </w:pPr>
            <w:hyperlink r:id="rId14" w:history="1">
              <w:r w:rsidRPr="00ED6570">
                <w:rPr>
                  <w:rStyle w:val="Hyperlink"/>
                  <w:sz w:val="20"/>
                  <w:szCs w:val="24"/>
                  <w:lang w:val="de-AT"/>
                </w:rPr>
                <w:t>tizian.ballweber@renault.at</w:t>
              </w:r>
            </w:hyperlink>
          </w:p>
          <w:p w14:paraId="3990132E" w14:textId="412CDAF9" w:rsidR="00F24E1C" w:rsidRPr="00ED6570" w:rsidRDefault="00F24E1C" w:rsidP="009833B2">
            <w:pPr>
              <w:ind w:left="426" w:right="340"/>
              <w:rPr>
                <w:sz w:val="20"/>
                <w:szCs w:val="24"/>
                <w:lang w:val="de-AT"/>
              </w:rPr>
            </w:pPr>
          </w:p>
        </w:tc>
      </w:tr>
    </w:tbl>
    <w:p w14:paraId="74AEC141" w14:textId="323E3F9F" w:rsidR="008A5B27" w:rsidRDefault="008A5B27" w:rsidP="009833B2">
      <w:pPr>
        <w:ind w:left="426" w:right="340"/>
        <w:rPr>
          <w:sz w:val="20"/>
          <w:szCs w:val="24"/>
          <w:lang w:val="de-AT"/>
        </w:rPr>
      </w:pPr>
    </w:p>
    <w:p w14:paraId="0E3DB70E" w14:textId="0623E855" w:rsidR="008A7DCE" w:rsidRDefault="008A7DCE" w:rsidP="009833B2">
      <w:pPr>
        <w:ind w:left="426" w:right="340"/>
        <w:rPr>
          <w:sz w:val="20"/>
          <w:szCs w:val="24"/>
          <w:lang w:val="de-AT"/>
        </w:rPr>
      </w:pPr>
      <w:r>
        <w:rPr>
          <w:sz w:val="20"/>
          <w:szCs w:val="24"/>
          <w:lang w:val="de-AT"/>
        </w:rPr>
        <w:t xml:space="preserve">Weitere Informationen über Dacia unter: </w:t>
      </w:r>
      <w:hyperlink r:id="rId15" w:history="1">
        <w:r w:rsidR="004B6E45" w:rsidRPr="00BB319B">
          <w:rPr>
            <w:rStyle w:val="Hyperlink"/>
            <w:sz w:val="20"/>
            <w:szCs w:val="24"/>
            <w:lang w:val="de-AT"/>
          </w:rPr>
          <w:t>https://media.renault.at/</w:t>
        </w:r>
      </w:hyperlink>
    </w:p>
    <w:p w14:paraId="28529850" w14:textId="77777777" w:rsidR="008A7DCE" w:rsidRDefault="008A7DCE" w:rsidP="009833B2">
      <w:pPr>
        <w:ind w:left="426" w:right="340"/>
        <w:rPr>
          <w:sz w:val="20"/>
          <w:szCs w:val="24"/>
          <w:lang w:val="de-AT"/>
        </w:rPr>
      </w:pPr>
    </w:p>
    <w:p w14:paraId="6F4645DD" w14:textId="77777777" w:rsidR="008A7DCE" w:rsidRPr="00ED6570" w:rsidRDefault="008A7DCE" w:rsidP="009833B2">
      <w:pPr>
        <w:ind w:left="426" w:right="340"/>
        <w:rPr>
          <w:sz w:val="20"/>
          <w:szCs w:val="24"/>
          <w:lang w:val="de-AT"/>
        </w:rPr>
      </w:pPr>
    </w:p>
    <w:p w14:paraId="53CE00A9" w14:textId="77777777" w:rsidR="00240B45" w:rsidRPr="00ED6570" w:rsidRDefault="00240B45" w:rsidP="00240B45">
      <w:pPr>
        <w:pStyle w:val="DNaturedudocument"/>
        <w:ind w:left="426" w:right="340"/>
        <w:jc w:val="left"/>
        <w:rPr>
          <w:rFonts w:ascii="Dacia Block" w:hAnsi="Dacia Block" w:cs="Dacia Block"/>
          <w:b/>
          <w:lang w:val="de-AT"/>
        </w:rPr>
      </w:pPr>
      <w:bookmarkStart w:id="0" w:name="_Hlk99523446"/>
      <w:r w:rsidRPr="00ED6570">
        <w:rPr>
          <w:rFonts w:ascii="Dacia Block" w:hAnsi="Dacia Block" w:cs="Dacia Block"/>
          <w:b/>
          <w:lang w:val="de-AT"/>
        </w:rPr>
        <w:t>ÜBER DACIA</w:t>
      </w:r>
    </w:p>
    <w:p w14:paraId="20FC38A0" w14:textId="77777777" w:rsidR="00240B45" w:rsidRPr="00ED6570" w:rsidRDefault="00240B45" w:rsidP="00240B45">
      <w:pPr>
        <w:ind w:left="426" w:right="340"/>
        <w:rPr>
          <w:sz w:val="20"/>
          <w:szCs w:val="24"/>
          <w:lang w:val="de-AT"/>
        </w:rPr>
      </w:pPr>
    </w:p>
    <w:p w14:paraId="071514D1" w14:textId="77777777" w:rsidR="00240B45" w:rsidRPr="00ED6570" w:rsidRDefault="00240B45" w:rsidP="00240B45">
      <w:pPr>
        <w:ind w:left="426" w:right="340"/>
        <w:rPr>
          <w:rFonts w:ascii="Read" w:eastAsia="Calibri" w:hAnsi="Read" w:cs="Read"/>
          <w:color w:val="000000"/>
          <w:sz w:val="20"/>
          <w:szCs w:val="20"/>
          <w:lang w:val="de-AT" w:eastAsia="fr-FR"/>
        </w:rPr>
      </w:pPr>
      <w:r w:rsidRPr="00ED6570">
        <w:rPr>
          <w:rFonts w:ascii="Read" w:eastAsia="Calibri" w:hAnsi="Read" w:cs="Read"/>
          <w:color w:val="000000"/>
          <w:sz w:val="20"/>
          <w:szCs w:val="20"/>
          <w:lang w:val="de-AT" w:eastAsia="fr-FR"/>
        </w:rPr>
        <w:t>1968 gegründet und ab 2004 von der Renault Group in Europa und den Mittelmeerländern neu positioniert, steht Dacia seit jeher für ein starkes Preis-Leistungs-Verhältnis und eine konsequente Fokussierung auf das Wesentliche. Als Gamechanger bietet die Marke einfache, vielseitige und zuverlässige Fahrzeuge, die sich an den Lebensstilen der Kundinnen und Kunden orientieren.</w:t>
      </w:r>
    </w:p>
    <w:p w14:paraId="4ECC3C5D" w14:textId="77777777" w:rsidR="00240B45" w:rsidRPr="00ED6570" w:rsidRDefault="00240B45" w:rsidP="00240B45">
      <w:pPr>
        <w:ind w:left="426" w:right="340"/>
        <w:rPr>
          <w:rFonts w:ascii="Read" w:eastAsia="Calibri" w:hAnsi="Read" w:cs="Read"/>
          <w:color w:val="000000"/>
          <w:sz w:val="20"/>
          <w:szCs w:val="20"/>
          <w:lang w:val="de-AT" w:eastAsia="fr-FR"/>
        </w:rPr>
      </w:pPr>
    </w:p>
    <w:p w14:paraId="0C349C99" w14:textId="3D727A56" w:rsidR="00240B45" w:rsidRPr="00ED6570" w:rsidRDefault="00240B45" w:rsidP="00240B45">
      <w:pPr>
        <w:ind w:left="426" w:right="340"/>
        <w:rPr>
          <w:rFonts w:ascii="Read" w:eastAsia="Calibri" w:hAnsi="Read" w:cs="Read"/>
          <w:color w:val="000000"/>
          <w:sz w:val="20"/>
          <w:szCs w:val="20"/>
          <w:lang w:val="de-AT" w:eastAsia="fr-FR"/>
        </w:rPr>
      </w:pPr>
      <w:r w:rsidRPr="00ED6570">
        <w:rPr>
          <w:rFonts w:ascii="Read" w:eastAsia="Calibri" w:hAnsi="Read" w:cs="Read"/>
          <w:color w:val="000000"/>
          <w:sz w:val="20"/>
          <w:szCs w:val="20"/>
          <w:lang w:val="de-AT" w:eastAsia="fr-FR"/>
        </w:rPr>
        <w:t xml:space="preserve">Modelle wie Sandero, seit 2017 Europas meistverkauftes Privatkundenfahrzeug und 2024 </w:t>
      </w:r>
      <w:r w:rsidR="00203B9B">
        <w:rPr>
          <w:rFonts w:ascii="Read" w:eastAsia="Calibri" w:hAnsi="Read" w:cs="Read"/>
          <w:color w:val="000000"/>
          <w:sz w:val="20"/>
          <w:szCs w:val="20"/>
          <w:lang w:val="de-AT" w:eastAsia="fr-FR"/>
        </w:rPr>
        <w:t xml:space="preserve">sowie 2025 </w:t>
      </w:r>
      <w:r w:rsidRPr="00ED6570">
        <w:rPr>
          <w:rFonts w:ascii="Read" w:eastAsia="Calibri" w:hAnsi="Read" w:cs="Read"/>
          <w:color w:val="000000"/>
          <w:sz w:val="20"/>
          <w:szCs w:val="20"/>
          <w:lang w:val="de-AT" w:eastAsia="fr-FR"/>
        </w:rPr>
        <w:t>europäischer Gesamtbestseller</w:t>
      </w:r>
      <w:r w:rsidR="004256AF">
        <w:rPr>
          <w:rFonts w:ascii="Read" w:eastAsia="Calibri" w:hAnsi="Read" w:cs="Read"/>
          <w:color w:val="000000"/>
          <w:sz w:val="20"/>
          <w:szCs w:val="20"/>
          <w:lang w:val="de-AT" w:eastAsia="fr-FR"/>
        </w:rPr>
        <w:t>,</w:t>
      </w:r>
      <w:r w:rsidR="00E83AB4">
        <w:rPr>
          <w:rFonts w:ascii="Read" w:eastAsia="Calibri" w:hAnsi="Read" w:cs="Read"/>
          <w:color w:val="000000"/>
          <w:sz w:val="20"/>
          <w:szCs w:val="20"/>
          <w:lang w:val="de-AT" w:eastAsia="fr-FR"/>
        </w:rPr>
        <w:t xml:space="preserve"> </w:t>
      </w:r>
      <w:r w:rsidRPr="00ED6570">
        <w:rPr>
          <w:rFonts w:ascii="Read" w:eastAsia="Calibri" w:hAnsi="Read" w:cs="Read"/>
          <w:color w:val="000000"/>
          <w:sz w:val="20"/>
          <w:szCs w:val="20"/>
          <w:lang w:val="de-AT" w:eastAsia="fr-FR"/>
        </w:rPr>
        <w:t>Duster als meistverkauftes Privatkunden-SUV Europas seit 2018, der vollelektrische Spring als Einstieg in erschwingliche Elektromobilität sowie Jogger und Bigster als vielseitige Familienmodelle</w:t>
      </w:r>
      <w:r w:rsidR="00AC7245">
        <w:rPr>
          <w:rFonts w:ascii="Read" w:eastAsia="Calibri" w:hAnsi="Read" w:cs="Read"/>
          <w:color w:val="000000"/>
          <w:sz w:val="20"/>
          <w:szCs w:val="20"/>
          <w:lang w:val="de-AT" w:eastAsia="fr-FR"/>
        </w:rPr>
        <w:t>,</w:t>
      </w:r>
      <w:r w:rsidRPr="00ED6570">
        <w:rPr>
          <w:rFonts w:ascii="Read" w:eastAsia="Calibri" w:hAnsi="Read" w:cs="Read"/>
          <w:color w:val="000000"/>
          <w:sz w:val="20"/>
          <w:szCs w:val="20"/>
          <w:lang w:val="de-AT" w:eastAsia="fr-FR"/>
        </w:rPr>
        <w:t xml:space="preserve"> haben sich als feste Referenzen am Markt etabliert. Dacia ist heute in 44 Ländern vertreten und hat seit 2004 weltweit über neun Millionen Fahrzeuge verkauft.</w:t>
      </w:r>
    </w:p>
    <w:p w14:paraId="596840C5" w14:textId="77777777" w:rsidR="00240B45" w:rsidRPr="00ED6570" w:rsidRDefault="00240B45" w:rsidP="00240B45">
      <w:pPr>
        <w:ind w:left="426" w:right="340"/>
        <w:rPr>
          <w:rFonts w:ascii="Read" w:eastAsia="Calibri" w:hAnsi="Read" w:cs="Read"/>
          <w:color w:val="000000"/>
          <w:sz w:val="20"/>
          <w:szCs w:val="20"/>
          <w:lang w:val="de-AT" w:eastAsia="fr-FR"/>
        </w:rPr>
      </w:pPr>
    </w:p>
    <w:p w14:paraId="0F899F55" w14:textId="71F72CEF" w:rsidR="00240B45" w:rsidRPr="00ED6570" w:rsidRDefault="00240B45" w:rsidP="00240B45">
      <w:pPr>
        <w:ind w:left="426" w:right="340"/>
        <w:rPr>
          <w:rFonts w:ascii="Read" w:eastAsia="Calibri" w:hAnsi="Read" w:cs="Read"/>
          <w:color w:val="000000"/>
          <w:sz w:val="20"/>
          <w:szCs w:val="20"/>
          <w:lang w:val="de-AT" w:eastAsia="fr-FR"/>
        </w:rPr>
      </w:pPr>
      <w:r w:rsidRPr="00ED6570">
        <w:rPr>
          <w:rFonts w:ascii="Read" w:eastAsia="Calibri" w:hAnsi="Read" w:cs="Read"/>
          <w:color w:val="000000"/>
          <w:sz w:val="20"/>
          <w:szCs w:val="20"/>
          <w:lang w:val="de-AT" w:eastAsia="fr-FR"/>
        </w:rPr>
        <w:lastRenderedPageBreak/>
        <w:t>In Österreich ist Dacia seit 2006 vertreten und wird durch die Renault Österreich GmbH importiert und vermarktet. Im Jahr 2025 wurden 13.231 neue Personenwagen der Marke Dacia in Österreich zugelassen. Dacia konnte damit einen Rekord-Marktanteil von 4,6 Prozent erreichen. Sandero, Duster und Jogger sind die Bestseller der Marke und belegen in ihrem jeweiligen Segment den ersten Platz im Privatkundenmarkt. Dacia Bigster, mit Marktstart im Mai 2025</w:t>
      </w:r>
      <w:r w:rsidR="0017724E" w:rsidRPr="00ED6570">
        <w:rPr>
          <w:rFonts w:ascii="Read" w:eastAsia="Calibri" w:hAnsi="Read" w:cs="Read"/>
          <w:color w:val="000000"/>
          <w:sz w:val="20"/>
          <w:szCs w:val="20"/>
          <w:lang w:val="de-AT" w:eastAsia="fr-FR"/>
        </w:rPr>
        <w:t>,</w:t>
      </w:r>
      <w:r w:rsidRPr="00ED6570">
        <w:rPr>
          <w:rFonts w:ascii="Read" w:eastAsia="Calibri" w:hAnsi="Read" w:cs="Read"/>
          <w:color w:val="000000"/>
          <w:sz w:val="20"/>
          <w:szCs w:val="20"/>
          <w:lang w:val="de-AT" w:eastAsia="fr-FR"/>
        </w:rPr>
        <w:t xml:space="preserve"> ist bereits auf Platz 4 im Privatkundenmarkt. Das Dacia Händlernetz wird kontinuierlich ausgebaut und zählt mittlerweile rund 160 Partnerbetriebe, die Autos und Dienstleistungen mit höchster Servicequalität anbieten.</w:t>
      </w:r>
    </w:p>
    <w:bookmarkEnd w:id="0"/>
    <w:p w14:paraId="4DD1BDAE" w14:textId="77777777" w:rsidR="00CC15CF" w:rsidRPr="00ED6570" w:rsidRDefault="00CC15CF" w:rsidP="009833B2">
      <w:pPr>
        <w:ind w:left="426" w:right="340"/>
        <w:rPr>
          <w:sz w:val="20"/>
          <w:szCs w:val="24"/>
          <w:lang w:val="de-AT"/>
        </w:rPr>
      </w:pPr>
    </w:p>
    <w:sectPr w:rsidR="00CC15CF" w:rsidRPr="00ED6570" w:rsidSect="00D6258F">
      <w:headerReference w:type="default" r:id="rId16"/>
      <w:footerReference w:type="default" r:id="rId17"/>
      <w:headerReference w:type="first" r:id="rId18"/>
      <w:pgSz w:w="11906" w:h="16838" w:code="9"/>
      <w:pgMar w:top="1985" w:right="680" w:bottom="1843" w:left="68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0A77D" w14:textId="77777777" w:rsidR="002C2A39" w:rsidRDefault="002C2A39" w:rsidP="00D8261F">
      <w:r>
        <w:separator/>
      </w:r>
    </w:p>
  </w:endnote>
  <w:endnote w:type="continuationSeparator" w:id="0">
    <w:p w14:paraId="1173C1C1" w14:textId="77777777" w:rsidR="002C2A39" w:rsidRDefault="002C2A39" w:rsidP="00D82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ead">
    <w:altName w:val="Mangal"/>
    <w:charset w:val="00"/>
    <w:family w:val="swiss"/>
    <w:pitch w:val="variable"/>
    <w:sig w:usb0="2100AABF" w:usb1="80000053" w:usb2="00000008"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 w:name="MS Mincho">
    <w:panose1 w:val="02020609040205080304"/>
    <w:charset w:val="80"/>
    <w:family w:val="modern"/>
    <w:pitch w:val="fixed"/>
    <w:sig w:usb0="E00002FF" w:usb1="6AC7FDFB" w:usb2="08000012" w:usb3="00000000" w:csb0="0002009F" w:csb1="00000000"/>
  </w:font>
  <w:font w:name="Dacia Block">
    <w:panose1 w:val="00000000000000000000"/>
    <w:charset w:val="00"/>
    <w:family w:val="auto"/>
    <w:pitch w:val="variable"/>
    <w:sig w:usb0="E0002AA7" w:usb1="0000206B" w:usb2="00000008" w:usb3="00000000" w:csb0="000001FF" w:csb1="00000000"/>
    <w:embedRegular r:id="rId1" w:fontKey="{EC684667-9441-4F32-984D-9ED7128181A8}"/>
    <w:embedBold r:id="rId2" w:fontKey="{CA7DE161-5D62-40C6-BE7D-B07206897C25}"/>
  </w:font>
  <w:font w:name="Dacia Block Extended">
    <w:panose1 w:val="00000000000000000000"/>
    <w:charset w:val="00"/>
    <w:family w:val="auto"/>
    <w:pitch w:val="variable"/>
    <w:sig w:usb0="E0002AA7" w:usb1="0000206B" w:usb2="00000008" w:usb3="00000000" w:csb0="000001FF" w:csb1="00000000"/>
    <w:embedBold r:id="rId3" w:subsetted="1" w:fontKey="{E4A28E8B-54E0-4ABA-908A-FF4764CC721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89681" w14:textId="6B6CACA9" w:rsidR="00334FE8" w:rsidRPr="00363453" w:rsidRDefault="00334FE8" w:rsidP="00024780">
    <w:pPr>
      <w:rPr>
        <w:rFonts w:ascii="Read" w:hAnsi="Read" w:cs="Read"/>
        <w:i/>
        <w:iCs/>
        <w:kern w:val="2"/>
        <w:sz w:val="22"/>
        <w:lang w:val="de-DE"/>
        <w14:ligatures w14:val="standardContextual"/>
      </w:rPr>
    </w:pPr>
  </w:p>
  <w:p w14:paraId="2212B8B1" w14:textId="77777777" w:rsidR="00334FE8" w:rsidRPr="00BB6A61" w:rsidRDefault="00334FE8" w:rsidP="00334FE8">
    <w:pPr>
      <w:pStyle w:val="Fuzeile"/>
      <w:rPr>
        <w:lang w:val="de-DE"/>
      </w:rPr>
    </w:pPr>
  </w:p>
  <w:p w14:paraId="172C5ABF" w14:textId="77777777" w:rsidR="00334FE8" w:rsidRPr="00334FE8" w:rsidRDefault="00334FE8">
    <w:pPr>
      <w:pStyle w:val="Fuzeile"/>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EDB66" w14:textId="77777777" w:rsidR="002C2A39" w:rsidRDefault="002C2A39" w:rsidP="00D8261F">
      <w:r>
        <w:separator/>
      </w:r>
    </w:p>
  </w:footnote>
  <w:footnote w:type="continuationSeparator" w:id="0">
    <w:p w14:paraId="66AC50A7" w14:textId="77777777" w:rsidR="002C2A39" w:rsidRDefault="002C2A39" w:rsidP="00D82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83F41" w14:textId="54DE0BDB" w:rsidR="00FC08E0" w:rsidRDefault="00FC08E0" w:rsidP="007018FC">
    <w:pPr>
      <w:pStyle w:val="Kopfzeile"/>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03DB6" w14:textId="23B8B9F8" w:rsidR="004B792D" w:rsidRDefault="004B792D">
    <w:pPr>
      <w:pStyle w:val="Kopfzeile"/>
    </w:pPr>
    <w:r>
      <w:rPr>
        <w:noProof/>
      </w:rPr>
      <mc:AlternateContent>
        <mc:Choice Requires="wps">
          <w:drawing>
            <wp:anchor distT="0" distB="0" distL="114300" distR="114300" simplePos="0" relativeHeight="251658239" behindDoc="1" locked="0" layoutInCell="1" allowOverlap="1" wp14:anchorId="5B040DB4" wp14:editId="2121058F">
              <wp:simplePos x="0" y="0"/>
              <wp:positionH relativeFrom="column">
                <wp:posOffset>-527685</wp:posOffset>
              </wp:positionH>
              <wp:positionV relativeFrom="paragraph">
                <wp:posOffset>1617345</wp:posOffset>
              </wp:positionV>
              <wp:extent cx="784190" cy="755650"/>
              <wp:effectExtent l="0" t="0" r="0" b="635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4190" cy="755650"/>
                      </a:xfrm>
                      <a:custGeom>
                        <a:avLst/>
                        <a:gdLst>
                          <a:gd name="T0" fmla="*/ 119 w 247"/>
                          <a:gd name="T1" fmla="*/ 0 h 238"/>
                          <a:gd name="T2" fmla="*/ 0 w 247"/>
                          <a:gd name="T3" fmla="*/ 0 h 238"/>
                          <a:gd name="T4" fmla="*/ 0 w 247"/>
                          <a:gd name="T5" fmla="*/ 80 h 238"/>
                          <a:gd name="T6" fmla="*/ 95 w 247"/>
                          <a:gd name="T7" fmla="*/ 80 h 238"/>
                          <a:gd name="T8" fmla="*/ 135 w 247"/>
                          <a:gd name="T9" fmla="*/ 119 h 238"/>
                          <a:gd name="T10" fmla="*/ 95 w 247"/>
                          <a:gd name="T11" fmla="*/ 157 h 238"/>
                          <a:gd name="T12" fmla="*/ 0 w 247"/>
                          <a:gd name="T13" fmla="*/ 157 h 238"/>
                          <a:gd name="T14" fmla="*/ 0 w 247"/>
                          <a:gd name="T15" fmla="*/ 238 h 238"/>
                          <a:gd name="T16" fmla="*/ 119 w 247"/>
                          <a:gd name="T17" fmla="*/ 238 h 238"/>
                          <a:gd name="T18" fmla="*/ 149 w 247"/>
                          <a:gd name="T19" fmla="*/ 225 h 238"/>
                          <a:gd name="T20" fmla="*/ 242 w 247"/>
                          <a:gd name="T21" fmla="*/ 128 h 238"/>
                          <a:gd name="T22" fmla="*/ 247 w 247"/>
                          <a:gd name="T23" fmla="*/ 119 h 238"/>
                          <a:gd name="T24" fmla="*/ 242 w 247"/>
                          <a:gd name="T25" fmla="*/ 109 h 238"/>
                          <a:gd name="T26" fmla="*/ 149 w 247"/>
                          <a:gd name="T27" fmla="*/ 13 h 238"/>
                          <a:gd name="T28" fmla="*/ 119 w 247"/>
                          <a:gd name="T29" fmla="*/ 0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47" h="238">
                            <a:moveTo>
                              <a:pt x="119" y="0"/>
                            </a:moveTo>
                            <a:cubicBezTo>
                              <a:pt x="0" y="0"/>
                              <a:pt x="0" y="0"/>
                              <a:pt x="0" y="0"/>
                            </a:cubicBezTo>
                            <a:cubicBezTo>
                              <a:pt x="0" y="80"/>
                              <a:pt x="0" y="80"/>
                              <a:pt x="0" y="80"/>
                            </a:cubicBezTo>
                            <a:cubicBezTo>
                              <a:pt x="95" y="80"/>
                              <a:pt x="95" y="80"/>
                              <a:pt x="95" y="80"/>
                            </a:cubicBezTo>
                            <a:cubicBezTo>
                              <a:pt x="135" y="119"/>
                              <a:pt x="135" y="119"/>
                              <a:pt x="135" y="119"/>
                            </a:cubicBezTo>
                            <a:cubicBezTo>
                              <a:pt x="95" y="157"/>
                              <a:pt x="95" y="157"/>
                              <a:pt x="95" y="157"/>
                            </a:cubicBezTo>
                            <a:cubicBezTo>
                              <a:pt x="0" y="157"/>
                              <a:pt x="0" y="157"/>
                              <a:pt x="0" y="157"/>
                            </a:cubicBezTo>
                            <a:cubicBezTo>
                              <a:pt x="0" y="238"/>
                              <a:pt x="0" y="238"/>
                              <a:pt x="0" y="238"/>
                            </a:cubicBezTo>
                            <a:cubicBezTo>
                              <a:pt x="119" y="238"/>
                              <a:pt x="119" y="238"/>
                              <a:pt x="119" y="238"/>
                            </a:cubicBezTo>
                            <a:cubicBezTo>
                              <a:pt x="133" y="238"/>
                              <a:pt x="140" y="235"/>
                              <a:pt x="149" y="225"/>
                            </a:cubicBezTo>
                            <a:cubicBezTo>
                              <a:pt x="242" y="128"/>
                              <a:pt x="242" y="128"/>
                              <a:pt x="242" y="128"/>
                            </a:cubicBezTo>
                            <a:cubicBezTo>
                              <a:pt x="245" y="125"/>
                              <a:pt x="247" y="122"/>
                              <a:pt x="247" y="119"/>
                            </a:cubicBezTo>
                            <a:cubicBezTo>
                              <a:pt x="247" y="116"/>
                              <a:pt x="245" y="113"/>
                              <a:pt x="242" y="109"/>
                            </a:cubicBezTo>
                            <a:cubicBezTo>
                              <a:pt x="149" y="13"/>
                              <a:pt x="149" y="13"/>
                              <a:pt x="149" y="13"/>
                            </a:cubicBezTo>
                            <a:cubicBezTo>
                              <a:pt x="140" y="3"/>
                              <a:pt x="133" y="0"/>
                              <a:pt x="119" y="0"/>
                            </a:cubicBezTo>
                          </a:path>
                        </a:pathLst>
                      </a:custGeom>
                      <a:solidFill>
                        <a:schemeClr val="accent6"/>
                      </a:solidFill>
                      <a:ln w="9525">
                        <a:noFill/>
                        <a:round/>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8582F7" id="Freeform 5" o:spid="_x0000_s1026" style="position:absolute;margin-left:-41.55pt;margin-top:127.35pt;width:61.75pt;height:5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47,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" path="m119,c,,,,,,,80,,80,,80v95,,95,,95,c135,119,135,119,135,119,95,157,95,157,95,157,,157,,157,,157v,81,,81,,81c119,238,119,238,119,238v14,,21,-3,30,-13c242,128,242,128,242,128v3,-3,5,-6,5,-9c247,116,245,113,242,109,149,13,149,13,149,13,140,3,133,,119,e" fillcolor="#e2e2e0 [3209]" stroked="f">
              <v:path arrowok="t" o:connecttype="custom" o:connectlocs="377808,0;0,0;0,254000;301612,254000;428606,377825;301612,498475;0,498475;0,755650;377808,755650;473054,714375;768316,406400;784190,377825;768316,346075;473054,41275;377808,0" o:connectangles="0,0,0,0,0,0,0,0,0,0,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07E7F3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53C7F67"/>
    <w:multiLevelType w:val="hybridMultilevel"/>
    <w:tmpl w:val="F272B4D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F319DD"/>
    <w:multiLevelType w:val="hybridMultilevel"/>
    <w:tmpl w:val="CA581170"/>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BB63CCE"/>
    <w:multiLevelType w:val="hybridMultilevel"/>
    <w:tmpl w:val="EEBE91CC"/>
    <w:lvl w:ilvl="0" w:tplc="6EF051DC">
      <w:numFmt w:val="bullet"/>
      <w:lvlText w:val="•"/>
      <w:lvlJc w:val="left"/>
      <w:pPr>
        <w:ind w:left="1068" w:hanging="708"/>
      </w:pPr>
      <w:rPr>
        <w:rFonts w:ascii="Read" w:eastAsiaTheme="minorHAnsi" w:hAnsi="Read" w:cs="Rea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F6B62B0"/>
    <w:multiLevelType w:val="hybridMultilevel"/>
    <w:tmpl w:val="A008EB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FC900E2"/>
    <w:multiLevelType w:val="hybridMultilevel"/>
    <w:tmpl w:val="3A3440D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2D41C7A"/>
    <w:multiLevelType w:val="multilevel"/>
    <w:tmpl w:val="69CA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7257A"/>
    <w:multiLevelType w:val="hybridMultilevel"/>
    <w:tmpl w:val="D132F0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EEA7606"/>
    <w:multiLevelType w:val="multilevel"/>
    <w:tmpl w:val="1514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1578D8"/>
    <w:multiLevelType w:val="hybridMultilevel"/>
    <w:tmpl w:val="39DE548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A8E2893"/>
    <w:multiLevelType w:val="hybridMultilevel"/>
    <w:tmpl w:val="93687B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DFC311C"/>
    <w:multiLevelType w:val="hybridMultilevel"/>
    <w:tmpl w:val="9ED02E04"/>
    <w:lvl w:ilvl="0" w:tplc="C0B0A420">
      <w:start w:val="1"/>
      <w:numFmt w:val="bullet"/>
      <w:pStyle w:val="DPuceronde"/>
      <w:lvlText w:val=""/>
      <w:lvlJc w:val="left"/>
      <w:pPr>
        <w:ind w:left="720" w:hanging="360"/>
      </w:pPr>
      <w:rPr>
        <w:rFonts w:ascii="Symbol" w:hAnsi="Symbol" w:hint="default"/>
        <w:color w:val="646B52" w:themeColor="tex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8650CFB"/>
    <w:multiLevelType w:val="hybridMultilevel"/>
    <w:tmpl w:val="4ABC8AC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21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474179270">
    <w:abstractNumId w:val="11"/>
  </w:num>
  <w:num w:numId="2" w16cid:durableId="2015452298">
    <w:abstractNumId w:val="13"/>
  </w:num>
  <w:num w:numId="3" w16cid:durableId="1948389613">
    <w:abstractNumId w:val="12"/>
  </w:num>
  <w:num w:numId="4" w16cid:durableId="77675806">
    <w:abstractNumId w:val="10"/>
  </w:num>
  <w:num w:numId="5" w16cid:durableId="1977367921">
    <w:abstractNumId w:val="7"/>
  </w:num>
  <w:num w:numId="6" w16cid:durableId="1464226651">
    <w:abstractNumId w:val="9"/>
  </w:num>
  <w:num w:numId="7" w16cid:durableId="159661991">
    <w:abstractNumId w:val="4"/>
  </w:num>
  <w:num w:numId="8" w16cid:durableId="1626886255">
    <w:abstractNumId w:val="1"/>
  </w:num>
  <w:num w:numId="9" w16cid:durableId="1887132953">
    <w:abstractNumId w:val="2"/>
  </w:num>
  <w:num w:numId="10" w16cid:durableId="186256408">
    <w:abstractNumId w:val="5"/>
  </w:num>
  <w:num w:numId="11" w16cid:durableId="216477846">
    <w:abstractNumId w:val="8"/>
  </w:num>
  <w:num w:numId="12" w16cid:durableId="223563862">
    <w:abstractNumId w:val="0"/>
  </w:num>
  <w:num w:numId="13" w16cid:durableId="9918760">
    <w:abstractNumId w:val="3"/>
  </w:num>
  <w:num w:numId="14" w16cid:durableId="1464226904">
    <w:abstractNumId w:val="6"/>
  </w:num>
  <w:num w:numId="15" w16cid:durableId="1031370991">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6A"/>
    <w:rsid w:val="000036FB"/>
    <w:rsid w:val="00004AFE"/>
    <w:rsid w:val="00005338"/>
    <w:rsid w:val="00005F17"/>
    <w:rsid w:val="00006A54"/>
    <w:rsid w:val="0001373F"/>
    <w:rsid w:val="00013E32"/>
    <w:rsid w:val="00013F92"/>
    <w:rsid w:val="00020E59"/>
    <w:rsid w:val="00020F7B"/>
    <w:rsid w:val="00024242"/>
    <w:rsid w:val="00024780"/>
    <w:rsid w:val="000278D3"/>
    <w:rsid w:val="00034643"/>
    <w:rsid w:val="00034B3F"/>
    <w:rsid w:val="000425D4"/>
    <w:rsid w:val="000431C1"/>
    <w:rsid w:val="00044863"/>
    <w:rsid w:val="00051BCB"/>
    <w:rsid w:val="00053D24"/>
    <w:rsid w:val="00054180"/>
    <w:rsid w:val="00055651"/>
    <w:rsid w:val="00057BDD"/>
    <w:rsid w:val="00060435"/>
    <w:rsid w:val="00061C53"/>
    <w:rsid w:val="000628C5"/>
    <w:rsid w:val="00064A7F"/>
    <w:rsid w:val="00073D09"/>
    <w:rsid w:val="00074900"/>
    <w:rsid w:val="00080A16"/>
    <w:rsid w:val="00082D8A"/>
    <w:rsid w:val="000858B5"/>
    <w:rsid w:val="00090CCD"/>
    <w:rsid w:val="000921D5"/>
    <w:rsid w:val="000926C9"/>
    <w:rsid w:val="000927B0"/>
    <w:rsid w:val="000A4665"/>
    <w:rsid w:val="000A69F2"/>
    <w:rsid w:val="000A6DF2"/>
    <w:rsid w:val="000B02AB"/>
    <w:rsid w:val="000B0E50"/>
    <w:rsid w:val="000B2139"/>
    <w:rsid w:val="000B3B8C"/>
    <w:rsid w:val="000B4B83"/>
    <w:rsid w:val="000B558B"/>
    <w:rsid w:val="000C1529"/>
    <w:rsid w:val="000C192B"/>
    <w:rsid w:val="000C1B37"/>
    <w:rsid w:val="000C6FC4"/>
    <w:rsid w:val="000D356D"/>
    <w:rsid w:val="000D521C"/>
    <w:rsid w:val="000D5747"/>
    <w:rsid w:val="000D73D2"/>
    <w:rsid w:val="000E162B"/>
    <w:rsid w:val="000F07B2"/>
    <w:rsid w:val="000F1DDE"/>
    <w:rsid w:val="000F20C7"/>
    <w:rsid w:val="000F2131"/>
    <w:rsid w:val="000F7C51"/>
    <w:rsid w:val="00100317"/>
    <w:rsid w:val="001019D3"/>
    <w:rsid w:val="00102779"/>
    <w:rsid w:val="001027C6"/>
    <w:rsid w:val="00102AEB"/>
    <w:rsid w:val="00103E57"/>
    <w:rsid w:val="00115513"/>
    <w:rsid w:val="00122709"/>
    <w:rsid w:val="00122857"/>
    <w:rsid w:val="00124FDA"/>
    <w:rsid w:val="00125175"/>
    <w:rsid w:val="0013184A"/>
    <w:rsid w:val="00135C1F"/>
    <w:rsid w:val="00137133"/>
    <w:rsid w:val="00140174"/>
    <w:rsid w:val="001437F9"/>
    <w:rsid w:val="00144516"/>
    <w:rsid w:val="0014538D"/>
    <w:rsid w:val="00147440"/>
    <w:rsid w:val="00161235"/>
    <w:rsid w:val="001672FD"/>
    <w:rsid w:val="00170D1B"/>
    <w:rsid w:val="00171874"/>
    <w:rsid w:val="001718D9"/>
    <w:rsid w:val="00173AB2"/>
    <w:rsid w:val="0017724E"/>
    <w:rsid w:val="001824F1"/>
    <w:rsid w:val="001852CB"/>
    <w:rsid w:val="00186765"/>
    <w:rsid w:val="00187BD8"/>
    <w:rsid w:val="00197F3B"/>
    <w:rsid w:val="001A2713"/>
    <w:rsid w:val="001A4D93"/>
    <w:rsid w:val="001A4FBB"/>
    <w:rsid w:val="001A55C5"/>
    <w:rsid w:val="001A6A99"/>
    <w:rsid w:val="001A7E44"/>
    <w:rsid w:val="001B20E8"/>
    <w:rsid w:val="001B7149"/>
    <w:rsid w:val="001C2C13"/>
    <w:rsid w:val="001C6591"/>
    <w:rsid w:val="001D6BF1"/>
    <w:rsid w:val="001D770D"/>
    <w:rsid w:val="001E1859"/>
    <w:rsid w:val="001E1CFA"/>
    <w:rsid w:val="001E3994"/>
    <w:rsid w:val="001E7C46"/>
    <w:rsid w:val="001F2D25"/>
    <w:rsid w:val="001F5D8D"/>
    <w:rsid w:val="001F62A1"/>
    <w:rsid w:val="00201BD1"/>
    <w:rsid w:val="002023B6"/>
    <w:rsid w:val="00202BB0"/>
    <w:rsid w:val="00203B9B"/>
    <w:rsid w:val="002056FB"/>
    <w:rsid w:val="002057F0"/>
    <w:rsid w:val="002060F3"/>
    <w:rsid w:val="00206BA3"/>
    <w:rsid w:val="002104AB"/>
    <w:rsid w:val="00213252"/>
    <w:rsid w:val="00213318"/>
    <w:rsid w:val="0021565F"/>
    <w:rsid w:val="002218A1"/>
    <w:rsid w:val="0022417D"/>
    <w:rsid w:val="00227816"/>
    <w:rsid w:val="002330CB"/>
    <w:rsid w:val="002342EB"/>
    <w:rsid w:val="00235C39"/>
    <w:rsid w:val="00240B45"/>
    <w:rsid w:val="00251C4E"/>
    <w:rsid w:val="002528CE"/>
    <w:rsid w:val="002529F2"/>
    <w:rsid w:val="00253261"/>
    <w:rsid w:val="00260B14"/>
    <w:rsid w:val="00260FFA"/>
    <w:rsid w:val="00261E95"/>
    <w:rsid w:val="002631DA"/>
    <w:rsid w:val="00271118"/>
    <w:rsid w:val="00272BD3"/>
    <w:rsid w:val="00273B35"/>
    <w:rsid w:val="00274FB0"/>
    <w:rsid w:val="002754FB"/>
    <w:rsid w:val="00275A18"/>
    <w:rsid w:val="00275E4E"/>
    <w:rsid w:val="00284C9C"/>
    <w:rsid w:val="00287961"/>
    <w:rsid w:val="002918BA"/>
    <w:rsid w:val="002918C1"/>
    <w:rsid w:val="00296F5D"/>
    <w:rsid w:val="00297F61"/>
    <w:rsid w:val="002A01CF"/>
    <w:rsid w:val="002A0293"/>
    <w:rsid w:val="002A215E"/>
    <w:rsid w:val="002A3CD1"/>
    <w:rsid w:val="002A40B6"/>
    <w:rsid w:val="002B40C6"/>
    <w:rsid w:val="002B50BC"/>
    <w:rsid w:val="002B68E7"/>
    <w:rsid w:val="002B6F38"/>
    <w:rsid w:val="002C2085"/>
    <w:rsid w:val="002C220B"/>
    <w:rsid w:val="002C2A39"/>
    <w:rsid w:val="002D2A7D"/>
    <w:rsid w:val="002D6335"/>
    <w:rsid w:val="002E0FAA"/>
    <w:rsid w:val="002E2327"/>
    <w:rsid w:val="002E7178"/>
    <w:rsid w:val="002F0DD6"/>
    <w:rsid w:val="002F2BCE"/>
    <w:rsid w:val="002F3E0F"/>
    <w:rsid w:val="002F4C10"/>
    <w:rsid w:val="002F5FBD"/>
    <w:rsid w:val="002F631F"/>
    <w:rsid w:val="002F692F"/>
    <w:rsid w:val="002F776B"/>
    <w:rsid w:val="002F7FE4"/>
    <w:rsid w:val="00304E8B"/>
    <w:rsid w:val="0030530A"/>
    <w:rsid w:val="0030549F"/>
    <w:rsid w:val="003060E8"/>
    <w:rsid w:val="00307FE0"/>
    <w:rsid w:val="003106AC"/>
    <w:rsid w:val="00311A06"/>
    <w:rsid w:val="00313F97"/>
    <w:rsid w:val="00314521"/>
    <w:rsid w:val="00320232"/>
    <w:rsid w:val="003214A1"/>
    <w:rsid w:val="00322A8E"/>
    <w:rsid w:val="003249E5"/>
    <w:rsid w:val="003256CE"/>
    <w:rsid w:val="003300DC"/>
    <w:rsid w:val="003315FC"/>
    <w:rsid w:val="00332F27"/>
    <w:rsid w:val="00332FDB"/>
    <w:rsid w:val="00334FE8"/>
    <w:rsid w:val="00340611"/>
    <w:rsid w:val="00343B1F"/>
    <w:rsid w:val="00344D17"/>
    <w:rsid w:val="00344F90"/>
    <w:rsid w:val="003520EE"/>
    <w:rsid w:val="003537EF"/>
    <w:rsid w:val="00355D1B"/>
    <w:rsid w:val="0035674E"/>
    <w:rsid w:val="0035758A"/>
    <w:rsid w:val="003619DC"/>
    <w:rsid w:val="00363453"/>
    <w:rsid w:val="0036383F"/>
    <w:rsid w:val="00365D15"/>
    <w:rsid w:val="00366C0B"/>
    <w:rsid w:val="0036754F"/>
    <w:rsid w:val="00370D01"/>
    <w:rsid w:val="003721FA"/>
    <w:rsid w:val="003733CD"/>
    <w:rsid w:val="003753BF"/>
    <w:rsid w:val="00376393"/>
    <w:rsid w:val="003806C8"/>
    <w:rsid w:val="00380BD3"/>
    <w:rsid w:val="0038225D"/>
    <w:rsid w:val="00382935"/>
    <w:rsid w:val="003869D6"/>
    <w:rsid w:val="003939CA"/>
    <w:rsid w:val="00394AD4"/>
    <w:rsid w:val="0039599F"/>
    <w:rsid w:val="00397C7F"/>
    <w:rsid w:val="003A43D4"/>
    <w:rsid w:val="003A6404"/>
    <w:rsid w:val="003B3689"/>
    <w:rsid w:val="003C145D"/>
    <w:rsid w:val="003C3E83"/>
    <w:rsid w:val="003C43DD"/>
    <w:rsid w:val="003C7193"/>
    <w:rsid w:val="003D05D7"/>
    <w:rsid w:val="003D4912"/>
    <w:rsid w:val="003D5CD5"/>
    <w:rsid w:val="003D6376"/>
    <w:rsid w:val="003E2661"/>
    <w:rsid w:val="003E2EC6"/>
    <w:rsid w:val="003E367A"/>
    <w:rsid w:val="003E4973"/>
    <w:rsid w:val="003E7FE2"/>
    <w:rsid w:val="003F1123"/>
    <w:rsid w:val="003F16F4"/>
    <w:rsid w:val="003F78D4"/>
    <w:rsid w:val="004012EA"/>
    <w:rsid w:val="00402A1A"/>
    <w:rsid w:val="00404996"/>
    <w:rsid w:val="00404F24"/>
    <w:rsid w:val="00406CDE"/>
    <w:rsid w:val="004129D9"/>
    <w:rsid w:val="00414C1A"/>
    <w:rsid w:val="004256AF"/>
    <w:rsid w:val="00425C56"/>
    <w:rsid w:val="00425D58"/>
    <w:rsid w:val="004376D5"/>
    <w:rsid w:val="00440176"/>
    <w:rsid w:val="00440C0F"/>
    <w:rsid w:val="00440CD8"/>
    <w:rsid w:val="00443BFD"/>
    <w:rsid w:val="004441BA"/>
    <w:rsid w:val="004514B6"/>
    <w:rsid w:val="00455294"/>
    <w:rsid w:val="0045566F"/>
    <w:rsid w:val="004615AC"/>
    <w:rsid w:val="00463123"/>
    <w:rsid w:val="00470575"/>
    <w:rsid w:val="00471848"/>
    <w:rsid w:val="004728B0"/>
    <w:rsid w:val="004738C8"/>
    <w:rsid w:val="00476ED1"/>
    <w:rsid w:val="00476FA1"/>
    <w:rsid w:val="00480ED4"/>
    <w:rsid w:val="004817E8"/>
    <w:rsid w:val="00482452"/>
    <w:rsid w:val="004852D4"/>
    <w:rsid w:val="00486702"/>
    <w:rsid w:val="00486FEA"/>
    <w:rsid w:val="004870A7"/>
    <w:rsid w:val="004924C2"/>
    <w:rsid w:val="00494143"/>
    <w:rsid w:val="004968D1"/>
    <w:rsid w:val="0049693B"/>
    <w:rsid w:val="004A58A8"/>
    <w:rsid w:val="004A645E"/>
    <w:rsid w:val="004B0524"/>
    <w:rsid w:val="004B0B35"/>
    <w:rsid w:val="004B6E45"/>
    <w:rsid w:val="004B721C"/>
    <w:rsid w:val="004B792D"/>
    <w:rsid w:val="004B7AB8"/>
    <w:rsid w:val="004C39B7"/>
    <w:rsid w:val="004C3B3E"/>
    <w:rsid w:val="004C651D"/>
    <w:rsid w:val="004D062F"/>
    <w:rsid w:val="004D191E"/>
    <w:rsid w:val="004D20D0"/>
    <w:rsid w:val="004D27C7"/>
    <w:rsid w:val="004D39FA"/>
    <w:rsid w:val="004D5C37"/>
    <w:rsid w:val="004E23DE"/>
    <w:rsid w:val="004E53DA"/>
    <w:rsid w:val="004E6277"/>
    <w:rsid w:val="004F4222"/>
    <w:rsid w:val="004F7F5E"/>
    <w:rsid w:val="0050024D"/>
    <w:rsid w:val="005030A9"/>
    <w:rsid w:val="005046EE"/>
    <w:rsid w:val="00504A91"/>
    <w:rsid w:val="0051243F"/>
    <w:rsid w:val="00520292"/>
    <w:rsid w:val="00520473"/>
    <w:rsid w:val="005228B7"/>
    <w:rsid w:val="005243F0"/>
    <w:rsid w:val="00526D0C"/>
    <w:rsid w:val="005271B1"/>
    <w:rsid w:val="00530E9E"/>
    <w:rsid w:val="00531EAC"/>
    <w:rsid w:val="00531F28"/>
    <w:rsid w:val="005322CE"/>
    <w:rsid w:val="00540C9C"/>
    <w:rsid w:val="00540EEE"/>
    <w:rsid w:val="005425E8"/>
    <w:rsid w:val="00543B13"/>
    <w:rsid w:val="00543E60"/>
    <w:rsid w:val="00545106"/>
    <w:rsid w:val="00545D27"/>
    <w:rsid w:val="0054792A"/>
    <w:rsid w:val="00553330"/>
    <w:rsid w:val="00553496"/>
    <w:rsid w:val="005572FB"/>
    <w:rsid w:val="00557CFF"/>
    <w:rsid w:val="005622B1"/>
    <w:rsid w:val="005675EA"/>
    <w:rsid w:val="0057008A"/>
    <w:rsid w:val="005713C3"/>
    <w:rsid w:val="005735C5"/>
    <w:rsid w:val="005745C3"/>
    <w:rsid w:val="0057508F"/>
    <w:rsid w:val="00575641"/>
    <w:rsid w:val="005768F9"/>
    <w:rsid w:val="00582F99"/>
    <w:rsid w:val="00583308"/>
    <w:rsid w:val="005854EF"/>
    <w:rsid w:val="00590A18"/>
    <w:rsid w:val="0059213B"/>
    <w:rsid w:val="005924E2"/>
    <w:rsid w:val="00592F57"/>
    <w:rsid w:val="0059457B"/>
    <w:rsid w:val="00595BAA"/>
    <w:rsid w:val="005A0511"/>
    <w:rsid w:val="005A06A4"/>
    <w:rsid w:val="005A3A2E"/>
    <w:rsid w:val="005A537B"/>
    <w:rsid w:val="005A6C07"/>
    <w:rsid w:val="005A7B74"/>
    <w:rsid w:val="005B291F"/>
    <w:rsid w:val="005C1341"/>
    <w:rsid w:val="005C1D33"/>
    <w:rsid w:val="005C3A24"/>
    <w:rsid w:val="005C3D84"/>
    <w:rsid w:val="005D042A"/>
    <w:rsid w:val="005D1350"/>
    <w:rsid w:val="005E46A9"/>
    <w:rsid w:val="005E4CDB"/>
    <w:rsid w:val="005E6111"/>
    <w:rsid w:val="005F00E0"/>
    <w:rsid w:val="005F0157"/>
    <w:rsid w:val="005F1647"/>
    <w:rsid w:val="005F3ED7"/>
    <w:rsid w:val="005F5FB9"/>
    <w:rsid w:val="005F6637"/>
    <w:rsid w:val="005F7803"/>
    <w:rsid w:val="005F786E"/>
    <w:rsid w:val="00600CA3"/>
    <w:rsid w:val="0060254B"/>
    <w:rsid w:val="00602608"/>
    <w:rsid w:val="0060330F"/>
    <w:rsid w:val="006053C0"/>
    <w:rsid w:val="00606449"/>
    <w:rsid w:val="00611F05"/>
    <w:rsid w:val="006121E6"/>
    <w:rsid w:val="00612CC9"/>
    <w:rsid w:val="006130E5"/>
    <w:rsid w:val="00613536"/>
    <w:rsid w:val="006136BF"/>
    <w:rsid w:val="00615AA4"/>
    <w:rsid w:val="00615E8E"/>
    <w:rsid w:val="006165FC"/>
    <w:rsid w:val="0062009F"/>
    <w:rsid w:val="006200C2"/>
    <w:rsid w:val="00620C98"/>
    <w:rsid w:val="00621F8E"/>
    <w:rsid w:val="006228E8"/>
    <w:rsid w:val="0062330E"/>
    <w:rsid w:val="00624895"/>
    <w:rsid w:val="006248A4"/>
    <w:rsid w:val="006262E8"/>
    <w:rsid w:val="0063137B"/>
    <w:rsid w:val="00633C22"/>
    <w:rsid w:val="00634348"/>
    <w:rsid w:val="00634E19"/>
    <w:rsid w:val="0064098B"/>
    <w:rsid w:val="00644A9E"/>
    <w:rsid w:val="00644E66"/>
    <w:rsid w:val="006452B0"/>
    <w:rsid w:val="006474EA"/>
    <w:rsid w:val="00647FD3"/>
    <w:rsid w:val="00652777"/>
    <w:rsid w:val="00652AE4"/>
    <w:rsid w:val="00653EFD"/>
    <w:rsid w:val="006552CC"/>
    <w:rsid w:val="006567A2"/>
    <w:rsid w:val="00657CDD"/>
    <w:rsid w:val="0066161A"/>
    <w:rsid w:val="006715E9"/>
    <w:rsid w:val="006744BB"/>
    <w:rsid w:val="0067585A"/>
    <w:rsid w:val="0068041F"/>
    <w:rsid w:val="0068658C"/>
    <w:rsid w:val="006910ED"/>
    <w:rsid w:val="006931CD"/>
    <w:rsid w:val="0069403F"/>
    <w:rsid w:val="00694EBA"/>
    <w:rsid w:val="006A0F1A"/>
    <w:rsid w:val="006A11CC"/>
    <w:rsid w:val="006A3FAD"/>
    <w:rsid w:val="006A5C01"/>
    <w:rsid w:val="006B0399"/>
    <w:rsid w:val="006B1724"/>
    <w:rsid w:val="006B3CB1"/>
    <w:rsid w:val="006B4E00"/>
    <w:rsid w:val="006B7675"/>
    <w:rsid w:val="006B7C84"/>
    <w:rsid w:val="006C2F91"/>
    <w:rsid w:val="006C4CEB"/>
    <w:rsid w:val="006C5ADB"/>
    <w:rsid w:val="006C7F68"/>
    <w:rsid w:val="006D35D7"/>
    <w:rsid w:val="006D55F0"/>
    <w:rsid w:val="006D7552"/>
    <w:rsid w:val="006E081B"/>
    <w:rsid w:val="006E1394"/>
    <w:rsid w:val="006E191E"/>
    <w:rsid w:val="006E69D5"/>
    <w:rsid w:val="006F1FDF"/>
    <w:rsid w:val="007018FC"/>
    <w:rsid w:val="007019E8"/>
    <w:rsid w:val="00702B87"/>
    <w:rsid w:val="00703C9D"/>
    <w:rsid w:val="00703DE0"/>
    <w:rsid w:val="00706D86"/>
    <w:rsid w:val="007109C1"/>
    <w:rsid w:val="00712A1B"/>
    <w:rsid w:val="00716943"/>
    <w:rsid w:val="00720435"/>
    <w:rsid w:val="0072083F"/>
    <w:rsid w:val="00721998"/>
    <w:rsid w:val="00723E35"/>
    <w:rsid w:val="00723EE5"/>
    <w:rsid w:val="00724E43"/>
    <w:rsid w:val="0072503E"/>
    <w:rsid w:val="00726C4D"/>
    <w:rsid w:val="00726D90"/>
    <w:rsid w:val="0073202D"/>
    <w:rsid w:val="00735629"/>
    <w:rsid w:val="0073584B"/>
    <w:rsid w:val="00735ABD"/>
    <w:rsid w:val="0073761B"/>
    <w:rsid w:val="00737B9F"/>
    <w:rsid w:val="0074112D"/>
    <w:rsid w:val="007417F3"/>
    <w:rsid w:val="00744631"/>
    <w:rsid w:val="00744FE6"/>
    <w:rsid w:val="00745371"/>
    <w:rsid w:val="00747396"/>
    <w:rsid w:val="00750941"/>
    <w:rsid w:val="0075266C"/>
    <w:rsid w:val="00753418"/>
    <w:rsid w:val="00775E17"/>
    <w:rsid w:val="00775E6A"/>
    <w:rsid w:val="007808B2"/>
    <w:rsid w:val="0078213A"/>
    <w:rsid w:val="00786809"/>
    <w:rsid w:val="00787393"/>
    <w:rsid w:val="007875ED"/>
    <w:rsid w:val="00791B3B"/>
    <w:rsid w:val="00792C62"/>
    <w:rsid w:val="00795E65"/>
    <w:rsid w:val="007B1390"/>
    <w:rsid w:val="007B32D7"/>
    <w:rsid w:val="007B7B66"/>
    <w:rsid w:val="007C3C64"/>
    <w:rsid w:val="007C661F"/>
    <w:rsid w:val="007D2080"/>
    <w:rsid w:val="007D2223"/>
    <w:rsid w:val="007D2870"/>
    <w:rsid w:val="007D2E54"/>
    <w:rsid w:val="007D45B6"/>
    <w:rsid w:val="007E084B"/>
    <w:rsid w:val="007E19EE"/>
    <w:rsid w:val="007E3BBB"/>
    <w:rsid w:val="007E61C8"/>
    <w:rsid w:val="007F3E91"/>
    <w:rsid w:val="007F5785"/>
    <w:rsid w:val="007F6BA0"/>
    <w:rsid w:val="00804040"/>
    <w:rsid w:val="00804AA3"/>
    <w:rsid w:val="0080561A"/>
    <w:rsid w:val="00806A54"/>
    <w:rsid w:val="0081034F"/>
    <w:rsid w:val="008139B5"/>
    <w:rsid w:val="0081479F"/>
    <w:rsid w:val="008167AC"/>
    <w:rsid w:val="00816A86"/>
    <w:rsid w:val="00817DF4"/>
    <w:rsid w:val="00822560"/>
    <w:rsid w:val="00826634"/>
    <w:rsid w:val="0083190D"/>
    <w:rsid w:val="008320E0"/>
    <w:rsid w:val="00840977"/>
    <w:rsid w:val="008447CC"/>
    <w:rsid w:val="0084494E"/>
    <w:rsid w:val="008477D7"/>
    <w:rsid w:val="00851237"/>
    <w:rsid w:val="008529F5"/>
    <w:rsid w:val="00852E49"/>
    <w:rsid w:val="00853435"/>
    <w:rsid w:val="0085478D"/>
    <w:rsid w:val="0085609A"/>
    <w:rsid w:val="0085773E"/>
    <w:rsid w:val="008579DE"/>
    <w:rsid w:val="00865A5B"/>
    <w:rsid w:val="008666AB"/>
    <w:rsid w:val="00867975"/>
    <w:rsid w:val="0088280A"/>
    <w:rsid w:val="008833EC"/>
    <w:rsid w:val="008935B7"/>
    <w:rsid w:val="00894814"/>
    <w:rsid w:val="00895390"/>
    <w:rsid w:val="008A0046"/>
    <w:rsid w:val="008A0304"/>
    <w:rsid w:val="008A0E8F"/>
    <w:rsid w:val="008A2E5D"/>
    <w:rsid w:val="008A3140"/>
    <w:rsid w:val="008A31B4"/>
    <w:rsid w:val="008A3DAE"/>
    <w:rsid w:val="008A4356"/>
    <w:rsid w:val="008A5B27"/>
    <w:rsid w:val="008A7DCE"/>
    <w:rsid w:val="008B20F5"/>
    <w:rsid w:val="008B6356"/>
    <w:rsid w:val="008B7C39"/>
    <w:rsid w:val="008B7E69"/>
    <w:rsid w:val="008C3A5C"/>
    <w:rsid w:val="008C3ADE"/>
    <w:rsid w:val="008C54B6"/>
    <w:rsid w:val="008D07D8"/>
    <w:rsid w:val="008D3891"/>
    <w:rsid w:val="008D5D76"/>
    <w:rsid w:val="008D7EE1"/>
    <w:rsid w:val="008E1016"/>
    <w:rsid w:val="008E633A"/>
    <w:rsid w:val="008F1F54"/>
    <w:rsid w:val="008F2242"/>
    <w:rsid w:val="008F3260"/>
    <w:rsid w:val="008F3B01"/>
    <w:rsid w:val="008F7E31"/>
    <w:rsid w:val="0090137B"/>
    <w:rsid w:val="00901660"/>
    <w:rsid w:val="00901FB9"/>
    <w:rsid w:val="0090331D"/>
    <w:rsid w:val="009037C6"/>
    <w:rsid w:val="009043E8"/>
    <w:rsid w:val="0090461D"/>
    <w:rsid w:val="00906C6A"/>
    <w:rsid w:val="00911490"/>
    <w:rsid w:val="0091418F"/>
    <w:rsid w:val="009147B0"/>
    <w:rsid w:val="00920220"/>
    <w:rsid w:val="00920FF8"/>
    <w:rsid w:val="00924255"/>
    <w:rsid w:val="00925EB8"/>
    <w:rsid w:val="00927557"/>
    <w:rsid w:val="009306C7"/>
    <w:rsid w:val="00930D0B"/>
    <w:rsid w:val="00931C21"/>
    <w:rsid w:val="0093241C"/>
    <w:rsid w:val="00933250"/>
    <w:rsid w:val="00936039"/>
    <w:rsid w:val="009439DC"/>
    <w:rsid w:val="0094625E"/>
    <w:rsid w:val="00950BD1"/>
    <w:rsid w:val="00952869"/>
    <w:rsid w:val="0095411D"/>
    <w:rsid w:val="00954792"/>
    <w:rsid w:val="00960298"/>
    <w:rsid w:val="00961967"/>
    <w:rsid w:val="00961CD7"/>
    <w:rsid w:val="00961CF3"/>
    <w:rsid w:val="00962A68"/>
    <w:rsid w:val="00962C6C"/>
    <w:rsid w:val="00970A47"/>
    <w:rsid w:val="00975CE4"/>
    <w:rsid w:val="009833B2"/>
    <w:rsid w:val="009856CF"/>
    <w:rsid w:val="00991887"/>
    <w:rsid w:val="00993B27"/>
    <w:rsid w:val="0099621E"/>
    <w:rsid w:val="009967A2"/>
    <w:rsid w:val="00996C43"/>
    <w:rsid w:val="009A7AB1"/>
    <w:rsid w:val="009B4EA2"/>
    <w:rsid w:val="009B52FF"/>
    <w:rsid w:val="009B6056"/>
    <w:rsid w:val="009C05B8"/>
    <w:rsid w:val="009C0635"/>
    <w:rsid w:val="009C2499"/>
    <w:rsid w:val="009C3885"/>
    <w:rsid w:val="009C3FA3"/>
    <w:rsid w:val="009D2441"/>
    <w:rsid w:val="009D4DC9"/>
    <w:rsid w:val="009D5489"/>
    <w:rsid w:val="009D646A"/>
    <w:rsid w:val="009D71C1"/>
    <w:rsid w:val="009E11DF"/>
    <w:rsid w:val="009E3F8B"/>
    <w:rsid w:val="009E6B9A"/>
    <w:rsid w:val="009E71D0"/>
    <w:rsid w:val="009F1754"/>
    <w:rsid w:val="009F2739"/>
    <w:rsid w:val="009F4D20"/>
    <w:rsid w:val="00A00786"/>
    <w:rsid w:val="00A02FDC"/>
    <w:rsid w:val="00A06BFB"/>
    <w:rsid w:val="00A07228"/>
    <w:rsid w:val="00A11960"/>
    <w:rsid w:val="00A11E86"/>
    <w:rsid w:val="00A131CE"/>
    <w:rsid w:val="00A21274"/>
    <w:rsid w:val="00A27B15"/>
    <w:rsid w:val="00A4347E"/>
    <w:rsid w:val="00A51F6B"/>
    <w:rsid w:val="00A53356"/>
    <w:rsid w:val="00A543F2"/>
    <w:rsid w:val="00A5716B"/>
    <w:rsid w:val="00A60512"/>
    <w:rsid w:val="00A669BE"/>
    <w:rsid w:val="00A6734F"/>
    <w:rsid w:val="00A7107A"/>
    <w:rsid w:val="00A72125"/>
    <w:rsid w:val="00A75204"/>
    <w:rsid w:val="00A75245"/>
    <w:rsid w:val="00A80EC8"/>
    <w:rsid w:val="00A820D8"/>
    <w:rsid w:val="00A8388B"/>
    <w:rsid w:val="00A84213"/>
    <w:rsid w:val="00A908B0"/>
    <w:rsid w:val="00A919DD"/>
    <w:rsid w:val="00A951C5"/>
    <w:rsid w:val="00AA1ED3"/>
    <w:rsid w:val="00AA33E6"/>
    <w:rsid w:val="00AA35B1"/>
    <w:rsid w:val="00AA37BB"/>
    <w:rsid w:val="00AA736C"/>
    <w:rsid w:val="00AB060E"/>
    <w:rsid w:val="00AB1E9B"/>
    <w:rsid w:val="00AB3170"/>
    <w:rsid w:val="00AB6D02"/>
    <w:rsid w:val="00AB725E"/>
    <w:rsid w:val="00AC121C"/>
    <w:rsid w:val="00AC322A"/>
    <w:rsid w:val="00AC3707"/>
    <w:rsid w:val="00AC406E"/>
    <w:rsid w:val="00AC4BBC"/>
    <w:rsid w:val="00AC5D4A"/>
    <w:rsid w:val="00AC6E48"/>
    <w:rsid w:val="00AC7245"/>
    <w:rsid w:val="00AC74E0"/>
    <w:rsid w:val="00AD06D0"/>
    <w:rsid w:val="00AD42C1"/>
    <w:rsid w:val="00AD52A0"/>
    <w:rsid w:val="00AD5629"/>
    <w:rsid w:val="00AD70C3"/>
    <w:rsid w:val="00AE1E42"/>
    <w:rsid w:val="00AE46B7"/>
    <w:rsid w:val="00AE6139"/>
    <w:rsid w:val="00AE6D81"/>
    <w:rsid w:val="00AF1D8F"/>
    <w:rsid w:val="00AF2DD8"/>
    <w:rsid w:val="00B000C7"/>
    <w:rsid w:val="00B01C22"/>
    <w:rsid w:val="00B01E8D"/>
    <w:rsid w:val="00B02C39"/>
    <w:rsid w:val="00B118A9"/>
    <w:rsid w:val="00B13371"/>
    <w:rsid w:val="00B137EA"/>
    <w:rsid w:val="00B142C8"/>
    <w:rsid w:val="00B15EF2"/>
    <w:rsid w:val="00B20D6E"/>
    <w:rsid w:val="00B236A7"/>
    <w:rsid w:val="00B3172F"/>
    <w:rsid w:val="00B3623B"/>
    <w:rsid w:val="00B367D4"/>
    <w:rsid w:val="00B37038"/>
    <w:rsid w:val="00B43365"/>
    <w:rsid w:val="00B447D8"/>
    <w:rsid w:val="00B53728"/>
    <w:rsid w:val="00B53C59"/>
    <w:rsid w:val="00B549FC"/>
    <w:rsid w:val="00B54DC7"/>
    <w:rsid w:val="00B60050"/>
    <w:rsid w:val="00B60513"/>
    <w:rsid w:val="00B60518"/>
    <w:rsid w:val="00B639B7"/>
    <w:rsid w:val="00B640BC"/>
    <w:rsid w:val="00B65770"/>
    <w:rsid w:val="00B7079C"/>
    <w:rsid w:val="00B7186E"/>
    <w:rsid w:val="00B7727E"/>
    <w:rsid w:val="00B8142C"/>
    <w:rsid w:val="00B863DC"/>
    <w:rsid w:val="00B865FF"/>
    <w:rsid w:val="00B90B35"/>
    <w:rsid w:val="00B94FCE"/>
    <w:rsid w:val="00B96B0D"/>
    <w:rsid w:val="00B9700B"/>
    <w:rsid w:val="00BA06A3"/>
    <w:rsid w:val="00BA10B2"/>
    <w:rsid w:val="00BA10C3"/>
    <w:rsid w:val="00BA36FD"/>
    <w:rsid w:val="00BA48B5"/>
    <w:rsid w:val="00BA7BE7"/>
    <w:rsid w:val="00BB3100"/>
    <w:rsid w:val="00BB6A61"/>
    <w:rsid w:val="00BC0A03"/>
    <w:rsid w:val="00BC0D4B"/>
    <w:rsid w:val="00BC2961"/>
    <w:rsid w:val="00BC4080"/>
    <w:rsid w:val="00BD1570"/>
    <w:rsid w:val="00BD3B6D"/>
    <w:rsid w:val="00BD4835"/>
    <w:rsid w:val="00BE0F30"/>
    <w:rsid w:val="00BE291C"/>
    <w:rsid w:val="00BE45B3"/>
    <w:rsid w:val="00BE580C"/>
    <w:rsid w:val="00BE6FB0"/>
    <w:rsid w:val="00BF2881"/>
    <w:rsid w:val="00BF32BA"/>
    <w:rsid w:val="00BF33D2"/>
    <w:rsid w:val="00BF4C92"/>
    <w:rsid w:val="00C00994"/>
    <w:rsid w:val="00C00B8B"/>
    <w:rsid w:val="00C01287"/>
    <w:rsid w:val="00C02708"/>
    <w:rsid w:val="00C03354"/>
    <w:rsid w:val="00C0619B"/>
    <w:rsid w:val="00C07D28"/>
    <w:rsid w:val="00C102BA"/>
    <w:rsid w:val="00C1245D"/>
    <w:rsid w:val="00C13007"/>
    <w:rsid w:val="00C154D2"/>
    <w:rsid w:val="00C217C6"/>
    <w:rsid w:val="00C21FA4"/>
    <w:rsid w:val="00C22428"/>
    <w:rsid w:val="00C23F7C"/>
    <w:rsid w:val="00C25369"/>
    <w:rsid w:val="00C25627"/>
    <w:rsid w:val="00C27F3C"/>
    <w:rsid w:val="00C31122"/>
    <w:rsid w:val="00C35B40"/>
    <w:rsid w:val="00C36C8D"/>
    <w:rsid w:val="00C4044E"/>
    <w:rsid w:val="00C41870"/>
    <w:rsid w:val="00C41D93"/>
    <w:rsid w:val="00C60239"/>
    <w:rsid w:val="00C61319"/>
    <w:rsid w:val="00C62AE7"/>
    <w:rsid w:val="00C636A1"/>
    <w:rsid w:val="00C64AAF"/>
    <w:rsid w:val="00C676E3"/>
    <w:rsid w:val="00C67C6E"/>
    <w:rsid w:val="00C745EF"/>
    <w:rsid w:val="00C75724"/>
    <w:rsid w:val="00C85A00"/>
    <w:rsid w:val="00C90BB4"/>
    <w:rsid w:val="00C9150A"/>
    <w:rsid w:val="00C91811"/>
    <w:rsid w:val="00C918B4"/>
    <w:rsid w:val="00C92406"/>
    <w:rsid w:val="00C92D79"/>
    <w:rsid w:val="00C938DA"/>
    <w:rsid w:val="00C94D9D"/>
    <w:rsid w:val="00C950B0"/>
    <w:rsid w:val="00C96B65"/>
    <w:rsid w:val="00CA2015"/>
    <w:rsid w:val="00CA455D"/>
    <w:rsid w:val="00CA4BF2"/>
    <w:rsid w:val="00CA6FEF"/>
    <w:rsid w:val="00CA720A"/>
    <w:rsid w:val="00CB0DB7"/>
    <w:rsid w:val="00CB2087"/>
    <w:rsid w:val="00CB380E"/>
    <w:rsid w:val="00CB4C15"/>
    <w:rsid w:val="00CB603D"/>
    <w:rsid w:val="00CB659E"/>
    <w:rsid w:val="00CB70C5"/>
    <w:rsid w:val="00CC15CF"/>
    <w:rsid w:val="00CC3746"/>
    <w:rsid w:val="00CD5F63"/>
    <w:rsid w:val="00CD6E9E"/>
    <w:rsid w:val="00CE0006"/>
    <w:rsid w:val="00CE0921"/>
    <w:rsid w:val="00CE3AE3"/>
    <w:rsid w:val="00CE489A"/>
    <w:rsid w:val="00CE6CFB"/>
    <w:rsid w:val="00CF3970"/>
    <w:rsid w:val="00CF608B"/>
    <w:rsid w:val="00D00008"/>
    <w:rsid w:val="00D005AC"/>
    <w:rsid w:val="00D02D2C"/>
    <w:rsid w:val="00D07352"/>
    <w:rsid w:val="00D0781D"/>
    <w:rsid w:val="00D120AB"/>
    <w:rsid w:val="00D1252F"/>
    <w:rsid w:val="00D14808"/>
    <w:rsid w:val="00D15EAE"/>
    <w:rsid w:val="00D21917"/>
    <w:rsid w:val="00D22ABB"/>
    <w:rsid w:val="00D2355B"/>
    <w:rsid w:val="00D238C6"/>
    <w:rsid w:val="00D24F54"/>
    <w:rsid w:val="00D33783"/>
    <w:rsid w:val="00D34E06"/>
    <w:rsid w:val="00D3561B"/>
    <w:rsid w:val="00D37A2A"/>
    <w:rsid w:val="00D404A0"/>
    <w:rsid w:val="00D43F7A"/>
    <w:rsid w:val="00D476C4"/>
    <w:rsid w:val="00D47A87"/>
    <w:rsid w:val="00D509DC"/>
    <w:rsid w:val="00D51E3D"/>
    <w:rsid w:val="00D52BA4"/>
    <w:rsid w:val="00D55106"/>
    <w:rsid w:val="00D6258F"/>
    <w:rsid w:val="00D641D2"/>
    <w:rsid w:val="00D64679"/>
    <w:rsid w:val="00D8261F"/>
    <w:rsid w:val="00D83A35"/>
    <w:rsid w:val="00D874BD"/>
    <w:rsid w:val="00D9023B"/>
    <w:rsid w:val="00D90DC6"/>
    <w:rsid w:val="00D97FDE"/>
    <w:rsid w:val="00DA3F3A"/>
    <w:rsid w:val="00DA451A"/>
    <w:rsid w:val="00DA61BE"/>
    <w:rsid w:val="00DB5231"/>
    <w:rsid w:val="00DC0C5B"/>
    <w:rsid w:val="00DC39A1"/>
    <w:rsid w:val="00DC3D06"/>
    <w:rsid w:val="00DD5437"/>
    <w:rsid w:val="00DD6AC9"/>
    <w:rsid w:val="00DE1E96"/>
    <w:rsid w:val="00DE263F"/>
    <w:rsid w:val="00DE2FC9"/>
    <w:rsid w:val="00DE3578"/>
    <w:rsid w:val="00DE4500"/>
    <w:rsid w:val="00DF10E6"/>
    <w:rsid w:val="00DF1379"/>
    <w:rsid w:val="00DF26C5"/>
    <w:rsid w:val="00DF2D9C"/>
    <w:rsid w:val="00DF3102"/>
    <w:rsid w:val="00DF4892"/>
    <w:rsid w:val="00DF76C7"/>
    <w:rsid w:val="00E0267A"/>
    <w:rsid w:val="00E10751"/>
    <w:rsid w:val="00E135D9"/>
    <w:rsid w:val="00E21419"/>
    <w:rsid w:val="00E215A3"/>
    <w:rsid w:val="00E21A06"/>
    <w:rsid w:val="00E26984"/>
    <w:rsid w:val="00E30607"/>
    <w:rsid w:val="00E3211D"/>
    <w:rsid w:val="00E32666"/>
    <w:rsid w:val="00E32996"/>
    <w:rsid w:val="00E34797"/>
    <w:rsid w:val="00E410D8"/>
    <w:rsid w:val="00E41196"/>
    <w:rsid w:val="00E524E4"/>
    <w:rsid w:val="00E54176"/>
    <w:rsid w:val="00E5570B"/>
    <w:rsid w:val="00E61482"/>
    <w:rsid w:val="00E65FA7"/>
    <w:rsid w:val="00E673DD"/>
    <w:rsid w:val="00E7213E"/>
    <w:rsid w:val="00E83562"/>
    <w:rsid w:val="00E83AB4"/>
    <w:rsid w:val="00E86C75"/>
    <w:rsid w:val="00E871D4"/>
    <w:rsid w:val="00E910B8"/>
    <w:rsid w:val="00E91302"/>
    <w:rsid w:val="00E93D95"/>
    <w:rsid w:val="00E95F10"/>
    <w:rsid w:val="00E9607E"/>
    <w:rsid w:val="00E9629B"/>
    <w:rsid w:val="00EA13D1"/>
    <w:rsid w:val="00EA1BAC"/>
    <w:rsid w:val="00EA23B8"/>
    <w:rsid w:val="00EA4CBE"/>
    <w:rsid w:val="00EB2321"/>
    <w:rsid w:val="00EB6399"/>
    <w:rsid w:val="00EB685E"/>
    <w:rsid w:val="00EC3BD0"/>
    <w:rsid w:val="00EC47E4"/>
    <w:rsid w:val="00ED053E"/>
    <w:rsid w:val="00ED088C"/>
    <w:rsid w:val="00ED4417"/>
    <w:rsid w:val="00ED49F5"/>
    <w:rsid w:val="00ED58D3"/>
    <w:rsid w:val="00ED6570"/>
    <w:rsid w:val="00ED6669"/>
    <w:rsid w:val="00ED7F49"/>
    <w:rsid w:val="00EE4F9B"/>
    <w:rsid w:val="00EE6041"/>
    <w:rsid w:val="00F05C36"/>
    <w:rsid w:val="00F10F94"/>
    <w:rsid w:val="00F17D8A"/>
    <w:rsid w:val="00F201C1"/>
    <w:rsid w:val="00F24407"/>
    <w:rsid w:val="00F24E1C"/>
    <w:rsid w:val="00F3013A"/>
    <w:rsid w:val="00F350B2"/>
    <w:rsid w:val="00F35194"/>
    <w:rsid w:val="00F3606E"/>
    <w:rsid w:val="00F409A9"/>
    <w:rsid w:val="00F41EA5"/>
    <w:rsid w:val="00F44A0E"/>
    <w:rsid w:val="00F4555D"/>
    <w:rsid w:val="00F46265"/>
    <w:rsid w:val="00F508DA"/>
    <w:rsid w:val="00F508FA"/>
    <w:rsid w:val="00F53F20"/>
    <w:rsid w:val="00F55342"/>
    <w:rsid w:val="00F56C0A"/>
    <w:rsid w:val="00F61330"/>
    <w:rsid w:val="00F61668"/>
    <w:rsid w:val="00F63E86"/>
    <w:rsid w:val="00F67921"/>
    <w:rsid w:val="00F70DEA"/>
    <w:rsid w:val="00F715B1"/>
    <w:rsid w:val="00F71690"/>
    <w:rsid w:val="00F71BA8"/>
    <w:rsid w:val="00F75AF6"/>
    <w:rsid w:val="00F81FB9"/>
    <w:rsid w:val="00F849F8"/>
    <w:rsid w:val="00F870E1"/>
    <w:rsid w:val="00F87829"/>
    <w:rsid w:val="00F93947"/>
    <w:rsid w:val="00F970BD"/>
    <w:rsid w:val="00F97563"/>
    <w:rsid w:val="00FA0CF4"/>
    <w:rsid w:val="00FA13C7"/>
    <w:rsid w:val="00FA53CA"/>
    <w:rsid w:val="00FB2DCD"/>
    <w:rsid w:val="00FB3651"/>
    <w:rsid w:val="00FB65B8"/>
    <w:rsid w:val="00FB76F6"/>
    <w:rsid w:val="00FC0328"/>
    <w:rsid w:val="00FC08E0"/>
    <w:rsid w:val="00FC2939"/>
    <w:rsid w:val="00FC2E16"/>
    <w:rsid w:val="00FC4C5D"/>
    <w:rsid w:val="00FC5915"/>
    <w:rsid w:val="00FC7258"/>
    <w:rsid w:val="00FC7689"/>
    <w:rsid w:val="00FC77D6"/>
    <w:rsid w:val="00FD3FCF"/>
    <w:rsid w:val="00FE2586"/>
    <w:rsid w:val="00FE3F44"/>
    <w:rsid w:val="00FE410B"/>
    <w:rsid w:val="00FE52CA"/>
    <w:rsid w:val="00FE5434"/>
    <w:rsid w:val="00FE57F6"/>
    <w:rsid w:val="00FF01B3"/>
    <w:rsid w:val="00FF12E8"/>
    <w:rsid w:val="00FF1B40"/>
    <w:rsid w:val="00FF5E06"/>
    <w:rsid w:val="00FF793D"/>
    <w:rsid w:val="7CC037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12D16E"/>
  <w14:defaultImageDpi w14:val="32767"/>
  <w15:chartTrackingRefBased/>
  <w15:docId w15:val="{78F314BC-283E-4399-B335-81E8DD038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13" w:qFormat="1"/>
    <w:lsdException w:name="heading 2" w:semiHidden="1" w:uiPriority="13" w:qFormat="1"/>
    <w:lsdException w:name="heading 3" w:semiHidden="1" w:uiPriority="13" w:qFormat="1"/>
    <w:lsdException w:name="heading 4" w:semiHidden="1" w:uiPriority="13" w:qFormat="1"/>
    <w:lsdException w:name="heading 5" w:semiHidden="1" w:uiPriority="13" w:qFormat="1"/>
    <w:lsdException w:name="heading 6" w:semiHidden="1" w:uiPriority="13" w:qFormat="1"/>
    <w:lsdException w:name="heading 7" w:semiHidden="1" w:uiPriority="13" w:qFormat="1"/>
    <w:lsdException w:name="heading 8" w:semiHidden="1" w:uiPriority="13" w:qFormat="1"/>
    <w:lsdException w:name="heading 9" w:semiHidden="1" w:uiPriority="13"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3"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rd">
    <w:name w:val="Normal"/>
    <w:uiPriority w:val="5"/>
    <w:qFormat/>
    <w:rsid w:val="00EA1BAC"/>
    <w:pPr>
      <w:spacing w:after="0" w:line="240" w:lineRule="auto"/>
      <w:jc w:val="both"/>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D8261F"/>
    <w:pPr>
      <w:tabs>
        <w:tab w:val="center" w:pos="4536"/>
        <w:tab w:val="right" w:pos="9072"/>
      </w:tabs>
    </w:pPr>
  </w:style>
  <w:style w:type="character" w:customStyle="1" w:styleId="KopfzeileZchn">
    <w:name w:val="Kopfzeile Zchn"/>
    <w:basedOn w:val="Absatz-Standardschriftart"/>
    <w:link w:val="Kopfzeile"/>
    <w:uiPriority w:val="99"/>
    <w:rsid w:val="00FB76F6"/>
  </w:style>
  <w:style w:type="paragraph" w:styleId="Fuzeile">
    <w:name w:val="footer"/>
    <w:basedOn w:val="Standard"/>
    <w:link w:val="FuzeileZchn"/>
    <w:uiPriority w:val="99"/>
    <w:rsid w:val="00D8261F"/>
    <w:pPr>
      <w:tabs>
        <w:tab w:val="center" w:pos="4536"/>
        <w:tab w:val="right" w:pos="9072"/>
      </w:tabs>
    </w:pPr>
  </w:style>
  <w:style w:type="character" w:customStyle="1" w:styleId="FuzeileZchn">
    <w:name w:val="Fußzeile Zchn"/>
    <w:basedOn w:val="Absatz-Standardschriftart"/>
    <w:link w:val="Fuzeile"/>
    <w:uiPriority w:val="99"/>
    <w:rsid w:val="00FB76F6"/>
  </w:style>
  <w:style w:type="paragraph" w:customStyle="1" w:styleId="DTitre">
    <w:name w:val="D_Titre"/>
    <w:basedOn w:val="Standard"/>
    <w:next w:val="DSous-titre"/>
    <w:uiPriority w:val="2"/>
    <w:qFormat/>
    <w:rsid w:val="000927B0"/>
    <w:pPr>
      <w:spacing w:line="156" w:lineRule="auto"/>
      <w:jc w:val="left"/>
    </w:pPr>
    <w:rPr>
      <w:rFonts w:asciiTheme="majorHAnsi" w:hAnsiTheme="majorHAnsi" w:cstheme="majorHAnsi"/>
      <w:b/>
      <w:bCs/>
      <w:caps/>
      <w:color w:val="646B52" w:themeColor="text2"/>
      <w:sz w:val="56"/>
      <w:szCs w:val="44"/>
    </w:rPr>
  </w:style>
  <w:style w:type="paragraph" w:customStyle="1" w:styleId="DSous-titre">
    <w:name w:val="D_Sous-titre"/>
    <w:basedOn w:val="Standard"/>
    <w:next w:val="Standard"/>
    <w:uiPriority w:val="3"/>
    <w:qFormat/>
    <w:rsid w:val="000927B0"/>
    <w:pPr>
      <w:spacing w:line="192" w:lineRule="auto"/>
      <w:jc w:val="left"/>
    </w:pPr>
    <w:rPr>
      <w:rFonts w:cstheme="majorHAnsi"/>
      <w:b/>
      <w:caps/>
      <w:color w:val="646B52" w:themeColor="text2"/>
      <w:sz w:val="28"/>
      <w:szCs w:val="20"/>
    </w:rPr>
  </w:style>
  <w:style w:type="paragraph" w:styleId="Listenabsatz">
    <w:name w:val="List Paragraph"/>
    <w:basedOn w:val="Standard"/>
    <w:uiPriority w:val="34"/>
    <w:qFormat/>
    <w:rsid w:val="0013184A"/>
    <w:pPr>
      <w:ind w:left="720"/>
      <w:contextualSpacing/>
    </w:pPr>
  </w:style>
  <w:style w:type="paragraph" w:customStyle="1" w:styleId="DPuceronde">
    <w:name w:val="D_Puce ronde"/>
    <w:basedOn w:val="Standard"/>
    <w:uiPriority w:val="6"/>
    <w:qFormat/>
    <w:rsid w:val="00AE1E42"/>
    <w:pPr>
      <w:numPr>
        <w:numId w:val="1"/>
      </w:numPr>
    </w:pPr>
    <w:rPr>
      <w:b/>
    </w:rPr>
  </w:style>
  <w:style w:type="table" w:styleId="Tabellenraster">
    <w:name w:val="Table Grid"/>
    <w:basedOn w:val="NormaleTabelle"/>
    <w:uiPriority w:val="39"/>
    <w:rsid w:val="00227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Naturedudocument">
    <w:name w:val="D_Nature du document"/>
    <w:basedOn w:val="Standard"/>
    <w:next w:val="DDate"/>
    <w:qFormat/>
    <w:rsid w:val="000927B0"/>
    <w:pPr>
      <w:jc w:val="right"/>
    </w:pPr>
    <w:rPr>
      <w:bCs/>
      <w:caps/>
      <w:color w:val="646B52" w:themeColor="text2"/>
      <w:sz w:val="24"/>
      <w:szCs w:val="30"/>
    </w:rPr>
  </w:style>
  <w:style w:type="paragraph" w:customStyle="1" w:styleId="DDate">
    <w:name w:val="D_Date"/>
    <w:basedOn w:val="DNaturedudocument"/>
    <w:next w:val="Standard"/>
    <w:uiPriority w:val="1"/>
    <w:qFormat/>
    <w:rsid w:val="000927B0"/>
  </w:style>
  <w:style w:type="paragraph" w:customStyle="1" w:styleId="DIntertitre">
    <w:name w:val="D_Intertitre"/>
    <w:basedOn w:val="Standard"/>
    <w:next w:val="Standard"/>
    <w:uiPriority w:val="4"/>
    <w:qFormat/>
    <w:rsid w:val="00F97563"/>
    <w:pPr>
      <w:spacing w:before="240" w:line="192" w:lineRule="auto"/>
      <w:jc w:val="left"/>
    </w:pPr>
    <w:rPr>
      <w:rFonts w:asciiTheme="majorHAnsi" w:hAnsiTheme="majorHAnsi"/>
      <w:caps/>
      <w:color w:val="646B52" w:themeColor="text2"/>
      <w:sz w:val="24"/>
    </w:rPr>
  </w:style>
  <w:style w:type="paragraph" w:customStyle="1" w:styleId="DCitation">
    <w:name w:val="D_Citation"/>
    <w:basedOn w:val="Standard"/>
    <w:next w:val="Standard"/>
    <w:uiPriority w:val="7"/>
    <w:qFormat/>
    <w:rsid w:val="00F97563"/>
    <w:pPr>
      <w:spacing w:before="240"/>
    </w:pPr>
    <w:rPr>
      <w:rFonts w:ascii="Arial" w:hAnsi="Arial" w:cs="Arial"/>
      <w:b/>
      <w:bCs/>
      <w:i/>
      <w:iCs/>
      <w:color w:val="EC6528" w:themeColor="accent4"/>
      <w:sz w:val="26"/>
      <w:szCs w:val="26"/>
      <w:lang w:val="en-US"/>
    </w:rPr>
  </w:style>
  <w:style w:type="paragraph" w:customStyle="1" w:styleId="DTitreContact">
    <w:name w:val="D_Titre Contact"/>
    <w:basedOn w:val="Standard"/>
    <w:next w:val="Standard"/>
    <w:uiPriority w:val="8"/>
    <w:qFormat/>
    <w:rsid w:val="00A669BE"/>
    <w:pPr>
      <w:jc w:val="left"/>
    </w:pPr>
    <w:rPr>
      <w:rFonts w:ascii="Arial Black" w:hAnsi="Arial Black" w:cs="Arial Black"/>
      <w:caps/>
      <w:color w:val="646B52" w:themeColor="text2"/>
      <w:szCs w:val="18"/>
    </w:rPr>
  </w:style>
  <w:style w:type="paragraph" w:customStyle="1" w:styleId="DContact">
    <w:name w:val="D_Contact"/>
    <w:basedOn w:val="Standard"/>
    <w:next w:val="Standard"/>
    <w:uiPriority w:val="9"/>
    <w:qFormat/>
    <w:rsid w:val="00EA1BAC"/>
    <w:pPr>
      <w:jc w:val="left"/>
    </w:pPr>
    <w:rPr>
      <w:rFonts w:ascii="Arial" w:hAnsi="Arial" w:cs="Arial"/>
      <w:bCs/>
      <w:color w:val="646B52" w:themeColor="text2"/>
      <w:szCs w:val="18"/>
    </w:rPr>
  </w:style>
  <w:style w:type="paragraph" w:customStyle="1" w:styleId="DTitreNote">
    <w:name w:val="D_Titre Note"/>
    <w:basedOn w:val="Standard"/>
    <w:uiPriority w:val="10"/>
    <w:qFormat/>
    <w:rsid w:val="00EA1BAC"/>
    <w:pPr>
      <w:framePr w:wrap="around" w:vAnchor="page" w:hAnchor="page" w:x="681" w:y="14743"/>
      <w:suppressOverlap/>
      <w:jc w:val="left"/>
    </w:pPr>
    <w:rPr>
      <w:rFonts w:ascii="Arial Black" w:hAnsi="Arial Black" w:cs="Arial Black"/>
      <w:i/>
      <w:iCs/>
      <w:caps/>
      <w:color w:val="646B52" w:themeColor="text2"/>
      <w:sz w:val="20"/>
      <w:szCs w:val="20"/>
    </w:rPr>
  </w:style>
  <w:style w:type="paragraph" w:customStyle="1" w:styleId="DNote">
    <w:name w:val="D_Note"/>
    <w:basedOn w:val="Standard"/>
    <w:next w:val="DTitreNote"/>
    <w:uiPriority w:val="11"/>
    <w:qFormat/>
    <w:rsid w:val="00A669BE"/>
    <w:rPr>
      <w:rFonts w:ascii="Arial" w:hAnsi="Arial" w:cs="Arial"/>
      <w:i/>
      <w:iCs/>
      <w:color w:val="646B52" w:themeColor="text2"/>
      <w:szCs w:val="18"/>
    </w:rPr>
  </w:style>
  <w:style w:type="character" w:styleId="Hyperlink">
    <w:name w:val="Hyperlink"/>
    <w:basedOn w:val="Absatz-Standardschriftart"/>
    <w:uiPriority w:val="99"/>
    <w:semiHidden/>
    <w:rsid w:val="007808B2"/>
    <w:rPr>
      <w:color w:val="646B52" w:themeColor="hyperlink"/>
      <w:u w:val="single"/>
    </w:rPr>
  </w:style>
  <w:style w:type="character" w:styleId="NichtaufgelsteErwhnung">
    <w:name w:val="Unresolved Mention"/>
    <w:basedOn w:val="Absatz-Standardschriftart"/>
    <w:uiPriority w:val="99"/>
    <w:semiHidden/>
    <w:rsid w:val="007808B2"/>
    <w:rPr>
      <w:color w:val="605E5C"/>
      <w:shd w:val="clear" w:color="auto" w:fill="E1DFDD"/>
    </w:rPr>
  </w:style>
  <w:style w:type="paragraph" w:styleId="Sprechblasentext">
    <w:name w:val="Balloon Text"/>
    <w:basedOn w:val="Standard"/>
    <w:link w:val="SprechblasentextZchn"/>
    <w:uiPriority w:val="99"/>
    <w:semiHidden/>
    <w:rsid w:val="00F970BD"/>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F970BD"/>
    <w:rPr>
      <w:rFonts w:ascii="Segoe UI" w:hAnsi="Segoe UI" w:cs="Segoe UI"/>
      <w:sz w:val="18"/>
      <w:szCs w:val="18"/>
    </w:rPr>
  </w:style>
  <w:style w:type="paragraph" w:customStyle="1" w:styleId="2Headline">
    <w:name w:val="2_Headline"/>
    <w:basedOn w:val="Standard"/>
    <w:next w:val="Standard"/>
    <w:rsid w:val="006F1FDF"/>
    <w:pPr>
      <w:widowControl w:val="0"/>
      <w:spacing w:after="360" w:line="400" w:lineRule="atLeast"/>
      <w:ind w:right="27"/>
      <w:jc w:val="left"/>
    </w:pPr>
    <w:rPr>
      <w:rFonts w:ascii="Arial" w:eastAsia="Arial Unicode MS" w:hAnsi="Arial" w:cs="Times New Roman"/>
      <w:b/>
      <w:bCs/>
      <w:caps/>
      <w:sz w:val="32"/>
      <w:szCs w:val="20"/>
      <w:lang w:val="de-DE" w:eastAsia="de-DE"/>
    </w:rPr>
  </w:style>
  <w:style w:type="paragraph" w:customStyle="1" w:styleId="3Einleitung">
    <w:name w:val="3_Einleitung"/>
    <w:basedOn w:val="Standard"/>
    <w:next w:val="Standard"/>
    <w:link w:val="3EinleitungZchn"/>
    <w:qFormat/>
    <w:rsid w:val="00AC3707"/>
    <w:pPr>
      <w:spacing w:after="120"/>
    </w:pPr>
    <w:rPr>
      <w:rFonts w:ascii="Arial" w:eastAsia="Calibri" w:hAnsi="Arial" w:cs="Arial"/>
      <w:b/>
      <w:color w:val="000000"/>
      <w:sz w:val="22"/>
      <w:lang w:val="pt-BR" w:eastAsia="fr-FR"/>
    </w:rPr>
  </w:style>
  <w:style w:type="character" w:customStyle="1" w:styleId="3EinleitungZchn">
    <w:name w:val="3_Einleitung Zchn"/>
    <w:link w:val="3Einleitung"/>
    <w:rsid w:val="00AC3707"/>
    <w:rPr>
      <w:rFonts w:ascii="Arial" w:eastAsia="Calibri" w:hAnsi="Arial" w:cs="Arial"/>
      <w:b/>
      <w:color w:val="000000"/>
      <w:lang w:val="pt-BR" w:eastAsia="fr-FR"/>
    </w:rPr>
  </w:style>
  <w:style w:type="paragraph" w:customStyle="1" w:styleId="4Lauftext">
    <w:name w:val="4_Lauftext"/>
    <w:basedOn w:val="Standard"/>
    <w:link w:val="4LauftextZchn"/>
    <w:qFormat/>
    <w:rsid w:val="006B3CB1"/>
    <w:pPr>
      <w:autoSpaceDE w:val="0"/>
      <w:autoSpaceDN w:val="0"/>
      <w:adjustRightInd w:val="0"/>
      <w:spacing w:before="120" w:after="240" w:line="280" w:lineRule="atLeast"/>
    </w:pPr>
    <w:rPr>
      <w:rFonts w:ascii="Arial" w:eastAsia="Calibri" w:hAnsi="Arial" w:cs="Arial"/>
      <w:color w:val="000000"/>
      <w:sz w:val="20"/>
      <w:szCs w:val="20"/>
    </w:rPr>
  </w:style>
  <w:style w:type="character" w:customStyle="1" w:styleId="4LauftextZchn">
    <w:name w:val="4_Lauftext Zchn"/>
    <w:link w:val="4Lauftext"/>
    <w:rsid w:val="006B3CB1"/>
    <w:rPr>
      <w:rFonts w:ascii="Arial" w:eastAsia="Calibri" w:hAnsi="Arial" w:cs="Arial"/>
      <w:color w:val="000000"/>
      <w:sz w:val="20"/>
      <w:szCs w:val="20"/>
    </w:rPr>
  </w:style>
  <w:style w:type="paragraph" w:customStyle="1" w:styleId="5Zwischentitel">
    <w:name w:val="5_Zwischentitel"/>
    <w:basedOn w:val="Standard"/>
    <w:next w:val="4Lauftext"/>
    <w:link w:val="5ZwischentitelZchn"/>
    <w:rsid w:val="00AB3170"/>
    <w:pPr>
      <w:widowControl w:val="0"/>
      <w:spacing w:line="340" w:lineRule="atLeast"/>
      <w:ind w:right="28"/>
      <w:jc w:val="left"/>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AB3170"/>
    <w:rPr>
      <w:rFonts w:ascii="Arial" w:eastAsia="Times New Roman" w:hAnsi="Arial" w:cs="Times New Roman"/>
      <w:b/>
      <w:bCs/>
      <w:caps/>
      <w:szCs w:val="20"/>
      <w:lang w:val="de-DE" w:eastAsia="de-DE"/>
    </w:rPr>
  </w:style>
  <w:style w:type="paragraph" w:customStyle="1" w:styleId="paragraph">
    <w:name w:val="paragraph"/>
    <w:basedOn w:val="Standard"/>
    <w:rsid w:val="0080561A"/>
    <w:pPr>
      <w:spacing w:before="100" w:beforeAutospacing="1" w:after="100" w:afterAutospacing="1"/>
      <w:jc w:val="left"/>
    </w:pPr>
    <w:rPr>
      <w:rFonts w:ascii="Times New Roman" w:eastAsia="Times New Roman" w:hAnsi="Times New Roman" w:cs="Times New Roman"/>
      <w:sz w:val="24"/>
      <w:szCs w:val="24"/>
      <w:lang w:eastAsia="fr-FR"/>
    </w:rPr>
  </w:style>
  <w:style w:type="character" w:customStyle="1" w:styleId="normaltextrun">
    <w:name w:val="normaltextrun"/>
    <w:basedOn w:val="Absatz-Standardschriftart"/>
    <w:rsid w:val="0080561A"/>
  </w:style>
  <w:style w:type="character" w:customStyle="1" w:styleId="eop">
    <w:name w:val="eop"/>
    <w:basedOn w:val="Absatz-Standardschriftart"/>
    <w:rsid w:val="0080561A"/>
  </w:style>
  <w:style w:type="paragraph" w:customStyle="1" w:styleId="4aBulletpoints">
    <w:name w:val="4a_Bulletpoints"/>
    <w:basedOn w:val="4Lauftext"/>
    <w:rsid w:val="00D00008"/>
    <w:pPr>
      <w:numPr>
        <w:numId w:val="2"/>
      </w:numPr>
      <w:spacing w:after="120"/>
      <w:ind w:right="28"/>
    </w:pPr>
  </w:style>
  <w:style w:type="paragraph" w:customStyle="1" w:styleId="1Dachzeile">
    <w:name w:val="1_Dachzeile"/>
    <w:basedOn w:val="Standard"/>
    <w:next w:val="2Headline"/>
    <w:rsid w:val="00575641"/>
    <w:pPr>
      <w:widowControl w:val="0"/>
      <w:spacing w:before="1320" w:after="120"/>
      <w:ind w:right="27"/>
      <w:jc w:val="left"/>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iPriority w:val="99"/>
    <w:unhideWhenUsed/>
    <w:rsid w:val="006165FC"/>
    <w:pPr>
      <w:jc w:val="left"/>
    </w:pPr>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rsid w:val="006165F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iPriority w:val="99"/>
    <w:unhideWhenUsed/>
    <w:rsid w:val="006165FC"/>
    <w:rPr>
      <w:vertAlign w:val="superscript"/>
    </w:rPr>
  </w:style>
  <w:style w:type="character" w:styleId="Hervorhebung">
    <w:name w:val="Emphasis"/>
    <w:basedOn w:val="Absatz-Standardschriftart"/>
    <w:uiPriority w:val="20"/>
    <w:qFormat/>
    <w:rsid w:val="003E4973"/>
    <w:rPr>
      <w:i/>
      <w:iCs/>
    </w:rPr>
  </w:style>
  <w:style w:type="paragraph" w:customStyle="1" w:styleId="4bTabellentext">
    <w:name w:val="4b_Tabellentext"/>
    <w:basedOn w:val="Standard"/>
    <w:rsid w:val="0069403F"/>
    <w:pPr>
      <w:spacing w:after="80"/>
      <w:jc w:val="left"/>
    </w:pPr>
    <w:rPr>
      <w:rFonts w:ascii="Arial" w:eastAsia="MS Mincho" w:hAnsi="Arial" w:cs="Times New Roman"/>
      <w:sz w:val="20"/>
      <w:szCs w:val="24"/>
      <w:lang w:val="de-DE" w:eastAsia="ja-JP"/>
    </w:rPr>
  </w:style>
  <w:style w:type="character" w:styleId="Kommentarzeichen">
    <w:name w:val="annotation reference"/>
    <w:basedOn w:val="Absatz-Standardschriftart"/>
    <w:semiHidden/>
    <w:unhideWhenUsed/>
    <w:rsid w:val="00E673DD"/>
    <w:rPr>
      <w:sz w:val="16"/>
      <w:szCs w:val="16"/>
    </w:rPr>
  </w:style>
  <w:style w:type="paragraph" w:styleId="Kommentartext">
    <w:name w:val="annotation text"/>
    <w:basedOn w:val="Standard"/>
    <w:link w:val="KommentartextZchn"/>
    <w:unhideWhenUsed/>
    <w:rsid w:val="00E673DD"/>
    <w:pPr>
      <w:jc w:val="left"/>
    </w:pPr>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rsid w:val="00E673DD"/>
    <w:rPr>
      <w:rFonts w:ascii="Times New Roman" w:eastAsia="Times New Roman" w:hAnsi="Times New Roman" w:cs="Times New Roman"/>
      <w:sz w:val="20"/>
      <w:szCs w:val="20"/>
      <w:lang w:val="de-DE" w:eastAsia="de-DE"/>
    </w:rPr>
  </w:style>
  <w:style w:type="character" w:customStyle="1" w:styleId="LRText1">
    <w:name w:val="LR_Text1"/>
    <w:rsid w:val="00E673DD"/>
    <w:rPr>
      <w:rFonts w:ascii="Arial" w:hAnsi="Arial"/>
      <w:sz w:val="26"/>
    </w:rPr>
  </w:style>
  <w:style w:type="character" w:styleId="Fett">
    <w:name w:val="Strong"/>
    <w:basedOn w:val="Absatz-Standardschriftart"/>
    <w:uiPriority w:val="22"/>
    <w:qFormat/>
    <w:rsid w:val="009833B2"/>
    <w:rPr>
      <w:b/>
      <w:bCs/>
    </w:rPr>
  </w:style>
  <w:style w:type="character" w:customStyle="1" w:styleId="ui-provider">
    <w:name w:val="ui-provider"/>
    <w:basedOn w:val="Absatz-Standardschriftart"/>
    <w:rsid w:val="009833B2"/>
  </w:style>
  <w:style w:type="paragraph" w:styleId="berarbeitung">
    <w:name w:val="Revision"/>
    <w:hidden/>
    <w:uiPriority w:val="99"/>
    <w:semiHidden/>
    <w:rsid w:val="002D6335"/>
    <w:pPr>
      <w:spacing w:after="0" w:line="240" w:lineRule="auto"/>
    </w:pPr>
    <w:rPr>
      <w:sz w:val="18"/>
    </w:rPr>
  </w:style>
  <w:style w:type="paragraph" w:styleId="Kommentarthema">
    <w:name w:val="annotation subject"/>
    <w:basedOn w:val="Kommentartext"/>
    <w:next w:val="Kommentartext"/>
    <w:link w:val="KommentarthemaZchn"/>
    <w:uiPriority w:val="99"/>
    <w:semiHidden/>
    <w:rsid w:val="002D6335"/>
    <w:pPr>
      <w:jc w:val="both"/>
    </w:pPr>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uiPriority w:val="99"/>
    <w:semiHidden/>
    <w:rsid w:val="002D6335"/>
    <w:rPr>
      <w:rFonts w:ascii="Times New Roman" w:eastAsia="Times New Roman" w:hAnsi="Times New Roman" w:cs="Times New Roman"/>
      <w:b/>
      <w:bCs/>
      <w:sz w:val="20"/>
      <w:szCs w:val="20"/>
      <w:lang w:val="de-DE" w:eastAsia="de-DE"/>
    </w:rPr>
  </w:style>
  <w:style w:type="paragraph" w:styleId="StandardWeb">
    <w:name w:val="Normal (Web)"/>
    <w:basedOn w:val="Standard"/>
    <w:uiPriority w:val="99"/>
    <w:unhideWhenUsed/>
    <w:rsid w:val="00AA1ED3"/>
    <w:pPr>
      <w:spacing w:before="100" w:beforeAutospacing="1" w:after="100" w:afterAutospacing="1"/>
      <w:jc w:val="left"/>
    </w:pPr>
    <w:rPr>
      <w:rFonts w:ascii="Times New Roman" w:eastAsia="Times New Roman" w:hAnsi="Times New Roman" w:cs="Times New Roman"/>
      <w:sz w:val="24"/>
      <w:szCs w:val="24"/>
      <w:lang w:val="de-AT" w:eastAsia="de-AT"/>
    </w:rPr>
  </w:style>
  <w:style w:type="paragraph" w:styleId="KeinLeerraum">
    <w:name w:val="No Spacing"/>
    <w:uiPriority w:val="1"/>
    <w:qFormat/>
    <w:rsid w:val="00C1245D"/>
    <w:pPr>
      <w:spacing w:after="0" w:line="240" w:lineRule="auto"/>
    </w:pPr>
    <w:rPr>
      <w:kern w:val="2"/>
      <w14:ligatures w14:val="standardContextual"/>
    </w:rPr>
  </w:style>
  <w:style w:type="paragraph" w:styleId="Aufzhlungszeichen">
    <w:name w:val="List Bullet"/>
    <w:basedOn w:val="Standard"/>
    <w:uiPriority w:val="99"/>
    <w:semiHidden/>
    <w:rsid w:val="003520EE"/>
    <w:pPr>
      <w:numPr>
        <w:numId w:val="12"/>
      </w:numPr>
      <w:tabs>
        <w:tab w:val="clear" w:pos="360"/>
      </w:tabs>
      <w:ind w:left="0"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4929">
      <w:bodyDiv w:val="1"/>
      <w:marLeft w:val="0"/>
      <w:marRight w:val="0"/>
      <w:marTop w:val="0"/>
      <w:marBottom w:val="0"/>
      <w:divBdr>
        <w:top w:val="none" w:sz="0" w:space="0" w:color="auto"/>
        <w:left w:val="none" w:sz="0" w:space="0" w:color="auto"/>
        <w:bottom w:val="none" w:sz="0" w:space="0" w:color="auto"/>
        <w:right w:val="none" w:sz="0" w:space="0" w:color="auto"/>
      </w:divBdr>
    </w:div>
    <w:div w:id="50082088">
      <w:bodyDiv w:val="1"/>
      <w:marLeft w:val="0"/>
      <w:marRight w:val="0"/>
      <w:marTop w:val="0"/>
      <w:marBottom w:val="0"/>
      <w:divBdr>
        <w:top w:val="none" w:sz="0" w:space="0" w:color="auto"/>
        <w:left w:val="none" w:sz="0" w:space="0" w:color="auto"/>
        <w:bottom w:val="none" w:sz="0" w:space="0" w:color="auto"/>
        <w:right w:val="none" w:sz="0" w:space="0" w:color="auto"/>
      </w:divBdr>
    </w:div>
    <w:div w:id="75245928">
      <w:bodyDiv w:val="1"/>
      <w:marLeft w:val="0"/>
      <w:marRight w:val="0"/>
      <w:marTop w:val="0"/>
      <w:marBottom w:val="0"/>
      <w:divBdr>
        <w:top w:val="none" w:sz="0" w:space="0" w:color="auto"/>
        <w:left w:val="none" w:sz="0" w:space="0" w:color="auto"/>
        <w:bottom w:val="none" w:sz="0" w:space="0" w:color="auto"/>
        <w:right w:val="none" w:sz="0" w:space="0" w:color="auto"/>
      </w:divBdr>
    </w:div>
    <w:div w:id="114643868">
      <w:bodyDiv w:val="1"/>
      <w:marLeft w:val="0"/>
      <w:marRight w:val="0"/>
      <w:marTop w:val="0"/>
      <w:marBottom w:val="0"/>
      <w:divBdr>
        <w:top w:val="none" w:sz="0" w:space="0" w:color="auto"/>
        <w:left w:val="none" w:sz="0" w:space="0" w:color="auto"/>
        <w:bottom w:val="none" w:sz="0" w:space="0" w:color="auto"/>
        <w:right w:val="none" w:sz="0" w:space="0" w:color="auto"/>
      </w:divBdr>
      <w:divsChild>
        <w:div w:id="212617902">
          <w:marLeft w:val="547"/>
          <w:marRight w:val="0"/>
          <w:marTop w:val="0"/>
          <w:marBottom w:val="60"/>
          <w:divBdr>
            <w:top w:val="none" w:sz="0" w:space="0" w:color="auto"/>
            <w:left w:val="none" w:sz="0" w:space="0" w:color="auto"/>
            <w:bottom w:val="none" w:sz="0" w:space="0" w:color="auto"/>
            <w:right w:val="none" w:sz="0" w:space="0" w:color="auto"/>
          </w:divBdr>
        </w:div>
      </w:divsChild>
    </w:div>
    <w:div w:id="342778905">
      <w:bodyDiv w:val="1"/>
      <w:marLeft w:val="0"/>
      <w:marRight w:val="0"/>
      <w:marTop w:val="0"/>
      <w:marBottom w:val="0"/>
      <w:divBdr>
        <w:top w:val="none" w:sz="0" w:space="0" w:color="auto"/>
        <w:left w:val="none" w:sz="0" w:space="0" w:color="auto"/>
        <w:bottom w:val="none" w:sz="0" w:space="0" w:color="auto"/>
        <w:right w:val="none" w:sz="0" w:space="0" w:color="auto"/>
      </w:divBdr>
    </w:div>
    <w:div w:id="385417423">
      <w:bodyDiv w:val="1"/>
      <w:marLeft w:val="0"/>
      <w:marRight w:val="0"/>
      <w:marTop w:val="0"/>
      <w:marBottom w:val="0"/>
      <w:divBdr>
        <w:top w:val="none" w:sz="0" w:space="0" w:color="auto"/>
        <w:left w:val="none" w:sz="0" w:space="0" w:color="auto"/>
        <w:bottom w:val="none" w:sz="0" w:space="0" w:color="auto"/>
        <w:right w:val="none" w:sz="0" w:space="0" w:color="auto"/>
      </w:divBdr>
    </w:div>
    <w:div w:id="392698020">
      <w:bodyDiv w:val="1"/>
      <w:marLeft w:val="0"/>
      <w:marRight w:val="0"/>
      <w:marTop w:val="0"/>
      <w:marBottom w:val="0"/>
      <w:divBdr>
        <w:top w:val="none" w:sz="0" w:space="0" w:color="auto"/>
        <w:left w:val="none" w:sz="0" w:space="0" w:color="auto"/>
        <w:bottom w:val="none" w:sz="0" w:space="0" w:color="auto"/>
        <w:right w:val="none" w:sz="0" w:space="0" w:color="auto"/>
      </w:divBdr>
    </w:div>
    <w:div w:id="492836593">
      <w:bodyDiv w:val="1"/>
      <w:marLeft w:val="0"/>
      <w:marRight w:val="0"/>
      <w:marTop w:val="0"/>
      <w:marBottom w:val="0"/>
      <w:divBdr>
        <w:top w:val="none" w:sz="0" w:space="0" w:color="auto"/>
        <w:left w:val="none" w:sz="0" w:space="0" w:color="auto"/>
        <w:bottom w:val="none" w:sz="0" w:space="0" w:color="auto"/>
        <w:right w:val="none" w:sz="0" w:space="0" w:color="auto"/>
      </w:divBdr>
    </w:div>
    <w:div w:id="604654457">
      <w:bodyDiv w:val="1"/>
      <w:marLeft w:val="0"/>
      <w:marRight w:val="0"/>
      <w:marTop w:val="0"/>
      <w:marBottom w:val="0"/>
      <w:divBdr>
        <w:top w:val="none" w:sz="0" w:space="0" w:color="auto"/>
        <w:left w:val="none" w:sz="0" w:space="0" w:color="auto"/>
        <w:bottom w:val="none" w:sz="0" w:space="0" w:color="auto"/>
        <w:right w:val="none" w:sz="0" w:space="0" w:color="auto"/>
      </w:divBdr>
    </w:div>
    <w:div w:id="630094063">
      <w:bodyDiv w:val="1"/>
      <w:marLeft w:val="0"/>
      <w:marRight w:val="0"/>
      <w:marTop w:val="0"/>
      <w:marBottom w:val="0"/>
      <w:divBdr>
        <w:top w:val="none" w:sz="0" w:space="0" w:color="auto"/>
        <w:left w:val="none" w:sz="0" w:space="0" w:color="auto"/>
        <w:bottom w:val="none" w:sz="0" w:space="0" w:color="auto"/>
        <w:right w:val="none" w:sz="0" w:space="0" w:color="auto"/>
      </w:divBdr>
    </w:div>
    <w:div w:id="699546235">
      <w:bodyDiv w:val="1"/>
      <w:marLeft w:val="0"/>
      <w:marRight w:val="0"/>
      <w:marTop w:val="0"/>
      <w:marBottom w:val="0"/>
      <w:divBdr>
        <w:top w:val="none" w:sz="0" w:space="0" w:color="auto"/>
        <w:left w:val="none" w:sz="0" w:space="0" w:color="auto"/>
        <w:bottom w:val="none" w:sz="0" w:space="0" w:color="auto"/>
        <w:right w:val="none" w:sz="0" w:space="0" w:color="auto"/>
      </w:divBdr>
    </w:div>
    <w:div w:id="751120291">
      <w:bodyDiv w:val="1"/>
      <w:marLeft w:val="0"/>
      <w:marRight w:val="0"/>
      <w:marTop w:val="0"/>
      <w:marBottom w:val="0"/>
      <w:divBdr>
        <w:top w:val="none" w:sz="0" w:space="0" w:color="auto"/>
        <w:left w:val="none" w:sz="0" w:space="0" w:color="auto"/>
        <w:bottom w:val="none" w:sz="0" w:space="0" w:color="auto"/>
        <w:right w:val="none" w:sz="0" w:space="0" w:color="auto"/>
      </w:divBdr>
    </w:div>
    <w:div w:id="829564438">
      <w:bodyDiv w:val="1"/>
      <w:marLeft w:val="0"/>
      <w:marRight w:val="0"/>
      <w:marTop w:val="0"/>
      <w:marBottom w:val="0"/>
      <w:divBdr>
        <w:top w:val="none" w:sz="0" w:space="0" w:color="auto"/>
        <w:left w:val="none" w:sz="0" w:space="0" w:color="auto"/>
        <w:bottom w:val="none" w:sz="0" w:space="0" w:color="auto"/>
        <w:right w:val="none" w:sz="0" w:space="0" w:color="auto"/>
      </w:divBdr>
    </w:div>
    <w:div w:id="831482832">
      <w:bodyDiv w:val="1"/>
      <w:marLeft w:val="0"/>
      <w:marRight w:val="0"/>
      <w:marTop w:val="0"/>
      <w:marBottom w:val="0"/>
      <w:divBdr>
        <w:top w:val="none" w:sz="0" w:space="0" w:color="auto"/>
        <w:left w:val="none" w:sz="0" w:space="0" w:color="auto"/>
        <w:bottom w:val="none" w:sz="0" w:space="0" w:color="auto"/>
        <w:right w:val="none" w:sz="0" w:space="0" w:color="auto"/>
      </w:divBdr>
    </w:div>
    <w:div w:id="854462957">
      <w:bodyDiv w:val="1"/>
      <w:marLeft w:val="0"/>
      <w:marRight w:val="0"/>
      <w:marTop w:val="0"/>
      <w:marBottom w:val="0"/>
      <w:divBdr>
        <w:top w:val="none" w:sz="0" w:space="0" w:color="auto"/>
        <w:left w:val="none" w:sz="0" w:space="0" w:color="auto"/>
        <w:bottom w:val="none" w:sz="0" w:space="0" w:color="auto"/>
        <w:right w:val="none" w:sz="0" w:space="0" w:color="auto"/>
      </w:divBdr>
    </w:div>
    <w:div w:id="877085990">
      <w:bodyDiv w:val="1"/>
      <w:marLeft w:val="0"/>
      <w:marRight w:val="0"/>
      <w:marTop w:val="0"/>
      <w:marBottom w:val="0"/>
      <w:divBdr>
        <w:top w:val="none" w:sz="0" w:space="0" w:color="auto"/>
        <w:left w:val="none" w:sz="0" w:space="0" w:color="auto"/>
        <w:bottom w:val="none" w:sz="0" w:space="0" w:color="auto"/>
        <w:right w:val="none" w:sz="0" w:space="0" w:color="auto"/>
      </w:divBdr>
    </w:div>
    <w:div w:id="946815495">
      <w:bodyDiv w:val="1"/>
      <w:marLeft w:val="0"/>
      <w:marRight w:val="0"/>
      <w:marTop w:val="0"/>
      <w:marBottom w:val="0"/>
      <w:divBdr>
        <w:top w:val="none" w:sz="0" w:space="0" w:color="auto"/>
        <w:left w:val="none" w:sz="0" w:space="0" w:color="auto"/>
        <w:bottom w:val="none" w:sz="0" w:space="0" w:color="auto"/>
        <w:right w:val="none" w:sz="0" w:space="0" w:color="auto"/>
      </w:divBdr>
    </w:div>
    <w:div w:id="960037019">
      <w:bodyDiv w:val="1"/>
      <w:marLeft w:val="0"/>
      <w:marRight w:val="0"/>
      <w:marTop w:val="0"/>
      <w:marBottom w:val="0"/>
      <w:divBdr>
        <w:top w:val="none" w:sz="0" w:space="0" w:color="auto"/>
        <w:left w:val="none" w:sz="0" w:space="0" w:color="auto"/>
        <w:bottom w:val="none" w:sz="0" w:space="0" w:color="auto"/>
        <w:right w:val="none" w:sz="0" w:space="0" w:color="auto"/>
      </w:divBdr>
    </w:div>
    <w:div w:id="962082305">
      <w:bodyDiv w:val="1"/>
      <w:marLeft w:val="0"/>
      <w:marRight w:val="0"/>
      <w:marTop w:val="0"/>
      <w:marBottom w:val="0"/>
      <w:divBdr>
        <w:top w:val="none" w:sz="0" w:space="0" w:color="auto"/>
        <w:left w:val="none" w:sz="0" w:space="0" w:color="auto"/>
        <w:bottom w:val="none" w:sz="0" w:space="0" w:color="auto"/>
        <w:right w:val="none" w:sz="0" w:space="0" w:color="auto"/>
      </w:divBdr>
    </w:div>
    <w:div w:id="1136098515">
      <w:bodyDiv w:val="1"/>
      <w:marLeft w:val="0"/>
      <w:marRight w:val="0"/>
      <w:marTop w:val="0"/>
      <w:marBottom w:val="0"/>
      <w:divBdr>
        <w:top w:val="none" w:sz="0" w:space="0" w:color="auto"/>
        <w:left w:val="none" w:sz="0" w:space="0" w:color="auto"/>
        <w:bottom w:val="none" w:sz="0" w:space="0" w:color="auto"/>
        <w:right w:val="none" w:sz="0" w:space="0" w:color="auto"/>
      </w:divBdr>
    </w:div>
    <w:div w:id="1332754137">
      <w:bodyDiv w:val="1"/>
      <w:marLeft w:val="0"/>
      <w:marRight w:val="0"/>
      <w:marTop w:val="0"/>
      <w:marBottom w:val="0"/>
      <w:divBdr>
        <w:top w:val="none" w:sz="0" w:space="0" w:color="auto"/>
        <w:left w:val="none" w:sz="0" w:space="0" w:color="auto"/>
        <w:bottom w:val="none" w:sz="0" w:space="0" w:color="auto"/>
        <w:right w:val="none" w:sz="0" w:space="0" w:color="auto"/>
      </w:divBdr>
    </w:div>
    <w:div w:id="1499468490">
      <w:bodyDiv w:val="1"/>
      <w:marLeft w:val="0"/>
      <w:marRight w:val="0"/>
      <w:marTop w:val="0"/>
      <w:marBottom w:val="0"/>
      <w:divBdr>
        <w:top w:val="none" w:sz="0" w:space="0" w:color="auto"/>
        <w:left w:val="none" w:sz="0" w:space="0" w:color="auto"/>
        <w:bottom w:val="none" w:sz="0" w:space="0" w:color="auto"/>
        <w:right w:val="none" w:sz="0" w:space="0" w:color="auto"/>
      </w:divBdr>
    </w:div>
    <w:div w:id="1499536067">
      <w:bodyDiv w:val="1"/>
      <w:marLeft w:val="0"/>
      <w:marRight w:val="0"/>
      <w:marTop w:val="0"/>
      <w:marBottom w:val="0"/>
      <w:divBdr>
        <w:top w:val="none" w:sz="0" w:space="0" w:color="auto"/>
        <w:left w:val="none" w:sz="0" w:space="0" w:color="auto"/>
        <w:bottom w:val="none" w:sz="0" w:space="0" w:color="auto"/>
        <w:right w:val="none" w:sz="0" w:space="0" w:color="auto"/>
      </w:divBdr>
      <w:divsChild>
        <w:div w:id="214657541">
          <w:marLeft w:val="0"/>
          <w:marRight w:val="0"/>
          <w:marTop w:val="0"/>
          <w:marBottom w:val="0"/>
          <w:divBdr>
            <w:top w:val="none" w:sz="0" w:space="0" w:color="auto"/>
            <w:left w:val="none" w:sz="0" w:space="0" w:color="auto"/>
            <w:bottom w:val="none" w:sz="0" w:space="0" w:color="auto"/>
            <w:right w:val="none" w:sz="0" w:space="0" w:color="auto"/>
          </w:divBdr>
        </w:div>
        <w:div w:id="1742681160">
          <w:marLeft w:val="0"/>
          <w:marRight w:val="0"/>
          <w:marTop w:val="0"/>
          <w:marBottom w:val="0"/>
          <w:divBdr>
            <w:top w:val="none" w:sz="0" w:space="0" w:color="auto"/>
            <w:left w:val="none" w:sz="0" w:space="0" w:color="auto"/>
            <w:bottom w:val="none" w:sz="0" w:space="0" w:color="auto"/>
            <w:right w:val="none" w:sz="0" w:space="0" w:color="auto"/>
          </w:divBdr>
        </w:div>
        <w:div w:id="1788504417">
          <w:marLeft w:val="0"/>
          <w:marRight w:val="0"/>
          <w:marTop w:val="0"/>
          <w:marBottom w:val="0"/>
          <w:divBdr>
            <w:top w:val="none" w:sz="0" w:space="0" w:color="auto"/>
            <w:left w:val="none" w:sz="0" w:space="0" w:color="auto"/>
            <w:bottom w:val="none" w:sz="0" w:space="0" w:color="auto"/>
            <w:right w:val="none" w:sz="0" w:space="0" w:color="auto"/>
          </w:divBdr>
          <w:divsChild>
            <w:div w:id="128276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375666">
      <w:bodyDiv w:val="1"/>
      <w:marLeft w:val="0"/>
      <w:marRight w:val="0"/>
      <w:marTop w:val="0"/>
      <w:marBottom w:val="0"/>
      <w:divBdr>
        <w:top w:val="none" w:sz="0" w:space="0" w:color="auto"/>
        <w:left w:val="none" w:sz="0" w:space="0" w:color="auto"/>
        <w:bottom w:val="none" w:sz="0" w:space="0" w:color="auto"/>
        <w:right w:val="none" w:sz="0" w:space="0" w:color="auto"/>
      </w:divBdr>
    </w:div>
    <w:div w:id="1567911630">
      <w:bodyDiv w:val="1"/>
      <w:marLeft w:val="0"/>
      <w:marRight w:val="0"/>
      <w:marTop w:val="0"/>
      <w:marBottom w:val="0"/>
      <w:divBdr>
        <w:top w:val="none" w:sz="0" w:space="0" w:color="auto"/>
        <w:left w:val="none" w:sz="0" w:space="0" w:color="auto"/>
        <w:bottom w:val="none" w:sz="0" w:space="0" w:color="auto"/>
        <w:right w:val="none" w:sz="0" w:space="0" w:color="auto"/>
      </w:divBdr>
    </w:div>
    <w:div w:id="1589996760">
      <w:bodyDiv w:val="1"/>
      <w:marLeft w:val="0"/>
      <w:marRight w:val="0"/>
      <w:marTop w:val="0"/>
      <w:marBottom w:val="0"/>
      <w:divBdr>
        <w:top w:val="none" w:sz="0" w:space="0" w:color="auto"/>
        <w:left w:val="none" w:sz="0" w:space="0" w:color="auto"/>
        <w:bottom w:val="none" w:sz="0" w:space="0" w:color="auto"/>
        <w:right w:val="none" w:sz="0" w:space="0" w:color="auto"/>
      </w:divBdr>
    </w:div>
    <w:div w:id="1767769723">
      <w:bodyDiv w:val="1"/>
      <w:marLeft w:val="0"/>
      <w:marRight w:val="0"/>
      <w:marTop w:val="0"/>
      <w:marBottom w:val="0"/>
      <w:divBdr>
        <w:top w:val="none" w:sz="0" w:space="0" w:color="auto"/>
        <w:left w:val="none" w:sz="0" w:space="0" w:color="auto"/>
        <w:bottom w:val="none" w:sz="0" w:space="0" w:color="auto"/>
        <w:right w:val="none" w:sz="0" w:space="0" w:color="auto"/>
      </w:divBdr>
    </w:div>
    <w:div w:id="1815484422">
      <w:bodyDiv w:val="1"/>
      <w:marLeft w:val="0"/>
      <w:marRight w:val="0"/>
      <w:marTop w:val="0"/>
      <w:marBottom w:val="0"/>
      <w:divBdr>
        <w:top w:val="none" w:sz="0" w:space="0" w:color="auto"/>
        <w:left w:val="none" w:sz="0" w:space="0" w:color="auto"/>
        <w:bottom w:val="none" w:sz="0" w:space="0" w:color="auto"/>
        <w:right w:val="none" w:sz="0" w:space="0" w:color="auto"/>
      </w:divBdr>
    </w:div>
    <w:div w:id="1834102811">
      <w:bodyDiv w:val="1"/>
      <w:marLeft w:val="0"/>
      <w:marRight w:val="0"/>
      <w:marTop w:val="0"/>
      <w:marBottom w:val="0"/>
      <w:divBdr>
        <w:top w:val="none" w:sz="0" w:space="0" w:color="auto"/>
        <w:left w:val="none" w:sz="0" w:space="0" w:color="auto"/>
        <w:bottom w:val="none" w:sz="0" w:space="0" w:color="auto"/>
        <w:right w:val="none" w:sz="0" w:space="0" w:color="auto"/>
      </w:divBdr>
    </w:div>
    <w:div w:id="1855611527">
      <w:bodyDiv w:val="1"/>
      <w:marLeft w:val="0"/>
      <w:marRight w:val="0"/>
      <w:marTop w:val="0"/>
      <w:marBottom w:val="0"/>
      <w:divBdr>
        <w:top w:val="none" w:sz="0" w:space="0" w:color="auto"/>
        <w:left w:val="none" w:sz="0" w:space="0" w:color="auto"/>
        <w:bottom w:val="none" w:sz="0" w:space="0" w:color="auto"/>
        <w:right w:val="none" w:sz="0" w:space="0" w:color="auto"/>
      </w:divBdr>
    </w:div>
    <w:div w:id="1880580965">
      <w:bodyDiv w:val="1"/>
      <w:marLeft w:val="0"/>
      <w:marRight w:val="0"/>
      <w:marTop w:val="0"/>
      <w:marBottom w:val="0"/>
      <w:divBdr>
        <w:top w:val="none" w:sz="0" w:space="0" w:color="auto"/>
        <w:left w:val="none" w:sz="0" w:space="0" w:color="auto"/>
        <w:bottom w:val="none" w:sz="0" w:space="0" w:color="auto"/>
        <w:right w:val="none" w:sz="0" w:space="0" w:color="auto"/>
      </w:divBdr>
    </w:div>
    <w:div w:id="1944411345">
      <w:bodyDiv w:val="1"/>
      <w:marLeft w:val="0"/>
      <w:marRight w:val="0"/>
      <w:marTop w:val="0"/>
      <w:marBottom w:val="0"/>
      <w:divBdr>
        <w:top w:val="none" w:sz="0" w:space="0" w:color="auto"/>
        <w:left w:val="none" w:sz="0" w:space="0" w:color="auto"/>
        <w:bottom w:val="none" w:sz="0" w:space="0" w:color="auto"/>
        <w:right w:val="none" w:sz="0" w:space="0" w:color="auto"/>
      </w:divBdr>
    </w:div>
    <w:div w:id="200443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leska.mayr-haaf@renault.at"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media.renault.at/"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zian.ballweber@renault.a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Thème Office">
  <a:themeElements>
    <a:clrScheme name="Dacia">
      <a:dk1>
        <a:srgbClr val="000000"/>
      </a:dk1>
      <a:lt1>
        <a:srgbClr val="FFFFFF"/>
      </a:lt1>
      <a:dk2>
        <a:srgbClr val="646B52"/>
      </a:dk2>
      <a:lt2>
        <a:srgbClr val="D6D2C4"/>
      </a:lt2>
      <a:accent1>
        <a:srgbClr val="4E5844"/>
      </a:accent1>
      <a:accent2>
        <a:srgbClr val="B9412D"/>
      </a:accent2>
      <a:accent3>
        <a:srgbClr val="D6D2C4"/>
      </a:accent3>
      <a:accent4>
        <a:srgbClr val="EC6528"/>
      </a:accent4>
      <a:accent5>
        <a:srgbClr val="B3CC23"/>
      </a:accent5>
      <a:accent6>
        <a:srgbClr val="E2E2E0"/>
      </a:accent6>
      <a:hlink>
        <a:srgbClr val="646B52"/>
      </a:hlink>
      <a:folHlink>
        <a:srgbClr val="D6D2C4"/>
      </a:folHlink>
    </a:clrScheme>
    <a:fontScheme name="Dacia">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0062bf1-e85a-466c-92be-c65b5c7d8670" xsi:nil="true"/>
    <_ip_UnifiedCompliancePolicyProperties xmlns="http://schemas.microsoft.com/sharepoint/v3" xsi:nil="true"/>
    <lcf76f155ced4ddcb4097134ff3c332f xmlns="f0b04436-771e-4807-b3f8-188047c6dcb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02682A-1305-4791-8DC9-62C31AEFC2E5}">
  <ds:schemaRefs>
    <ds:schemaRef ds:uri="http://schemas.microsoft.com/sharepoint/v3/contenttype/forms"/>
  </ds:schemaRefs>
</ds:datastoreItem>
</file>

<file path=customXml/itemProps2.xml><?xml version="1.0" encoding="utf-8"?>
<ds:datastoreItem xmlns:ds="http://schemas.openxmlformats.org/officeDocument/2006/customXml" ds:itemID="{5DC9FF18-B8CE-4C6F-9C3A-784AB72AEED1}">
  <ds:schemaRefs>
    <ds:schemaRef ds:uri="http://schemas.microsoft.com/office/2006/metadata/properties"/>
    <ds:schemaRef ds:uri="http://schemas.microsoft.com/office/infopath/2007/PartnerControls"/>
    <ds:schemaRef ds:uri="http://schemas.microsoft.com/sharepoint/v3"/>
    <ds:schemaRef ds:uri="b0062bf1-e85a-466c-92be-c65b5c7d8670"/>
    <ds:schemaRef ds:uri="f0b04436-771e-4807-b3f8-188047c6dcbd"/>
  </ds:schemaRefs>
</ds:datastoreItem>
</file>

<file path=customXml/itemProps3.xml><?xml version="1.0" encoding="utf-8"?>
<ds:datastoreItem xmlns:ds="http://schemas.openxmlformats.org/officeDocument/2006/customXml" ds:itemID="{09459FAE-4E10-48DC-A6B2-9DE68CCA752A}">
  <ds:schemaRefs>
    <ds:schemaRef ds:uri="http://schemas.openxmlformats.org/officeDocument/2006/bibliography"/>
  </ds:schemaRefs>
</ds:datastoreItem>
</file>

<file path=customXml/itemProps4.xml><?xml version="1.0" encoding="utf-8"?>
<ds:datastoreItem xmlns:ds="http://schemas.openxmlformats.org/officeDocument/2006/customXml" ds:itemID="{42A40F43-A3C3-4F86-AFEC-43DA701BC9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489</Words>
  <Characters>3230</Characters>
  <Application>Microsoft Office Word</Application>
  <DocSecurity>0</DocSecurity>
  <Lines>80</Lines>
  <Paragraphs>35</Paragraphs>
  <ScaleCrop>false</ScaleCrop>
  <HeadingPairs>
    <vt:vector size="2" baseType="variant">
      <vt:variant>
        <vt:lpstr>Titel</vt:lpstr>
      </vt:variant>
      <vt:variant>
        <vt:i4>1</vt:i4>
      </vt:variant>
    </vt:vector>
  </HeadingPairs>
  <TitlesOfParts>
    <vt:vector size="1" baseType="lpstr">
      <vt:lpstr>2021 06 17_Dacia new visual identity_press release_FR</vt:lpstr>
    </vt:vector>
  </TitlesOfParts>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 06 17_Dacia new visual identity_press release_FR</dc:title>
  <dc:subject/>
  <dc:creator>QN Ng</dc:creator>
  <cp:keywords/>
  <dc:description/>
  <cp:lastModifiedBy>BALLWEBER Tizian</cp:lastModifiedBy>
  <cp:revision>4</cp:revision>
  <cp:lastPrinted>2025-01-14T13:43:00Z</cp:lastPrinted>
  <dcterms:created xsi:type="dcterms:W3CDTF">2026-07-21T09:10:00Z</dcterms:created>
  <dcterms:modified xsi:type="dcterms:W3CDTF">2026-07-21T09:16:00Z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60;#Release|40f351b1-840a-4718-8782-88591bcc1ee5</vt:lpwstr>
  </property>
  <property fmtid="{D5CDD505-2E9C-101B-9397-08002B2CF9AE}" pid="4" name="Region">
    <vt:lpwstr>298;#Multi-Region|ec4867b2-1e5c-41ed-8c86-0fd03bd05f81</vt:lpwstr>
  </property>
  <property fmtid="{D5CDD505-2E9C-101B-9397-08002B2CF9AE}" pid="5" name="Comms_x0020_Activity">
    <vt:lpwstr/>
  </property>
  <property fmtid="{D5CDD505-2E9C-101B-9397-08002B2CF9AE}" pid="6" name="Comms Topics">
    <vt:lpwstr>586;#Branding/Visual Identity|abc0dd85-caf3-4b38-9a35-2ab669dfa8fd</vt:lpwstr>
  </property>
  <property fmtid="{D5CDD505-2E9C-101B-9397-08002B2CF9AE}" pid="7" name="Related Materials">
    <vt:lpwstr>469;#Press Release|180fc420-19e5-4dec-9b0f-f0938465288e</vt:lpwstr>
  </property>
  <property fmtid="{D5CDD505-2E9C-101B-9397-08002B2CF9AE}" pid="8" name="hc39a5bb142f467fbe8ece94a4aadaa6">
    <vt:lpwstr/>
  </property>
  <property fmtid="{D5CDD505-2E9C-101B-9397-08002B2CF9AE}" pid="9" name="Organizations / Regions">
    <vt:lpwstr>18;#Groupe Renault|990bf1de-3555-4dee-9412-282becc82017;#522;#Renault Group|4c767c57-94ef-486f-8e22-41ae0fbe0804;#447;#Dacia|6484920a-833e-451b-aed7-c1601b7c56fc</vt:lpwstr>
  </property>
  <property fmtid="{D5CDD505-2E9C-101B-9397-08002B2CF9AE}" pid="10" name="Event_x002c__x0020_Campaign_x0020_or_x0020_Activity_x0020_Name">
    <vt:lpwstr/>
  </property>
  <property fmtid="{D5CDD505-2E9C-101B-9397-08002B2CF9AE}" pid="11" name="Vehicles">
    <vt:lpwstr/>
  </property>
  <property fmtid="{D5CDD505-2E9C-101B-9397-08002B2CF9AE}" pid="12" name="cbb9efac28c149ca97ba5f806fbe48b6">
    <vt:lpwstr/>
  </property>
  <property fmtid="{D5CDD505-2E9C-101B-9397-08002B2CF9AE}" pid="13" name="Comms_x0020_Best_x0020_Practice_x0020_Categories">
    <vt:lpwstr/>
  </property>
  <property fmtid="{D5CDD505-2E9C-101B-9397-08002B2CF9AE}" pid="14" name="l86be07eba1b4acb9afbd6642b23ffba">
    <vt:lpwstr/>
  </property>
  <property fmtid="{D5CDD505-2E9C-101B-9397-08002B2CF9AE}" pid="15" name="Event / Campaign">
    <vt:lpwstr>435;#VIsual Identity Design|641b1e29-d1cd-48eb-a60e-da1c5228be6f</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fd1c0902-ed92-4fed-896d-2e7725de02d4_SetDate">
    <vt:lpwstr>2023-01-27T16:25:09Z</vt:lpwstr>
  </property>
  <property fmtid="{D5CDD505-2E9C-101B-9397-08002B2CF9AE}" pid="20" name="MSIP_Label_fd1c0902-ed92-4fed-896d-2e7725de02d4_Name">
    <vt:lpwstr>Anyone (not protected)</vt:lpwstr>
  </property>
  <property fmtid="{D5CDD505-2E9C-101B-9397-08002B2CF9AE}" pid="21" name="MSIP_Label_fd1c0902-ed92-4fed-896d-2e7725de02d4_ActionId">
    <vt:lpwstr>44efc293-31ff-43bd-82a4-6868fb9fea93</vt:lpwstr>
  </property>
  <property fmtid="{D5CDD505-2E9C-101B-9397-08002B2CF9AE}" pid="22" name="MSIP_Label_7f30fc12-c89a-4829-a476-5bf9e2086332_Enabled">
    <vt:lpwstr>true</vt:lpwstr>
  </property>
  <property fmtid="{D5CDD505-2E9C-101B-9397-08002B2CF9AE}" pid="23" name="MSIP_Label_7f30fc12-c89a-4829-a476-5bf9e2086332_SetDate">
    <vt:lpwstr>2023-01-27T16:26:53Z</vt:lpwstr>
  </property>
  <property fmtid="{D5CDD505-2E9C-101B-9397-08002B2CF9AE}" pid="24" name="MSIP_Label_7f30fc12-c89a-4829-a476-5bf9e2086332_Method">
    <vt:lpwstr>Privileged</vt:lpwstr>
  </property>
  <property fmtid="{D5CDD505-2E9C-101B-9397-08002B2CF9AE}" pid="25" name="MSIP_Label_7f30fc12-c89a-4829-a476-5bf9e2086332_Name">
    <vt:lpwstr>Not protected (Anyone)_0</vt:lpwstr>
  </property>
  <property fmtid="{D5CDD505-2E9C-101B-9397-08002B2CF9AE}" pid="26" name="MSIP_Label_7f30fc12-c89a-4829-a476-5bf9e2086332_SiteId">
    <vt:lpwstr>d6b0bbee-7cd9-4d60-bce6-4a67b543e2ae</vt:lpwstr>
  </property>
  <property fmtid="{D5CDD505-2E9C-101B-9397-08002B2CF9AE}" pid="27" name="MSIP_Label_7f30fc12-c89a-4829-a476-5bf9e2086332_ActionId">
    <vt:lpwstr>ef9fcf9e-44cf-4f7a-bfcb-ba511a073295</vt:lpwstr>
  </property>
  <property fmtid="{D5CDD505-2E9C-101B-9397-08002B2CF9AE}" pid="28" name="MSIP_Label_7f30fc12-c89a-4829-a476-5bf9e2086332_ContentBits">
    <vt:lpwstr>0</vt:lpwstr>
  </property>
  <property fmtid="{D5CDD505-2E9C-101B-9397-08002B2CF9AE}" pid="29" name="MediaServiceImageTags">
    <vt:lpwstr/>
  </property>
  <property fmtid="{D5CDD505-2E9C-101B-9397-08002B2CF9AE}" pid="30" name="_AdHocReviewCycleID">
    <vt:i4>1599957537</vt:i4>
  </property>
  <property fmtid="{D5CDD505-2E9C-101B-9397-08002B2CF9AE}" pid="31" name="_NewReviewCycle">
    <vt:lpwstr/>
  </property>
  <property fmtid="{D5CDD505-2E9C-101B-9397-08002B2CF9AE}" pid="32" name="_EmailSubject">
    <vt:lpwstr>Pressemitteilung Dacia Duster &amp; Bigster 150 4x4</vt:lpwstr>
  </property>
  <property fmtid="{D5CDD505-2E9C-101B-9397-08002B2CF9AE}" pid="33" name="_AuthorEmail">
    <vt:lpwstr>aleksandra.hendling@dacia.com</vt:lpwstr>
  </property>
  <property fmtid="{D5CDD505-2E9C-101B-9397-08002B2CF9AE}" pid="34" name="_AuthorEmailDisplayName">
    <vt:lpwstr>HENDLING Aleksandra</vt:lpwstr>
  </property>
  <property fmtid="{D5CDD505-2E9C-101B-9397-08002B2CF9AE}" pid="35" name="_PreviousAdHocReviewCycleID">
    <vt:i4>57316018</vt:i4>
  </property>
  <property fmtid="{D5CDD505-2E9C-101B-9397-08002B2CF9AE}" pid="36" name="docLang">
    <vt:lpwstr>de</vt:lpwstr>
  </property>
  <property fmtid="{D5CDD505-2E9C-101B-9397-08002B2CF9AE}" pid="37" name="_ReviewingToolsShownOnce">
    <vt:lpwstr/>
  </property>
</Properties>
</file>