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132FB" w14:textId="52ED3FCF" w:rsidR="009F229D" w:rsidRPr="008D5217" w:rsidRDefault="001D0E57" w:rsidP="009F229D">
      <w:pPr>
        <w:pStyle w:val="4Lauftext"/>
        <w:rPr>
          <w:rFonts w:ascii="NouvelR" w:eastAsia="Arial Unicode MS" w:hAnsi="NouvelR" w:cs="Times New Roman"/>
          <w:b/>
          <w:bCs/>
          <w:caps/>
          <w:color w:val="auto"/>
          <w:sz w:val="24"/>
          <w:szCs w:val="16"/>
          <w:lang w:val="de-AT" w:eastAsia="de-DE"/>
        </w:rPr>
      </w:pPr>
      <w:bookmarkStart w:id="0" w:name="_Hlk145418968"/>
      <w:r w:rsidRPr="008D5217">
        <w:rPr>
          <w:rFonts w:ascii="NouvelR" w:eastAsia="Arial Unicode MS" w:hAnsi="NouvelR" w:cs="Times New Roman"/>
          <w:b/>
          <w:bCs/>
          <w:caps/>
          <w:color w:val="auto"/>
          <w:sz w:val="24"/>
          <w:szCs w:val="16"/>
          <w:lang w:val="de-AT" w:eastAsia="de-DE"/>
        </w:rPr>
        <w:t>Modell-Update für den kompakten Stromer</w:t>
      </w:r>
    </w:p>
    <w:p w14:paraId="0184C58C" w14:textId="77777777" w:rsidR="00195C8C" w:rsidRPr="00195C8C" w:rsidRDefault="00DA37DF" w:rsidP="00195C8C">
      <w:pPr>
        <w:pStyle w:val="2Headline"/>
        <w:rPr>
          <w:rFonts w:ascii="NouvelR" w:hAnsi="NouvelR"/>
          <w:sz w:val="40"/>
          <w:szCs w:val="24"/>
          <w:lang w:val="de-AT"/>
        </w:rPr>
      </w:pPr>
      <w:r w:rsidRPr="008D5217">
        <w:rPr>
          <w:rFonts w:ascii="NouvelR" w:hAnsi="NouvelR"/>
          <w:sz w:val="40"/>
          <w:szCs w:val="24"/>
          <w:lang w:val="de-AT"/>
        </w:rPr>
        <w:t>Der neue Megane E-Tech Electric:</w:t>
      </w:r>
      <w:r w:rsidR="00195C8C">
        <w:rPr>
          <w:rFonts w:ascii="NouvelR" w:hAnsi="NouvelR"/>
          <w:sz w:val="40"/>
          <w:szCs w:val="24"/>
          <w:lang w:val="de-AT"/>
        </w:rPr>
        <w:t xml:space="preserve"> </w:t>
      </w:r>
      <w:r w:rsidR="00195C8C" w:rsidRPr="00195C8C">
        <w:rPr>
          <w:rFonts w:ascii="NouvelR" w:hAnsi="NouvelR"/>
          <w:sz w:val="40"/>
          <w:szCs w:val="24"/>
          <w:lang w:val="de-AT"/>
        </w:rPr>
        <w:t>Mehr Charakter, Dynamik und Reichweite</w:t>
      </w:r>
    </w:p>
    <w:p w14:paraId="4C954BFC" w14:textId="77777777" w:rsidR="00CE28EE" w:rsidRPr="008D5217" w:rsidRDefault="00CE28EE" w:rsidP="00CE28EE">
      <w:pPr>
        <w:pStyle w:val="3Einleitung"/>
        <w:numPr>
          <w:ilvl w:val="0"/>
          <w:numId w:val="13"/>
        </w:numPr>
        <w:suppressAutoHyphens/>
        <w:spacing w:line="300" w:lineRule="atLeast"/>
        <w:rPr>
          <w:rFonts w:ascii="NouvelR" w:hAnsi="NouvelR"/>
          <w:sz w:val="24"/>
          <w:szCs w:val="24"/>
          <w:lang w:val="de-AT"/>
        </w:rPr>
      </w:pPr>
      <w:r w:rsidRPr="008D5217">
        <w:rPr>
          <w:rFonts w:ascii="NouvelR" w:hAnsi="NouvelR"/>
          <w:sz w:val="24"/>
          <w:szCs w:val="24"/>
          <w:lang w:val="de-AT"/>
        </w:rPr>
        <w:t>Kompaktes Elektromodell optisch und technisch umfassend verbessert</w:t>
      </w:r>
    </w:p>
    <w:p w14:paraId="1690E83A" w14:textId="77777777" w:rsidR="00CE28EE" w:rsidRPr="008D5217" w:rsidRDefault="00CE28EE" w:rsidP="00CE28EE">
      <w:pPr>
        <w:pStyle w:val="3Einleitung"/>
        <w:numPr>
          <w:ilvl w:val="0"/>
          <w:numId w:val="13"/>
        </w:numPr>
        <w:suppressAutoHyphens/>
        <w:spacing w:line="300" w:lineRule="atLeast"/>
        <w:rPr>
          <w:rFonts w:ascii="NouvelR" w:hAnsi="NouvelR"/>
          <w:sz w:val="24"/>
          <w:szCs w:val="24"/>
          <w:lang w:val="de-AT"/>
        </w:rPr>
      </w:pPr>
      <w:r w:rsidRPr="008D5217">
        <w:rPr>
          <w:rFonts w:ascii="NouvelR" w:hAnsi="NouvelR"/>
          <w:sz w:val="24"/>
          <w:szCs w:val="24"/>
          <w:lang w:val="de-AT"/>
        </w:rPr>
        <w:t xml:space="preserve">Neue LFP-Batterie bietet bis zu 500 Kilometer Reichweite </w:t>
      </w:r>
    </w:p>
    <w:p w14:paraId="5029BF34" w14:textId="77777777" w:rsidR="00CE28EE" w:rsidRPr="008D5217" w:rsidRDefault="00CE28EE" w:rsidP="00CE28EE">
      <w:pPr>
        <w:pStyle w:val="3Einleitung"/>
        <w:numPr>
          <w:ilvl w:val="0"/>
          <w:numId w:val="13"/>
        </w:numPr>
        <w:suppressAutoHyphens/>
        <w:spacing w:line="300" w:lineRule="atLeast"/>
        <w:rPr>
          <w:rFonts w:ascii="NouvelR" w:hAnsi="NouvelR"/>
          <w:sz w:val="24"/>
          <w:szCs w:val="24"/>
          <w:lang w:val="de-AT"/>
        </w:rPr>
      </w:pPr>
      <w:r w:rsidRPr="008D5217">
        <w:rPr>
          <w:rFonts w:ascii="NouvelR" w:hAnsi="NouvelR"/>
          <w:sz w:val="24"/>
          <w:szCs w:val="24"/>
          <w:lang w:val="de-AT"/>
        </w:rPr>
        <w:t>Komfort und Konnektivität für ein noch besseres EV-Erlebnis</w:t>
      </w:r>
    </w:p>
    <w:bookmarkEnd w:id="0"/>
    <w:p w14:paraId="07C70C24" w14:textId="77777777" w:rsidR="008D5217" w:rsidRDefault="008D5217" w:rsidP="008A2EBE">
      <w:pPr>
        <w:pStyle w:val="4Lauftext"/>
        <w:rPr>
          <w:rFonts w:ascii="NouvelR" w:hAnsi="NouvelR" w:cstheme="minorHAnsi"/>
          <w:bCs/>
          <w:color w:val="000000" w:themeColor="text1"/>
          <w:sz w:val="22"/>
          <w:szCs w:val="22"/>
          <w:lang w:val="de-AT"/>
        </w:rPr>
      </w:pPr>
    </w:p>
    <w:p w14:paraId="1CC99F4C"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Ein echter Vorreiter: Der Renault Megane E-Tech Electric war bei seiner Markteinführung 2022 das erste Modell einer neuen Generation von Elektrofahrzeugen – und er verkörperte die Strategie der Marke, durch Design, Technologie und ein fortschrittliches elektrisches Fahrerlebnis mehr Wert für die Kundinnen und Kunden zu schaffen. Damit hat sich der Megane E-Tech Electric als eines der führenden Modelle seines Segments etabliert. Mit seinen Qualitäten und auch mit seinen hohen Restwerten sorgt er nicht nur für eine hohe Kundenzufriedenheit, sondern spricht auch jüngere Käuferinnen und Käufer an und gewinnt Neukundinnen und -kunden für die Marke.</w:t>
      </w:r>
    </w:p>
    <w:p w14:paraId="7DF0E013"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Mit einer umfassenden Überarbeitung verschafft Renault dem Megane E-Tech Electric im hart umkämpften und sich schnell wandelnden Segment für kompakte Elektrofahrzeuge jetzt einen zusätzlichen Vorsprung. Das Modell wurde in vier Schlüsselbereichen verbessert und bietet:</w:t>
      </w:r>
    </w:p>
    <w:p w14:paraId="1CD14552" w14:textId="77777777" w:rsidR="008D5217" w:rsidRPr="008D5217" w:rsidRDefault="008D5217" w:rsidP="008D5217">
      <w:pPr>
        <w:pStyle w:val="4Lauftext"/>
        <w:numPr>
          <w:ilvl w:val="0"/>
          <w:numId w:val="15"/>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ein noch dynamischeres Design für mehr Präsenz auf der Straße</w:t>
      </w:r>
    </w:p>
    <w:p w14:paraId="235D1D8D" w14:textId="77777777" w:rsidR="008D5217" w:rsidRPr="008D5217" w:rsidRDefault="008D5217" w:rsidP="008D5217">
      <w:pPr>
        <w:pStyle w:val="4Lauftext"/>
        <w:numPr>
          <w:ilvl w:val="0"/>
          <w:numId w:val="15"/>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einen verbesserten Elektroantrieb für mehr Reichweite und schnellere Ladezeiten </w:t>
      </w:r>
    </w:p>
    <w:p w14:paraId="46437DFE" w14:textId="77777777" w:rsidR="008D5217" w:rsidRPr="008D5217" w:rsidRDefault="008D5217" w:rsidP="008D5217">
      <w:pPr>
        <w:pStyle w:val="4Lauftext"/>
        <w:numPr>
          <w:ilvl w:val="0"/>
          <w:numId w:val="15"/>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neue nützliche Technologien für mehr Komfort und Konnektivität im Alltag</w:t>
      </w:r>
    </w:p>
    <w:p w14:paraId="264555F6" w14:textId="77777777" w:rsidR="008D5217" w:rsidRPr="008D5217" w:rsidRDefault="008D5217" w:rsidP="008D5217">
      <w:pPr>
        <w:pStyle w:val="4Lauftext"/>
        <w:numPr>
          <w:ilvl w:val="0"/>
          <w:numId w:val="15"/>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ein gestrafftes Modellangebot mit umfangreicher Ausstattung </w:t>
      </w:r>
    </w:p>
    <w:p w14:paraId="02B5EF7E" w14:textId="6CCC509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In diesem Ansatz spiegelt sich ein wichtiger Markttrend wider: Mehr als zwei Drittel der Käuferrinnen und Käufer des Megane E-Tech Electric sind nämlich Neulinge in der Welt der Elektrofahrzeuge. Der neue Megane unterstützt und erleichtert diesen Übergang: als ein Auto, das sich einfach bedienen lässt, effizient ist und sowohl im Alltag als auch auf längeren Strecken viel Freude bereitet.</w:t>
      </w:r>
    </w:p>
    <w:p w14:paraId="18B16AE0"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Gebaut wird das Modell in Europa in der Ampere ElectriCity: Das Fahrzeug und die Batterie werden im Werk Douai in Nordfrankreich montiert, während der Motor in Cléon in der Normandie hergestellt wird.</w:t>
      </w:r>
    </w:p>
    <w:p w14:paraId="695DCC65" w14:textId="77777777" w:rsidR="008D5217" w:rsidRPr="008D5217" w:rsidRDefault="008D5217" w:rsidP="008D5217">
      <w:pPr>
        <w:pStyle w:val="4Lauftext"/>
        <w:rPr>
          <w:rFonts w:ascii="NouvelR" w:hAnsi="NouvelR" w:cstheme="minorHAnsi"/>
          <w:color w:val="000000" w:themeColor="text1"/>
          <w:sz w:val="22"/>
          <w:szCs w:val="22"/>
          <w:lang w:val="de-AT"/>
        </w:rPr>
      </w:pPr>
    </w:p>
    <w:p w14:paraId="4E77384D"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lastRenderedPageBreak/>
        <w:t>Ein neues Design mit noch mehr Ausdruckskraft und Dynamik</w:t>
      </w:r>
    </w:p>
    <w:p w14:paraId="4EB7B43E"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Renault hat das Design des Renault Megane E-Tech Electric umfassend erneuert – und verleiht dem kompakten Elektrofahrzeug damit eine noch dynamischere Ausstrahlung und eine stärkere Präsenz auf der Straße. </w:t>
      </w:r>
    </w:p>
    <w:p w14:paraId="788A994B"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Die Frontpartie wurde grundlegend überarbeitet: Mit Ausnahme der Scheinwerfer sind alle Komponenten neu. Der in Wagenfarbe gehaltene Bereich des Stoßfängers wirkt jetzt markanter und unterstreicht den sportlichen Gesamteindruck des Fahrzeugs. Die seitlichen Lufteinlässe wurden durch eine neue Lichtsignatur mit acht Rhombus-förmigen Elementen in Schachbrettmuster ersetzt, die der Frontpartie einen lebendigeren Eindruck verleihen und – in den äußeren Ecken des Stoßfängers positioniert – das Fahrzeug breiter wirken lassen. Zudem lenken sie den Blick nach unten und verleihen dem Megane E-Tech Electric eine straffere Haltung auf der Straße.</w:t>
      </w:r>
    </w:p>
    <w:p w14:paraId="7827CC3A"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Der geschlossene Kühlergrill mit seiner glänzend schwarzen Oberfläche und </w:t>
      </w:r>
      <w:proofErr w:type="spellStart"/>
      <w:r w:rsidRPr="008D5217">
        <w:rPr>
          <w:rFonts w:ascii="NouvelR" w:hAnsi="NouvelR" w:cstheme="minorHAnsi"/>
          <w:color w:val="000000" w:themeColor="text1"/>
          <w:sz w:val="22"/>
          <w:szCs w:val="22"/>
          <w:lang w:val="de-AT"/>
        </w:rPr>
        <w:t>Rhombusmuster</w:t>
      </w:r>
      <w:proofErr w:type="spellEnd"/>
      <w:r w:rsidRPr="008D5217">
        <w:rPr>
          <w:rFonts w:ascii="NouvelR" w:hAnsi="NouvelR" w:cstheme="minorHAnsi"/>
          <w:color w:val="000000" w:themeColor="text1"/>
          <w:sz w:val="22"/>
          <w:szCs w:val="22"/>
          <w:lang w:val="de-AT"/>
        </w:rPr>
        <w:t xml:space="preserve"> ist ebenso Teil dieser neuen optischen Identität wie das Renault Logo. Es ist nun unterhalb der Motorhaube positioniert und verändert auf subtile Weise die optische Wahrnehmung der Frontpartie, indem es deren </w:t>
      </w:r>
      <w:proofErr w:type="gramStart"/>
      <w:r w:rsidRPr="008D5217">
        <w:rPr>
          <w:rFonts w:ascii="NouvelR" w:hAnsi="NouvelR" w:cstheme="minorHAnsi"/>
          <w:color w:val="000000" w:themeColor="text1"/>
          <w:sz w:val="22"/>
          <w:szCs w:val="22"/>
          <w:lang w:val="de-AT"/>
        </w:rPr>
        <w:t>nach vorn geneigte Haltung</w:t>
      </w:r>
      <w:proofErr w:type="gramEnd"/>
      <w:r w:rsidRPr="008D5217">
        <w:rPr>
          <w:rFonts w:ascii="NouvelR" w:hAnsi="NouvelR" w:cstheme="minorHAnsi"/>
          <w:color w:val="000000" w:themeColor="text1"/>
          <w:sz w:val="22"/>
          <w:szCs w:val="22"/>
          <w:lang w:val="de-AT"/>
        </w:rPr>
        <w:t xml:space="preserve"> betont.</w:t>
      </w:r>
    </w:p>
    <w:p w14:paraId="29D2C22F" w14:textId="77777777" w:rsidR="008D5217" w:rsidRPr="008D5217" w:rsidRDefault="008D5217" w:rsidP="008D5217">
      <w:pPr>
        <w:pStyle w:val="4Lauftext"/>
        <w:rPr>
          <w:rFonts w:ascii="NouvelR" w:hAnsi="NouvelR" w:cstheme="minorHAnsi"/>
          <w:color w:val="000000" w:themeColor="text1"/>
          <w:sz w:val="22"/>
          <w:szCs w:val="22"/>
          <w:lang w:val="de-AT"/>
        </w:rPr>
      </w:pPr>
    </w:p>
    <w:p w14:paraId="15705B52"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Unverwechselbare neue Lichtsignatur</w:t>
      </w:r>
    </w:p>
    <w:p w14:paraId="126C0EE4"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Neu gestaltet wurde auch die Lichtsignatur: Sie macht den neuen Megane E-Tech Electric auf den ersten Blick erkennbar. An der Front sorgen neue Tagfahrleuchten mit einem markanten grafischen Design und </w:t>
      </w:r>
      <w:proofErr w:type="spellStart"/>
      <w:r w:rsidRPr="008D5217">
        <w:rPr>
          <w:rFonts w:ascii="NouvelR" w:hAnsi="NouvelR" w:cstheme="minorHAnsi"/>
          <w:color w:val="000000" w:themeColor="text1"/>
          <w:sz w:val="22"/>
          <w:szCs w:val="22"/>
          <w:lang w:val="de-AT"/>
        </w:rPr>
        <w:t>Rhombusmuster</w:t>
      </w:r>
      <w:proofErr w:type="spellEnd"/>
      <w:r w:rsidRPr="008D5217">
        <w:rPr>
          <w:rFonts w:ascii="NouvelR" w:hAnsi="NouvelR" w:cstheme="minorHAnsi"/>
          <w:color w:val="000000" w:themeColor="text1"/>
          <w:sz w:val="22"/>
          <w:szCs w:val="22"/>
          <w:lang w:val="de-AT"/>
        </w:rPr>
        <w:t xml:space="preserve"> für einen zeitgemäßeren Look. Die Rückleuchten behalten ihre auffällige Anordnung über die gesamte Breite bei, sind nun jedoch als 3D-Teile ohne Abdeckglas gestaltet.</w:t>
      </w:r>
    </w:p>
    <w:p w14:paraId="5683F9D9" w14:textId="77777777" w:rsidR="008D5217" w:rsidRPr="008D5217" w:rsidRDefault="008D5217" w:rsidP="008D5217">
      <w:pPr>
        <w:pStyle w:val="4Lauftext"/>
        <w:rPr>
          <w:rFonts w:ascii="NouvelR" w:hAnsi="NouvelR" w:cstheme="minorHAnsi"/>
          <w:color w:val="000000" w:themeColor="text1"/>
          <w:sz w:val="22"/>
          <w:szCs w:val="22"/>
          <w:lang w:val="de-AT"/>
        </w:rPr>
      </w:pPr>
    </w:p>
    <w:p w14:paraId="2014DC71"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 xml:space="preserve">Neue Präsenz auf der </w:t>
      </w:r>
      <w:proofErr w:type="spellStart"/>
      <w:r w:rsidRPr="008D5217">
        <w:rPr>
          <w:rFonts w:ascii="NouvelR" w:hAnsi="NouvelR" w:cstheme="minorHAnsi"/>
          <w:b/>
          <w:bCs/>
          <w:caps/>
          <w:color w:val="000000" w:themeColor="text1"/>
          <w:sz w:val="22"/>
          <w:szCs w:val="22"/>
          <w:lang w:val="de-AT"/>
        </w:rPr>
        <w:t>Straße</w:t>
      </w:r>
      <w:proofErr w:type="spellEnd"/>
    </w:p>
    <w:p w14:paraId="5B599006"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Aufgrund der größeren Batterie ist der neue Megane E-Tech Electric etwas höher (20 mm) als bisher und wirkt an der Front zudem breiter. Die neugestaltete Heckschürze vermittelt einen sportlicheren Eindruck, während seitliche Dekorelemente dem Fahrzeug eine kraftvollere Präsenz auf der Straße verleihen. </w:t>
      </w:r>
    </w:p>
    <w:p w14:paraId="15F72022" w14:textId="77777777" w:rsidR="008D5217" w:rsidRPr="008D5217" w:rsidRDefault="008D5217" w:rsidP="008D5217">
      <w:pPr>
        <w:pStyle w:val="4Lauftext"/>
        <w:rPr>
          <w:rFonts w:ascii="NouvelR" w:hAnsi="NouvelR" w:cstheme="minorHAnsi"/>
          <w:color w:val="000000" w:themeColor="text1"/>
          <w:sz w:val="22"/>
          <w:szCs w:val="22"/>
          <w:lang w:val="de-AT"/>
        </w:rPr>
      </w:pPr>
    </w:p>
    <w:p w14:paraId="449865AF"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 xml:space="preserve">Ein Design auf Grundlage der Megane DNA </w:t>
      </w:r>
    </w:p>
    <w:p w14:paraId="2581C04B"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Neben diesen Änderungen behält der Megane E-Tech Electric bewährte Merkmale und Eigenschaften des bisherigen Modells bei:</w:t>
      </w:r>
    </w:p>
    <w:p w14:paraId="7DBACF4A" w14:textId="77777777" w:rsidR="008D5217" w:rsidRPr="008D5217" w:rsidRDefault="008D5217" w:rsidP="008D5217">
      <w:pPr>
        <w:pStyle w:val="4Lauftext"/>
        <w:numPr>
          <w:ilvl w:val="0"/>
          <w:numId w:val="16"/>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lastRenderedPageBreak/>
        <w:t>ein großzügiger Radstand mit ausgewogenen Proportionen</w:t>
      </w:r>
    </w:p>
    <w:p w14:paraId="02AF461E" w14:textId="77777777" w:rsidR="008D5217" w:rsidRPr="008D5217" w:rsidRDefault="008D5217" w:rsidP="008D5217">
      <w:pPr>
        <w:pStyle w:val="4Lauftext"/>
        <w:numPr>
          <w:ilvl w:val="0"/>
          <w:numId w:val="16"/>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große 19- oder 20-Zoll-Räder</w:t>
      </w:r>
    </w:p>
    <w:p w14:paraId="1921A6AC" w14:textId="77777777" w:rsidR="008D5217" w:rsidRPr="008D5217" w:rsidRDefault="008D5217" w:rsidP="008D5217">
      <w:pPr>
        <w:pStyle w:val="4Lauftext"/>
        <w:numPr>
          <w:ilvl w:val="0"/>
          <w:numId w:val="16"/>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Unterbodenschutz und markante Radhäuser</w:t>
      </w:r>
    </w:p>
    <w:p w14:paraId="3B03C9B0" w14:textId="77777777" w:rsidR="008D5217" w:rsidRPr="008D5217" w:rsidRDefault="008D5217" w:rsidP="008D5217">
      <w:pPr>
        <w:pStyle w:val="4Lauftext"/>
        <w:numPr>
          <w:ilvl w:val="0"/>
          <w:numId w:val="16"/>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eine abfallende Dachlinie und eine hohe Gürtellinie</w:t>
      </w:r>
    </w:p>
    <w:p w14:paraId="1B5D2E12" w14:textId="77777777" w:rsidR="008D5217" w:rsidRPr="008D5217" w:rsidRDefault="008D5217" w:rsidP="008D5217">
      <w:pPr>
        <w:pStyle w:val="4Lauftext"/>
        <w:numPr>
          <w:ilvl w:val="0"/>
          <w:numId w:val="16"/>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bündig eingelassene Türgriffe</w:t>
      </w:r>
    </w:p>
    <w:p w14:paraId="60BD26CE"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All diese Merkmale sorgen für eine starke Identität, die nun durch ein ausdrucksstärkeres und noch selbstbewussteres Design zusätzlich unterstrichen wird.</w:t>
      </w:r>
    </w:p>
    <w:p w14:paraId="53868480"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„Wir haben die optische Breite und Präsenz des Renault Megane E-Tech Electric verstärkt und ihm eine sportliche, moderne Anziehungskraft verliehen, in der sich seine dynamischen Eigenschaften widerspiegeln.“</w:t>
      </w:r>
    </w:p>
    <w:p w14:paraId="6A961045" w14:textId="77777777" w:rsidR="008D5217" w:rsidRPr="008D5217" w:rsidRDefault="008D5217" w:rsidP="008D5217">
      <w:pPr>
        <w:pStyle w:val="4Lauftext"/>
        <w:rPr>
          <w:rFonts w:ascii="NouvelR" w:hAnsi="NouvelR" w:cstheme="minorHAnsi"/>
          <w:b/>
          <w:bCs/>
          <w:color w:val="000000" w:themeColor="text1"/>
          <w:sz w:val="22"/>
          <w:szCs w:val="22"/>
          <w:lang w:val="de-AT"/>
        </w:rPr>
      </w:pPr>
      <w:r w:rsidRPr="008D5217">
        <w:rPr>
          <w:rFonts w:ascii="NouvelR" w:hAnsi="NouvelR" w:cstheme="minorHAnsi"/>
          <w:b/>
          <w:bCs/>
          <w:color w:val="000000" w:themeColor="text1"/>
          <w:sz w:val="22"/>
          <w:szCs w:val="22"/>
          <w:lang w:val="de-AT"/>
        </w:rPr>
        <w:t xml:space="preserve">Laurens van den Acker, Chief Design Officer, Renault Group </w:t>
      </w:r>
    </w:p>
    <w:p w14:paraId="19FB04E1" w14:textId="77777777" w:rsidR="008D5217" w:rsidRPr="008D5217" w:rsidRDefault="008D5217" w:rsidP="008D5217">
      <w:pPr>
        <w:pStyle w:val="4Lauftext"/>
        <w:rPr>
          <w:rFonts w:ascii="NouvelR" w:hAnsi="NouvelR" w:cstheme="minorHAnsi"/>
          <w:color w:val="000000" w:themeColor="text1"/>
          <w:sz w:val="22"/>
          <w:szCs w:val="22"/>
          <w:lang w:val="de-AT"/>
        </w:rPr>
      </w:pPr>
    </w:p>
    <w:p w14:paraId="4DF6EF19"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 xml:space="preserve">Techno und Esprit Alpine mit eigenständigen Designmerkmalen </w:t>
      </w:r>
    </w:p>
    <w:p w14:paraId="153F773D"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Im Zuge der Modellüberarbeitung hat Renault das Angebotsprogramm übersichtlicher und verständlicher gestaltet. Verfügbar ist der Megane E-Tech Electric künftig in den beiden eigenständig positionierten, sich ergänzenden Ausstattungsvarianten Techno und Esprit Alpine.</w:t>
      </w:r>
    </w:p>
    <w:p w14:paraId="3ECE1AE1"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Die Ausstattung Techno besticht durch ein dynamisches Außendesign mit einem in Wagenfarbe lackierten Frontstoßfänger und neuen 19-Zoll-Leichtmetallrädern. Optional sind 20-Zoll-Räder erhältlich, die dem Modell eine noch stärkere Präsenz verleihen. </w:t>
      </w:r>
    </w:p>
    <w:p w14:paraId="03E9FAAA"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In der Top-Ausstattung Esprit Alpine besitzt das Fahrzeug ein noch exklusiveres Erscheinungsbild mit spezifischen 20-Zoll-Leichtmetallrädern und charakteristischen Esprit Alpine Designmerkmalen.</w:t>
      </w:r>
    </w:p>
    <w:p w14:paraId="424205D4"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Das Farbprogramm umfasst sieben Karosseriefarben, darunter den neuen Farbton „Schiefer-Blau matt“. Optional sind Zweifarblackierungen mit schwarzem verfügbar.</w:t>
      </w:r>
    </w:p>
    <w:p w14:paraId="433C86A5" w14:textId="77777777" w:rsidR="00AB6946" w:rsidRDefault="00AB6946" w:rsidP="008D5217">
      <w:pPr>
        <w:pStyle w:val="4Lauftext"/>
        <w:rPr>
          <w:rFonts w:ascii="NouvelR" w:hAnsi="NouvelR" w:cstheme="minorHAnsi"/>
          <w:b/>
          <w:bCs/>
          <w:caps/>
          <w:color w:val="000000" w:themeColor="text1"/>
          <w:sz w:val="22"/>
          <w:szCs w:val="22"/>
          <w:lang w:val="de-AT"/>
        </w:rPr>
      </w:pPr>
    </w:p>
    <w:p w14:paraId="32B3BB07" w14:textId="3938630C"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Ein stilvolles Interieur mit edlerer Anmutung</w:t>
      </w:r>
    </w:p>
    <w:p w14:paraId="341AB936"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In der Ausstattung Techno sorgt das TEP-Finish der Armaturentafel für einen hohen Qualitätseindruck. Optional sind elektrisch verstellbare Sitze mit hellgrauen oder titanschwarzen TEP-Bezügen erhältlich, ergänzt durch spezifische Einlagen für Türen und Armaturentafel in Holz oder grau gemustertem Finish.</w:t>
      </w:r>
    </w:p>
    <w:p w14:paraId="00401E68"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lastRenderedPageBreak/>
        <w:t xml:space="preserve">Auch die Ausstattung Esprit Alpine erhält ein aktualisiertes </w:t>
      </w:r>
      <w:proofErr w:type="spellStart"/>
      <w:r w:rsidRPr="008D5217">
        <w:rPr>
          <w:rFonts w:ascii="NouvelR" w:hAnsi="NouvelR" w:cstheme="minorHAnsi"/>
          <w:color w:val="000000" w:themeColor="text1"/>
          <w:sz w:val="22"/>
          <w:szCs w:val="22"/>
          <w:lang w:val="de-AT"/>
        </w:rPr>
        <w:t>Interieurdesign</w:t>
      </w:r>
      <w:proofErr w:type="spellEnd"/>
      <w:r w:rsidRPr="008D5217">
        <w:rPr>
          <w:rFonts w:ascii="NouvelR" w:hAnsi="NouvelR" w:cstheme="minorHAnsi"/>
          <w:color w:val="000000" w:themeColor="text1"/>
          <w:sz w:val="22"/>
          <w:szCs w:val="22"/>
          <w:lang w:val="de-AT"/>
        </w:rPr>
        <w:t xml:space="preserve">, Die neue Türverkleidung in </w:t>
      </w:r>
      <w:proofErr w:type="spellStart"/>
      <w:r w:rsidRPr="008D5217">
        <w:rPr>
          <w:rFonts w:ascii="NouvelR" w:hAnsi="NouvelR" w:cstheme="minorHAnsi"/>
          <w:color w:val="000000" w:themeColor="text1"/>
          <w:sz w:val="22"/>
          <w:szCs w:val="22"/>
          <w:lang w:val="de-AT"/>
        </w:rPr>
        <w:t>Spectral</w:t>
      </w:r>
      <w:proofErr w:type="spellEnd"/>
      <w:r w:rsidRPr="008D5217">
        <w:rPr>
          <w:rFonts w:ascii="NouvelR" w:hAnsi="NouvelR" w:cstheme="minorHAnsi"/>
          <w:color w:val="000000" w:themeColor="text1"/>
          <w:sz w:val="22"/>
          <w:szCs w:val="22"/>
          <w:lang w:val="de-AT"/>
        </w:rPr>
        <w:t xml:space="preserve"> Grey bietet einen Farbverlauf von Dunkelgrau bis Blau, was den sportlichen und hochwertigen Charakter der Ausstattungsvariante unterstreicht.</w:t>
      </w:r>
    </w:p>
    <w:p w14:paraId="36DB2614"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Zusätzlich angehoben wird die Qualitätsanmutung durch die LED-Ambientebeleuchtung, die sich den aktuellen Bedingungen oder den individuellen Vorlieben der Insassen anpassen lässt. </w:t>
      </w:r>
    </w:p>
    <w:p w14:paraId="1050A87F" w14:textId="77777777" w:rsidR="008D5217" w:rsidRPr="008D5217" w:rsidRDefault="008D5217" w:rsidP="008D5217">
      <w:pPr>
        <w:pStyle w:val="4Lauftext"/>
        <w:rPr>
          <w:rFonts w:ascii="NouvelR" w:hAnsi="NouvelR" w:cstheme="minorHAnsi"/>
          <w:color w:val="000000" w:themeColor="text1"/>
          <w:sz w:val="22"/>
          <w:szCs w:val="22"/>
          <w:lang w:val="de-AT"/>
        </w:rPr>
      </w:pPr>
    </w:p>
    <w:p w14:paraId="015CC471"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Ein optimiertes Elektroerlebnis mit mehr Reichweite und kürzeren Ladezeiten</w:t>
      </w:r>
    </w:p>
    <w:p w14:paraId="5EE8CE48"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Der Renault Megane E-Tech Electric hebt Effizienz und elektrisches Fahren auf ein neues Niveau und baut dabei auf dem Know-how der Marke im Bereich der Elektromobilität auf. </w:t>
      </w:r>
    </w:p>
    <w:p w14:paraId="243E98F2"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Das wichtigste Update betrifft die Batterie: Zum Einsatz kommt eine LFP-Batterie (Lithium-Eisenphosphat) der neuen Generation, die eine Kapazität von 67 kWh besitzt und eine WLTP-Reichweite von bis zu 500 Kilometern bietet. Die neue Batterie nutzt eine innovative </w:t>
      </w:r>
      <w:proofErr w:type="spellStart"/>
      <w:r w:rsidRPr="008D5217">
        <w:rPr>
          <w:rFonts w:ascii="NouvelR" w:hAnsi="NouvelR" w:cstheme="minorHAnsi"/>
          <w:color w:val="000000" w:themeColor="text1"/>
          <w:sz w:val="22"/>
          <w:szCs w:val="22"/>
          <w:lang w:val="de-AT"/>
        </w:rPr>
        <w:t>Cell</w:t>
      </w:r>
      <w:proofErr w:type="spellEnd"/>
      <w:r w:rsidRPr="008D5217">
        <w:rPr>
          <w:rFonts w:ascii="NouvelR" w:hAnsi="NouvelR" w:cstheme="minorHAnsi"/>
          <w:color w:val="000000" w:themeColor="text1"/>
          <w:sz w:val="22"/>
          <w:szCs w:val="22"/>
          <w:lang w:val="de-AT"/>
        </w:rPr>
        <w:t>-</w:t>
      </w:r>
      <w:proofErr w:type="spellStart"/>
      <w:r w:rsidRPr="008D5217">
        <w:rPr>
          <w:rFonts w:ascii="NouvelR" w:hAnsi="NouvelR" w:cstheme="minorHAnsi"/>
          <w:color w:val="000000" w:themeColor="text1"/>
          <w:sz w:val="22"/>
          <w:szCs w:val="22"/>
          <w:lang w:val="de-AT"/>
        </w:rPr>
        <w:t>to</w:t>
      </w:r>
      <w:proofErr w:type="spellEnd"/>
      <w:r w:rsidRPr="008D5217">
        <w:rPr>
          <w:rFonts w:ascii="NouvelR" w:hAnsi="NouvelR" w:cstheme="minorHAnsi"/>
          <w:color w:val="000000" w:themeColor="text1"/>
          <w:sz w:val="22"/>
          <w:szCs w:val="22"/>
          <w:lang w:val="de-AT"/>
        </w:rPr>
        <w:t xml:space="preserve">-Pack-Architektur (C2P) mit 232 dicht gepackten Zellen (Pouch 2 </w:t>
      </w:r>
      <w:proofErr w:type="spellStart"/>
      <w:r w:rsidRPr="008D5217">
        <w:rPr>
          <w:rFonts w:ascii="NouvelR" w:hAnsi="NouvelR" w:cstheme="minorHAnsi"/>
          <w:color w:val="000000" w:themeColor="text1"/>
          <w:sz w:val="22"/>
          <w:szCs w:val="22"/>
          <w:lang w:val="de-AT"/>
        </w:rPr>
        <w:t>Cell</w:t>
      </w:r>
      <w:proofErr w:type="spellEnd"/>
      <w:r w:rsidRPr="008D5217">
        <w:rPr>
          <w:rFonts w:ascii="NouvelR" w:hAnsi="NouvelR" w:cstheme="minorHAnsi"/>
          <w:color w:val="000000" w:themeColor="text1"/>
          <w:sz w:val="22"/>
          <w:szCs w:val="22"/>
          <w:lang w:val="de-AT"/>
        </w:rPr>
        <w:t xml:space="preserve">) – eine Weltneuheit. Dieses Layout bietet eine hervorragende </w:t>
      </w:r>
      <w:proofErr w:type="spellStart"/>
      <w:r w:rsidRPr="008D5217">
        <w:rPr>
          <w:rFonts w:ascii="NouvelR" w:hAnsi="NouvelR" w:cstheme="minorHAnsi"/>
          <w:color w:val="000000" w:themeColor="text1"/>
          <w:sz w:val="22"/>
          <w:szCs w:val="22"/>
          <w:lang w:val="de-AT"/>
        </w:rPr>
        <w:t>Packing</w:t>
      </w:r>
      <w:proofErr w:type="spellEnd"/>
      <w:r w:rsidRPr="008D5217">
        <w:rPr>
          <w:rFonts w:ascii="NouvelR" w:hAnsi="NouvelR" w:cstheme="minorHAnsi"/>
          <w:color w:val="000000" w:themeColor="text1"/>
          <w:sz w:val="22"/>
          <w:szCs w:val="22"/>
          <w:lang w:val="de-AT"/>
        </w:rPr>
        <w:t>-Effizienz von 53 Prozent, was sowohl die Energiedichte als auch die nutzbare Batteriekapazität optimiert.</w:t>
      </w:r>
    </w:p>
    <w:p w14:paraId="107E335D"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Im Zuge des Upgrades verbessert sich auch die Ladeleistung: Die Gleichstrom-Schnellladeleistung steigt um 35 kW auf 165 kW und ermöglicht ein Aufladen der Batterie von 15 auf 80 Prozent in rund 24 Minuten – das ist 25 Prozent schneller als bisher. </w:t>
      </w:r>
    </w:p>
    <w:p w14:paraId="54853A25"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Für den Antrieb sorgt ein Synchronmotor mit gewickeltem Rotor, der ohne Seltene Erden auskommt Der Motor produziert eine Leistung von 218 PS und ein Drehmoment von 300 Nm und wird am Standort Cléon in Frankreich hergestellt. </w:t>
      </w:r>
    </w:p>
    <w:p w14:paraId="16148299" w14:textId="77777777" w:rsidR="008D5217" w:rsidRPr="008D5217" w:rsidRDefault="008D5217" w:rsidP="008D5217">
      <w:pPr>
        <w:pStyle w:val="4Lauftext"/>
        <w:rPr>
          <w:rFonts w:ascii="NouvelR" w:hAnsi="NouvelR" w:cstheme="minorHAnsi"/>
          <w:color w:val="000000" w:themeColor="text1"/>
          <w:sz w:val="22"/>
          <w:szCs w:val="22"/>
          <w:lang w:val="de-AT"/>
        </w:rPr>
      </w:pPr>
    </w:p>
    <w:p w14:paraId="2BE2E34D"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Ein elektrisches Ökosystem, das jede Fahrt einfacher und komfortabler macht</w:t>
      </w:r>
    </w:p>
    <w:p w14:paraId="3A36D1E5"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Zahlreiche praktische Technologien machen die Nutzung des Megane E-Tech Electric im Alltag so einfach und komfortabel wie möglich. Sie steigern die Effizienz und optimieren das Energiemanagement:</w:t>
      </w:r>
    </w:p>
    <w:p w14:paraId="641F1E9F" w14:textId="77777777" w:rsidR="008D5217" w:rsidRPr="008D5217" w:rsidRDefault="008D5217" w:rsidP="008D5217">
      <w:pPr>
        <w:pStyle w:val="4Lauftext"/>
        <w:numPr>
          <w:ilvl w:val="0"/>
          <w:numId w:val="17"/>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Der Google Maps Routenplaner optimiert die Fahrzeit auf Grundlage des Ladebedarfs. </w:t>
      </w:r>
    </w:p>
    <w:p w14:paraId="18E6B133" w14:textId="77777777" w:rsidR="008D5217" w:rsidRPr="008D5217" w:rsidRDefault="008D5217" w:rsidP="008D5217">
      <w:pPr>
        <w:pStyle w:val="4Lauftext"/>
        <w:numPr>
          <w:ilvl w:val="0"/>
          <w:numId w:val="17"/>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Wärmepumpe und Batterievorkonditionierung tragen dazu bei, die Batterieleistung unter allen Betriebsbedingungen aufrechtzuerhalten.</w:t>
      </w:r>
    </w:p>
    <w:p w14:paraId="6528B988" w14:textId="77777777" w:rsidR="008D5217" w:rsidRPr="008D5217" w:rsidRDefault="008D5217" w:rsidP="008D5217">
      <w:pPr>
        <w:pStyle w:val="4Lauftext"/>
        <w:numPr>
          <w:ilvl w:val="0"/>
          <w:numId w:val="17"/>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Ein 11-kW-AC-Ladegerät mit bidirektionaler Ladefähigkeit (optional 22 kW) versorgt in Verbindung mit der V2L-Funktion (Vehicle-</w:t>
      </w:r>
      <w:proofErr w:type="spellStart"/>
      <w:r w:rsidRPr="008D5217">
        <w:rPr>
          <w:rFonts w:ascii="NouvelR" w:hAnsi="NouvelR" w:cstheme="minorHAnsi"/>
          <w:color w:val="000000" w:themeColor="text1"/>
          <w:sz w:val="22"/>
          <w:szCs w:val="22"/>
          <w:lang w:val="de-AT"/>
        </w:rPr>
        <w:t>to</w:t>
      </w:r>
      <w:proofErr w:type="spellEnd"/>
      <w:r w:rsidRPr="008D5217">
        <w:rPr>
          <w:rFonts w:ascii="NouvelR" w:hAnsi="NouvelR" w:cstheme="minorHAnsi"/>
          <w:color w:val="000000" w:themeColor="text1"/>
          <w:sz w:val="22"/>
          <w:szCs w:val="22"/>
          <w:lang w:val="de-AT"/>
        </w:rPr>
        <w:t>-Load) 220-V-Geräte mit einer Nennleistung von bis zu 3.700 W über einen Power-</w:t>
      </w:r>
      <w:proofErr w:type="spellStart"/>
      <w:r w:rsidRPr="008D5217">
        <w:rPr>
          <w:rFonts w:ascii="NouvelR" w:hAnsi="NouvelR" w:cstheme="minorHAnsi"/>
          <w:color w:val="000000" w:themeColor="text1"/>
          <w:sz w:val="22"/>
          <w:szCs w:val="22"/>
          <w:lang w:val="de-AT"/>
        </w:rPr>
        <w:t>to</w:t>
      </w:r>
      <w:proofErr w:type="spellEnd"/>
      <w:r w:rsidRPr="008D5217">
        <w:rPr>
          <w:rFonts w:ascii="NouvelR" w:hAnsi="NouvelR" w:cstheme="minorHAnsi"/>
          <w:color w:val="000000" w:themeColor="text1"/>
          <w:sz w:val="22"/>
          <w:szCs w:val="22"/>
          <w:lang w:val="de-AT"/>
        </w:rPr>
        <w:t>-</w:t>
      </w:r>
      <w:proofErr w:type="spellStart"/>
      <w:r w:rsidRPr="008D5217">
        <w:rPr>
          <w:rFonts w:ascii="NouvelR" w:hAnsi="NouvelR" w:cstheme="minorHAnsi"/>
          <w:color w:val="000000" w:themeColor="text1"/>
          <w:sz w:val="22"/>
          <w:szCs w:val="22"/>
          <w:lang w:val="de-AT"/>
        </w:rPr>
        <w:t>Object</w:t>
      </w:r>
      <w:proofErr w:type="spellEnd"/>
      <w:r w:rsidRPr="008D5217">
        <w:rPr>
          <w:rFonts w:ascii="NouvelR" w:hAnsi="NouvelR" w:cstheme="minorHAnsi"/>
          <w:color w:val="000000" w:themeColor="text1"/>
          <w:sz w:val="22"/>
          <w:szCs w:val="22"/>
          <w:lang w:val="de-AT"/>
        </w:rPr>
        <w:t xml:space="preserve">-Adapter. </w:t>
      </w:r>
    </w:p>
    <w:p w14:paraId="6CAC2DB3" w14:textId="0AA7E7B1" w:rsidR="008D5217" w:rsidRPr="008D5217" w:rsidRDefault="00A27F33" w:rsidP="008D5217">
      <w:pPr>
        <w:pStyle w:val="4Lauftext"/>
        <w:rPr>
          <w:rFonts w:ascii="NouvelR" w:hAnsi="NouvelR" w:cstheme="minorHAnsi"/>
          <w:b/>
          <w:bCs/>
          <w:caps/>
          <w:color w:val="000000" w:themeColor="text1"/>
          <w:sz w:val="22"/>
          <w:szCs w:val="22"/>
          <w:lang w:val="de-AT"/>
        </w:rPr>
      </w:pPr>
      <w:r>
        <w:rPr>
          <w:rFonts w:ascii="NouvelR" w:hAnsi="NouvelR" w:cstheme="minorHAnsi"/>
          <w:b/>
          <w:bCs/>
          <w:caps/>
          <w:color w:val="000000" w:themeColor="text1"/>
          <w:sz w:val="22"/>
          <w:szCs w:val="22"/>
          <w:lang w:val="de-AT"/>
        </w:rPr>
        <w:lastRenderedPageBreak/>
        <w:t>E</w:t>
      </w:r>
      <w:r w:rsidR="008D5217" w:rsidRPr="008D5217">
        <w:rPr>
          <w:rFonts w:ascii="NouvelR" w:hAnsi="NouvelR" w:cstheme="minorHAnsi"/>
          <w:b/>
          <w:bCs/>
          <w:caps/>
          <w:color w:val="000000" w:themeColor="text1"/>
          <w:sz w:val="22"/>
          <w:szCs w:val="22"/>
          <w:lang w:val="de-AT"/>
        </w:rPr>
        <w:t xml:space="preserve">ffizienz und Dynamik: Elektrisches Fahrvergnügen </w:t>
      </w:r>
    </w:p>
    <w:p w14:paraId="2462142E"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Das Fahrvergnügen bleibt ein wesentlicher Bestandteil der DNA des Renault Megane E-Tech Electric. Die </w:t>
      </w:r>
      <w:proofErr w:type="gramStart"/>
      <w:r w:rsidRPr="008D5217">
        <w:rPr>
          <w:rFonts w:ascii="NouvelR" w:hAnsi="NouvelR" w:cstheme="minorHAnsi"/>
          <w:color w:val="000000" w:themeColor="text1"/>
          <w:sz w:val="22"/>
          <w:szCs w:val="22"/>
          <w:lang w:val="de-AT"/>
        </w:rPr>
        <w:t>RG Medium</w:t>
      </w:r>
      <w:proofErr w:type="gramEnd"/>
      <w:r w:rsidRPr="008D5217">
        <w:rPr>
          <w:rFonts w:ascii="NouvelR" w:hAnsi="NouvelR" w:cstheme="minorHAnsi"/>
          <w:color w:val="000000" w:themeColor="text1"/>
          <w:sz w:val="22"/>
          <w:szCs w:val="22"/>
          <w:lang w:val="de-AT"/>
        </w:rPr>
        <w:t xml:space="preserve"> 1.0 Plattform (ehemals AmpR Medium) verbindet Energieeffizienz mit ausgezeichneten fahrdynamischen Eigenschaften.</w:t>
      </w:r>
    </w:p>
    <w:p w14:paraId="61ACEEC4"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Die Grundarchitektur der Plattform bleibt unverändert. Die Batterie ist unter dem Boden positioniert, um eine bessere Gewichtsverteilung und einen niedrigeren Schwerpunkt zu erzielen. Diese Konfiguration trägt zu präzisem Fahrverhalten und hoher Fahrdynamik bei, ohne den Komfort an Bord zu beeinträchtigen.</w:t>
      </w:r>
    </w:p>
    <w:p w14:paraId="4250CF09"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Die Mehrlenker-Hinterachse sorgt für präziseres Handling und mehr Stabilität, insbesondere bei hohen Geschwindigkeiten, und schluckt zugleich Unebenheiten und Bodenwellen – eine optimale Balance aus Dynamik und Komfort. </w:t>
      </w:r>
    </w:p>
    <w:p w14:paraId="31237372"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Das optimierte Lenksystem sorgt mit einem direkteren Ansprechverhalten und mehr Präzision für ein natürlicheres Fahrgefühl.</w:t>
      </w:r>
    </w:p>
    <w:p w14:paraId="3810BAD3"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Auch mit der Integration der neuen Batterie bleiben die fahrdynamischen Eigenschaften des Fahrzeugs vollständig erhalten: ein ausgewogenes Fahrwerk, eine präzise Lenkung, eine satte Straßenlage und hohes Fahrvergnügen. Federn und Dämpfer wurden modifiziert und die Lenkung neu abgestimmt, um weiterhin eine optimale Fahrwerks-Performance und ein direktes Ansprechverhalten zu gewährleisten. </w:t>
      </w:r>
    </w:p>
    <w:p w14:paraId="74DC0565" w14:textId="77777777" w:rsidR="008D5217" w:rsidRPr="008D5217" w:rsidRDefault="008D5217" w:rsidP="008D5217">
      <w:pPr>
        <w:pStyle w:val="4Lauftext"/>
        <w:rPr>
          <w:rFonts w:ascii="NouvelR" w:hAnsi="NouvelR" w:cstheme="minorHAnsi"/>
          <w:color w:val="000000" w:themeColor="text1"/>
          <w:sz w:val="22"/>
          <w:szCs w:val="22"/>
          <w:lang w:val="de-AT"/>
        </w:rPr>
      </w:pPr>
    </w:p>
    <w:p w14:paraId="37C7DE3E"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Nützliche, intuitive und skalierbare Technologien</w:t>
      </w:r>
    </w:p>
    <w:p w14:paraId="34465204" w14:textId="6C8040DD"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An Bord des Renault Megane E-Tech Electric unterstützt das bewährte fahrerorientierte Layout ein intuitives, immersives und zugängliches Fahrerlebnis. Moderne Konnektivität, digitale Systeme und Fahrerassistenzfunktionen steigern den Komfort an Bord, vereinfachen die Bedienung und tragen zur hohen Sicherheit bei.</w:t>
      </w:r>
    </w:p>
    <w:p w14:paraId="08C53042" w14:textId="77777777" w:rsidR="008D5217" w:rsidRPr="008D5217" w:rsidRDefault="008D5217" w:rsidP="008D5217">
      <w:pPr>
        <w:pStyle w:val="4Lauftext"/>
        <w:rPr>
          <w:rFonts w:ascii="NouvelR" w:hAnsi="NouvelR" w:cstheme="minorHAnsi"/>
          <w:color w:val="000000" w:themeColor="text1"/>
          <w:sz w:val="22"/>
          <w:szCs w:val="22"/>
          <w:lang w:val="de-AT"/>
        </w:rPr>
      </w:pPr>
    </w:p>
    <w:p w14:paraId="0FD90E6D"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openR Link: das Herzstück des Innenraums</w:t>
      </w:r>
    </w:p>
    <w:p w14:paraId="150B12CA"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Das Cockpit des neuen Renault Megane E-Tech Electric ist um das openR Link System herum angeordnet. Instrumenten-Display und der Bildschirm des Multimediasystems verbinden sich zu einer einzigen nahtlosen Oberfläche in Form eines umgekehrten L. Mit einer Gesamtfläche von 774 cm², aufgeteilt auf das 12,3-Zoll-Digital-Cockpit und den 12-Zoll-Multimedia-Bildschirm, bietet das in allen Versionen serienmäßige Display eine herausragende Qualität.</w:t>
      </w:r>
    </w:p>
    <w:p w14:paraId="02D74DA1" w14:textId="77777777" w:rsidR="00AB6946" w:rsidRDefault="00AB6946" w:rsidP="008D5217">
      <w:pPr>
        <w:pStyle w:val="4Lauftext"/>
        <w:rPr>
          <w:rFonts w:ascii="NouvelR" w:hAnsi="NouvelR" w:cstheme="minorHAnsi"/>
          <w:color w:val="000000" w:themeColor="text1"/>
          <w:sz w:val="22"/>
          <w:szCs w:val="22"/>
          <w:lang w:val="de-AT"/>
        </w:rPr>
      </w:pPr>
    </w:p>
    <w:p w14:paraId="38F33CEF" w14:textId="77777777" w:rsidR="00654B9C" w:rsidRDefault="00654B9C" w:rsidP="008D5217">
      <w:pPr>
        <w:pStyle w:val="4Lauftext"/>
        <w:rPr>
          <w:rFonts w:ascii="NouvelR" w:hAnsi="NouvelR" w:cstheme="minorHAnsi"/>
          <w:b/>
          <w:bCs/>
          <w:caps/>
          <w:color w:val="000000" w:themeColor="text1"/>
          <w:sz w:val="22"/>
          <w:szCs w:val="22"/>
          <w:lang w:val="de-AT"/>
        </w:rPr>
      </w:pPr>
    </w:p>
    <w:p w14:paraId="7A9223B8" w14:textId="51DA2611"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lastRenderedPageBreak/>
        <w:t>Integrierte Google-Funktionen</w:t>
      </w:r>
    </w:p>
    <w:p w14:paraId="53714DB7"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Das openR Link System mit integrierten Google-Funktionen bietet ein intuitives vernetztes Nutzererlebnis für den täglichen Einsatz. Über das zentrale Display können Nutzerinnen und Nutzer auf die wichtigsten Google-Dienste sowie auf eine Vielzahl von Apps im Fahrzeug zugreifen.</w:t>
      </w:r>
    </w:p>
    <w:p w14:paraId="3CBF59B2"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Das System umfasst Google Assistant für die Sprachsteuerung der wichtigsten Fahrzeugfunktionen sowie Google Maps für die Navigation. Spezielle Funktionen verbessern das EV-Erlebnis im Alltag: etwa der in Google Maps integrierte EV-Routenplaner, der Ladestopps berücksichtigt und als eines der führenden Systeme auf dem Markt gilt. Seit der Markteinführung des Megane E-Tech Electric im Jahr 2022 hat er rund 60 Upgrades und Verbesserungen erhalten.</w:t>
      </w:r>
    </w:p>
    <w:p w14:paraId="13E0D0F1"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Der neue Sprachassistent Google Gemini</w:t>
      </w:r>
      <w:r w:rsidRPr="008D5217">
        <w:rPr>
          <w:rStyle w:val="Funotenzeichen"/>
          <w:rFonts w:ascii="NouvelR" w:hAnsi="NouvelR" w:cstheme="minorHAnsi"/>
          <w:color w:val="000000" w:themeColor="text1"/>
          <w:sz w:val="22"/>
          <w:szCs w:val="22"/>
          <w:lang w:val="de-AT"/>
        </w:rPr>
        <w:footnoteReference w:id="2"/>
      </w:r>
      <w:r w:rsidRPr="008D5217">
        <w:rPr>
          <w:rFonts w:ascii="NouvelR" w:hAnsi="NouvelR" w:cstheme="minorHAnsi"/>
          <w:color w:val="000000" w:themeColor="text1"/>
          <w:sz w:val="22"/>
          <w:szCs w:val="22"/>
          <w:lang w:val="de-AT"/>
        </w:rPr>
        <w:t xml:space="preserve"> erlaubt eine natürliche Interaktion mit dem Fahrzeug: Die Funktion erkennt die Absicht der Nutzerinnen und Nutzer, bewahrt den Kontext über mehrere Anfragen hinweg und liefert relevante Antworten in Echtzeit – so können Fahrerinnen und Fahrer Aufgaben effizient erledigen und gleichzeitig auf die Straße konzentriert bleiben.</w:t>
      </w:r>
    </w:p>
    <w:p w14:paraId="32BC67C5" w14:textId="77777777" w:rsidR="008D5217" w:rsidRPr="008D5217" w:rsidRDefault="008D5217" w:rsidP="008D5217">
      <w:pPr>
        <w:pStyle w:val="4Lauftext"/>
        <w:rPr>
          <w:rFonts w:ascii="NouvelR" w:hAnsi="NouvelR" w:cstheme="minorHAnsi"/>
          <w:color w:val="000000" w:themeColor="text1"/>
          <w:sz w:val="22"/>
          <w:szCs w:val="22"/>
          <w:lang w:val="de-AT"/>
        </w:rPr>
      </w:pPr>
    </w:p>
    <w:p w14:paraId="00E5CF94"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Umfassende, integrierte Konnektivität</w:t>
      </w:r>
    </w:p>
    <w:p w14:paraId="0B592088"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Innerhalb des Google-Ökosystems bietet der neue Renault Megane E-Tech Electric eine noch flüssigere und umfassendere Konnektivität. Das Angebot an Apps, die über Google Play verfügbar sind, umfasst mittlerweile über hundert Anwendungen und wächst kontinuierlich weiter.</w:t>
      </w:r>
    </w:p>
    <w:p w14:paraId="7541CAFC"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Unterstützt durch einen neuen </w:t>
      </w:r>
      <w:proofErr w:type="spellStart"/>
      <w:r w:rsidRPr="008D5217">
        <w:rPr>
          <w:rFonts w:ascii="NouvelR" w:hAnsi="NouvelR" w:cstheme="minorHAnsi"/>
          <w:color w:val="000000" w:themeColor="text1"/>
          <w:sz w:val="22"/>
          <w:szCs w:val="22"/>
          <w:lang w:val="de-AT"/>
        </w:rPr>
        <w:t>Konnektivitätspartner</w:t>
      </w:r>
      <w:proofErr w:type="spellEnd"/>
      <w:r w:rsidRPr="008D5217">
        <w:rPr>
          <w:rFonts w:ascii="NouvelR" w:hAnsi="NouvelR" w:cstheme="minorHAnsi"/>
          <w:color w:val="000000" w:themeColor="text1"/>
          <w:sz w:val="22"/>
          <w:szCs w:val="22"/>
          <w:lang w:val="de-AT"/>
        </w:rPr>
        <w:t xml:space="preserve"> sind beim Kauf des Fahrzeugs jetzt drei Jahre Internetverbindung im Lieferumfang enthalten. Nutzerinnen und Nutzer können die heruntergeladenen Apps in vollem Umfang nutzen, ohne ein zusätzliches Abonnement abschließen oder eine Verbindung teilen zu müssen. Damit sind monatlich bis zu 40 Stunden Audio-Streaming oder bis zu drei Stunden Video-Streaming möglich. </w:t>
      </w:r>
    </w:p>
    <w:p w14:paraId="5C71AE53" w14:textId="3403B874" w:rsid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Dies ist ein bedeutender Fortschritt: Zwar war es bereits möglich, Apps herunterzuladen und auf </w:t>
      </w:r>
      <w:proofErr w:type="spellStart"/>
      <w:r w:rsidRPr="008D5217">
        <w:rPr>
          <w:rFonts w:ascii="NouvelR" w:hAnsi="NouvelR" w:cstheme="minorHAnsi"/>
          <w:color w:val="000000" w:themeColor="text1"/>
          <w:sz w:val="22"/>
          <w:szCs w:val="22"/>
          <w:lang w:val="de-AT"/>
        </w:rPr>
        <w:t>Telematikdienste</w:t>
      </w:r>
      <w:proofErr w:type="spellEnd"/>
      <w:r w:rsidRPr="008D5217">
        <w:rPr>
          <w:rFonts w:ascii="NouvelR" w:hAnsi="NouvelR" w:cstheme="minorHAnsi"/>
          <w:color w:val="000000" w:themeColor="text1"/>
          <w:sz w:val="22"/>
          <w:szCs w:val="22"/>
          <w:lang w:val="de-AT"/>
        </w:rPr>
        <w:t xml:space="preserve"> zuzugreifen, doch für einige Funktionen, wie beispielsweise Video-Streaming, war weiterhin eine Smartphone-Verbindung erforderlich. Die neue Datenverbindung im Fahrzeug erlaubt jetzt einen direkten Zugriff auf den gesamten App-Katalog über den openR Link Bildschirm. </w:t>
      </w:r>
    </w:p>
    <w:p w14:paraId="5F4442DB" w14:textId="77777777" w:rsidR="00A27F33" w:rsidRPr="00A27F33" w:rsidRDefault="00A27F33" w:rsidP="008D5217">
      <w:pPr>
        <w:pStyle w:val="4Lauftext"/>
        <w:rPr>
          <w:rFonts w:ascii="NouvelR" w:hAnsi="NouvelR" w:cstheme="minorHAnsi"/>
          <w:color w:val="000000" w:themeColor="text1"/>
          <w:sz w:val="22"/>
          <w:szCs w:val="22"/>
          <w:lang w:val="de-AT"/>
        </w:rPr>
      </w:pPr>
    </w:p>
    <w:p w14:paraId="3FE69101" w14:textId="77777777" w:rsidR="00654B9C" w:rsidRDefault="00654B9C" w:rsidP="008D5217">
      <w:pPr>
        <w:pStyle w:val="4Lauftext"/>
        <w:rPr>
          <w:rFonts w:ascii="NouvelR" w:hAnsi="NouvelR" w:cstheme="minorHAnsi"/>
          <w:b/>
          <w:bCs/>
          <w:caps/>
          <w:color w:val="000000" w:themeColor="text1"/>
          <w:sz w:val="22"/>
          <w:szCs w:val="22"/>
          <w:lang w:val="de-AT"/>
        </w:rPr>
      </w:pPr>
    </w:p>
    <w:p w14:paraId="10398DEE" w14:textId="66755FBC"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lastRenderedPageBreak/>
        <w:t>Neue Funktionen, die den Alltag erleichtern</w:t>
      </w:r>
    </w:p>
    <w:p w14:paraId="0B06ACE5"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In Übereinstimmung mit den gesetzlichen Vorschriften verfügt der neue Renault Megane E-Tech Electric über eine Kamera in der linken A-Säule, mit der die Aufmerksamkeit des Fahrers oder der Fahrerin überwacht wird. Renault geht noch einen Schritt weiter und nutzt die Technik für eine Fahrererkennungsfunktion. Wenn Nutzerinnen und Nutzer mittels Gesichtsscan ein Profil erstellen, kann das Fahrzeug beim Einsteigen automatisch personalisierte Einstellungen aktivieren – wie die Sitzposition, bevorzugte Medien oder die openR Link Umgebung mit integriertem Google. Diese Daten werden ausschließlich im Fahrzeug gespeichert und nicht an einen Server übertragen.</w:t>
      </w:r>
    </w:p>
    <w:p w14:paraId="1A2380F8"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Den bisherigen „</w:t>
      </w:r>
      <w:proofErr w:type="spellStart"/>
      <w:r w:rsidRPr="008D5217">
        <w:rPr>
          <w:rFonts w:ascii="NouvelR" w:hAnsi="NouvelR" w:cstheme="minorHAnsi"/>
          <w:color w:val="000000" w:themeColor="text1"/>
          <w:sz w:val="22"/>
          <w:szCs w:val="22"/>
          <w:lang w:val="de-AT"/>
        </w:rPr>
        <w:t>Perso</w:t>
      </w:r>
      <w:proofErr w:type="spellEnd"/>
      <w:r w:rsidRPr="008D5217">
        <w:rPr>
          <w:rFonts w:ascii="NouvelR" w:hAnsi="NouvelR" w:cstheme="minorHAnsi"/>
          <w:color w:val="000000" w:themeColor="text1"/>
          <w:sz w:val="22"/>
          <w:szCs w:val="22"/>
          <w:lang w:val="de-AT"/>
        </w:rPr>
        <w:t xml:space="preserve">”-Modus ersetzt Renault durch den neuen „Smart”-Modus. Dieser wechselt je nach Fahrstil automatisch zwischen den verschiedenen MULTI-SENSE-Modi (Eco, Comfort und Sport). Dadurch profitieren Fahrerinnen und Fahrer beispielsweise beim Überholen vom direkten Ansprechverhalten des „Sport”-Modus – und beim langsamen Durchfahren einer Ortschaft von den Effizienzvorteilen des „Eco”-Modus. </w:t>
      </w:r>
    </w:p>
    <w:p w14:paraId="5F177146"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Als einer der ersten Automobilhersteller bietet Renault ein kabelloses Smartphone-Ladegerät gemäß Qi2-Standard (oder </w:t>
      </w:r>
      <w:proofErr w:type="spellStart"/>
      <w:r w:rsidRPr="008D5217">
        <w:rPr>
          <w:rFonts w:ascii="NouvelR" w:hAnsi="NouvelR" w:cstheme="minorHAnsi"/>
          <w:color w:val="000000" w:themeColor="text1"/>
          <w:sz w:val="22"/>
          <w:szCs w:val="22"/>
          <w:lang w:val="de-AT"/>
        </w:rPr>
        <w:t>Magsafe</w:t>
      </w:r>
      <w:proofErr w:type="spellEnd"/>
      <w:r w:rsidRPr="008D5217">
        <w:rPr>
          <w:rFonts w:ascii="NouvelR" w:hAnsi="NouvelR" w:cstheme="minorHAnsi"/>
          <w:color w:val="000000" w:themeColor="text1"/>
          <w:sz w:val="22"/>
          <w:szCs w:val="22"/>
          <w:lang w:val="de-AT"/>
        </w:rPr>
        <w:t xml:space="preserve"> auf dem iPhone) ein. Die meisten Smartphones der neuen Generation nutzen bereits diese Magnetring-Technologie, die ein schnelles Laden (50 Prozent Batterieladung in einer Stunde) ohne Überhitzung ermöglicht. Auch Smartphones der vorherigen Generation, die kabelloses Laden erlauben, können über das neue Ladegerät aufgeladen werden, indem einfach eine magnetische Handyhülle oder ein magnetischer Ring hinzugefügt wird.</w:t>
      </w:r>
    </w:p>
    <w:p w14:paraId="216179B3" w14:textId="77777777" w:rsidR="008D5217" w:rsidRPr="008D5217" w:rsidRDefault="008D5217" w:rsidP="008D5217">
      <w:pPr>
        <w:pStyle w:val="4Lauftext"/>
        <w:rPr>
          <w:rFonts w:ascii="NouvelR" w:hAnsi="NouvelR" w:cstheme="minorHAnsi"/>
          <w:color w:val="000000" w:themeColor="text1"/>
          <w:sz w:val="22"/>
          <w:szCs w:val="22"/>
          <w:lang w:val="de-AT"/>
        </w:rPr>
      </w:pPr>
    </w:p>
    <w:p w14:paraId="338697C1"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 xml:space="preserve">One-Pedal-Funktion mit Schaltwippen am Lenkrad </w:t>
      </w:r>
    </w:p>
    <w:p w14:paraId="4D7884C7"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Mit der </w:t>
      </w:r>
      <w:proofErr w:type="spellStart"/>
      <w:r w:rsidRPr="008D5217">
        <w:rPr>
          <w:rFonts w:ascii="NouvelR" w:hAnsi="NouvelR" w:cstheme="minorHAnsi"/>
          <w:color w:val="000000" w:themeColor="text1"/>
          <w:sz w:val="22"/>
          <w:szCs w:val="22"/>
          <w:lang w:val="de-AT"/>
        </w:rPr>
        <w:t>One</w:t>
      </w:r>
      <w:proofErr w:type="spellEnd"/>
      <w:r w:rsidRPr="008D5217">
        <w:rPr>
          <w:rFonts w:ascii="NouvelR" w:hAnsi="NouvelR" w:cstheme="minorHAnsi"/>
          <w:color w:val="000000" w:themeColor="text1"/>
          <w:sz w:val="22"/>
          <w:szCs w:val="22"/>
          <w:lang w:val="de-AT"/>
        </w:rPr>
        <w:t xml:space="preserve">-Pedal-Funktion lässt sich der Megane allein über das Gaspedal beschleunigen und bei Bedarf bis zum Stillstand abbremsen. Die Verzögerung erfolgt über den Elektromotor, der das Fahrzeug sanft und allmählich zum Stehen bringt. Nach dem Anhalten bleibt das Fahrzeug auch an Steigungen von bis zu 20 Prozent stehen, nach wenigen Sekunden wird automatisch die elektrische Parkbremse aktiviert. </w:t>
      </w:r>
    </w:p>
    <w:p w14:paraId="238AB2F1" w14:textId="77777777" w:rsid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Zusätzlich zur </w:t>
      </w:r>
      <w:proofErr w:type="spellStart"/>
      <w:r w:rsidRPr="008D5217">
        <w:rPr>
          <w:rFonts w:ascii="NouvelR" w:hAnsi="NouvelR" w:cstheme="minorHAnsi"/>
          <w:color w:val="000000" w:themeColor="text1"/>
          <w:sz w:val="22"/>
          <w:szCs w:val="22"/>
          <w:lang w:val="de-AT"/>
        </w:rPr>
        <w:t>One</w:t>
      </w:r>
      <w:proofErr w:type="spellEnd"/>
      <w:r w:rsidRPr="008D5217">
        <w:rPr>
          <w:rFonts w:ascii="NouvelR" w:hAnsi="NouvelR" w:cstheme="minorHAnsi"/>
          <w:color w:val="000000" w:themeColor="text1"/>
          <w:sz w:val="22"/>
          <w:szCs w:val="22"/>
          <w:lang w:val="de-AT"/>
        </w:rPr>
        <w:t xml:space="preserve">-Pedal-Funktion bietet der Megane regeneratives Bremsen in vier Stufen, die über die Schaltwippen am Lenkrad ausgewählt werden. So lässt sich die Bremsfunktion an den persönlichen Fahrstil und die Straßenverhältnisse anpassen, was zu einem sanfteren und komfortableren Fahrgefühl für alle beiträgt. </w:t>
      </w:r>
    </w:p>
    <w:p w14:paraId="70137EDF" w14:textId="77777777" w:rsidR="00654B9C" w:rsidRDefault="00654B9C" w:rsidP="008D5217">
      <w:pPr>
        <w:pStyle w:val="4Lauftext"/>
        <w:rPr>
          <w:rFonts w:ascii="NouvelR" w:hAnsi="NouvelR" w:cstheme="minorHAnsi"/>
          <w:color w:val="000000" w:themeColor="text1"/>
          <w:sz w:val="22"/>
          <w:szCs w:val="22"/>
          <w:lang w:val="de-AT"/>
        </w:rPr>
      </w:pPr>
    </w:p>
    <w:p w14:paraId="428FAF17" w14:textId="77777777" w:rsidR="00654B9C" w:rsidRDefault="00654B9C" w:rsidP="008D5217">
      <w:pPr>
        <w:pStyle w:val="4Lauftext"/>
        <w:rPr>
          <w:rFonts w:ascii="NouvelR" w:hAnsi="NouvelR" w:cstheme="minorHAnsi"/>
          <w:color w:val="000000" w:themeColor="text1"/>
          <w:sz w:val="22"/>
          <w:szCs w:val="22"/>
          <w:lang w:val="de-AT"/>
        </w:rPr>
      </w:pPr>
    </w:p>
    <w:p w14:paraId="45BB16C6" w14:textId="77777777" w:rsidR="00654B9C" w:rsidRPr="008D5217" w:rsidRDefault="00654B9C" w:rsidP="008D5217">
      <w:pPr>
        <w:pStyle w:val="4Lauftext"/>
        <w:rPr>
          <w:rFonts w:ascii="NouvelR" w:hAnsi="NouvelR" w:cstheme="minorHAnsi"/>
          <w:color w:val="000000" w:themeColor="text1"/>
          <w:sz w:val="22"/>
          <w:szCs w:val="22"/>
          <w:lang w:val="de-AT"/>
        </w:rPr>
      </w:pPr>
    </w:p>
    <w:p w14:paraId="584D3420" w14:textId="6689F468"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lastRenderedPageBreak/>
        <w:t xml:space="preserve">Über </w:t>
      </w:r>
      <w:proofErr w:type="spellStart"/>
      <w:r w:rsidRPr="008D5217">
        <w:rPr>
          <w:rFonts w:ascii="NouvelR" w:hAnsi="NouvelR" w:cstheme="minorHAnsi"/>
          <w:b/>
          <w:bCs/>
          <w:caps/>
          <w:color w:val="000000" w:themeColor="text1"/>
          <w:sz w:val="22"/>
          <w:szCs w:val="22"/>
          <w:lang w:val="de-AT"/>
        </w:rPr>
        <w:t>dreißig</w:t>
      </w:r>
      <w:proofErr w:type="spellEnd"/>
      <w:r w:rsidRPr="008D5217">
        <w:rPr>
          <w:rFonts w:ascii="NouvelR" w:hAnsi="NouvelR" w:cstheme="minorHAnsi"/>
          <w:b/>
          <w:bCs/>
          <w:caps/>
          <w:color w:val="000000" w:themeColor="text1"/>
          <w:sz w:val="22"/>
          <w:szCs w:val="22"/>
          <w:lang w:val="de-AT"/>
        </w:rPr>
        <w:t xml:space="preserve"> Fahrhilfen für ein entspannteres Fahrerlebnis</w:t>
      </w:r>
    </w:p>
    <w:p w14:paraId="24D58F29"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Der Megane E-Tech Electric verfügt über eine breite Palette an Sicherheitsfunktionen und Fahrhilfen, die darauf ausgelegt sind, die Sicherheit zu verbessern und die Fahrerin oder den Fahrer in jeder Situation zu unterstützen. Die Systeme bieten aktive Unterstützung, schärfen das Bewusstsein für die unmittelbare Umgebung und erleichtern das tägliche Fahren. Zu den Neuerungen gehören: </w:t>
      </w:r>
    </w:p>
    <w:p w14:paraId="2FE1E213" w14:textId="77777777" w:rsidR="008D5217" w:rsidRPr="008D5217" w:rsidRDefault="008D5217" w:rsidP="008D5217">
      <w:pPr>
        <w:pStyle w:val="4Lauftext"/>
        <w:numPr>
          <w:ilvl w:val="0"/>
          <w:numId w:val="18"/>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Intelligente adaptive Geschwindigkeitsregelung: Passt die Geschwindigkeit an die Verkehrs- und Straßenverhältnisse an, berücksichtigt vorausschauend Geschwindigkeitsbegrenzungen und hält optimale Sicherheitsabstände ein. Eine neue Funktion erkennt Fahrzeuge auf der rechten oder linken Seite, insbesondere um ein Überholen auf der rechten Seite zu vermeiden.</w:t>
      </w:r>
    </w:p>
    <w:p w14:paraId="07AAC600" w14:textId="77777777" w:rsidR="008D5217" w:rsidRPr="008D5217" w:rsidRDefault="008D5217" w:rsidP="008D5217">
      <w:pPr>
        <w:pStyle w:val="4Lauftext"/>
        <w:numPr>
          <w:ilvl w:val="0"/>
          <w:numId w:val="18"/>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Verbesserte Fahrzeugdarstellung (</w:t>
      </w:r>
      <w:proofErr w:type="spellStart"/>
      <w:r w:rsidRPr="008D5217">
        <w:rPr>
          <w:rFonts w:ascii="NouvelR" w:hAnsi="NouvelR" w:cstheme="minorHAnsi"/>
          <w:color w:val="000000" w:themeColor="text1"/>
          <w:sz w:val="22"/>
          <w:szCs w:val="22"/>
          <w:lang w:val="de-AT"/>
        </w:rPr>
        <w:t>Realistic</w:t>
      </w:r>
      <w:proofErr w:type="spellEnd"/>
      <w:r w:rsidRPr="008D5217">
        <w:rPr>
          <w:rFonts w:ascii="NouvelR" w:hAnsi="NouvelR" w:cstheme="minorHAnsi"/>
          <w:color w:val="000000" w:themeColor="text1"/>
          <w:sz w:val="22"/>
          <w:szCs w:val="22"/>
          <w:lang w:val="de-AT"/>
        </w:rPr>
        <w:t xml:space="preserve"> View): Die Fahrzeugdarstellung im Instrumenten-Display, die die Fahrzeugumgebung und andere Fahrzeuge anzeigt, wurde erweitert. Neu </w:t>
      </w:r>
      <w:proofErr w:type="gramStart"/>
      <w:r w:rsidRPr="008D5217">
        <w:rPr>
          <w:rFonts w:ascii="NouvelR" w:hAnsi="NouvelR" w:cstheme="minorHAnsi"/>
          <w:color w:val="000000" w:themeColor="text1"/>
          <w:sz w:val="22"/>
          <w:szCs w:val="22"/>
          <w:lang w:val="de-AT"/>
        </w:rPr>
        <w:t>sind</w:t>
      </w:r>
      <w:proofErr w:type="gramEnd"/>
      <w:r w:rsidRPr="008D5217">
        <w:rPr>
          <w:rFonts w:ascii="NouvelR" w:hAnsi="NouvelR" w:cstheme="minorHAnsi"/>
          <w:color w:val="000000" w:themeColor="text1"/>
          <w:sz w:val="22"/>
          <w:szCs w:val="22"/>
          <w:lang w:val="de-AT"/>
        </w:rPr>
        <w:t xml:space="preserve"> die Darstellung von Lkw, unterbrochenen Linien auf der Straße und eine Skala zur Anpassung der Entfernung, die eine genauere Anzeige ermöglicht.</w:t>
      </w:r>
    </w:p>
    <w:p w14:paraId="3D7AB256" w14:textId="77777777" w:rsidR="008D5217" w:rsidRPr="008D5217" w:rsidRDefault="008D5217" w:rsidP="008D5217">
      <w:pPr>
        <w:pStyle w:val="4Lauftext"/>
        <w:numPr>
          <w:ilvl w:val="0"/>
          <w:numId w:val="18"/>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 xml:space="preserve">Nothalteassistent: Bremst in Verbindung mit dem </w:t>
      </w:r>
      <w:proofErr w:type="spellStart"/>
      <w:r w:rsidRPr="008D5217">
        <w:rPr>
          <w:rFonts w:ascii="NouvelR" w:hAnsi="NouvelR" w:cstheme="minorHAnsi"/>
          <w:color w:val="000000" w:themeColor="text1"/>
          <w:sz w:val="22"/>
          <w:szCs w:val="22"/>
          <w:lang w:val="de-AT"/>
        </w:rPr>
        <w:t>Active</w:t>
      </w:r>
      <w:proofErr w:type="spellEnd"/>
      <w:r w:rsidRPr="008D5217">
        <w:rPr>
          <w:rFonts w:ascii="NouvelR" w:hAnsi="NouvelR" w:cstheme="minorHAnsi"/>
          <w:color w:val="000000" w:themeColor="text1"/>
          <w:sz w:val="22"/>
          <w:szCs w:val="22"/>
          <w:lang w:val="de-AT"/>
        </w:rPr>
        <w:t xml:space="preserve"> Driver Assist das Fahrzeug bis zum Stillstand ab (sofern möglich), wenn der Fahrer keine Reaktion zeigt und keine Hände am Lenkrad erkannt werden.</w:t>
      </w:r>
    </w:p>
    <w:p w14:paraId="271859E5" w14:textId="77777777" w:rsidR="008D5217" w:rsidRPr="008D5217" w:rsidRDefault="008D5217" w:rsidP="008D5217">
      <w:pPr>
        <w:pStyle w:val="4Lauftext"/>
        <w:numPr>
          <w:ilvl w:val="0"/>
          <w:numId w:val="18"/>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Vorausschauende Tipps zum umweltbewussten Fahren: Analysiert die Straßen- und Verkehrsbedingungen, um den Fahrer oder die Fahrerin bei der Optimierung von Energieverbrauch und Reichweite zu unterstützen.</w:t>
      </w:r>
    </w:p>
    <w:p w14:paraId="6C3D790F" w14:textId="77777777" w:rsidR="008D5217" w:rsidRPr="008D5217" w:rsidRDefault="008D5217" w:rsidP="008D5217">
      <w:pPr>
        <w:pStyle w:val="4Lauftext"/>
        <w:numPr>
          <w:ilvl w:val="0"/>
          <w:numId w:val="18"/>
        </w:numPr>
        <w:suppressAutoHyphens/>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Safety Score, Safety Coach &amp; Safety Monitor: Analysieren das Fahrverhalten anhand verschiedener Kriterien wie Bremsverhalten, Geschwindigkeit und Sicherheitsabstände. Mithilfe der Kamera in der A-Säule überwacht das System nun auch die Aufmerksamkeit der Fahrerin oder des Fahrers. In Kombination mit dem Safety Coach gibt es am Ende der Fahrt personalisierte Tipps, wie man im Alltag sicherer und entspannter fahren kann. Als Widget auf dem Display ist nun ein Safety Monitor verfügbar, der während der Fahrt lesbare Mini-Tipps in Textform anzeigt.</w:t>
      </w:r>
    </w:p>
    <w:p w14:paraId="726137D3" w14:textId="77777777" w:rsidR="008D5217" w:rsidRPr="008D5217" w:rsidRDefault="008D5217" w:rsidP="008D5217">
      <w:pPr>
        <w:pStyle w:val="4Lauftext"/>
        <w:rPr>
          <w:rFonts w:ascii="NouvelR" w:hAnsi="NouvelR" w:cstheme="minorHAnsi"/>
          <w:color w:val="000000" w:themeColor="text1"/>
          <w:sz w:val="22"/>
          <w:szCs w:val="22"/>
          <w:lang w:val="de-AT"/>
        </w:rPr>
      </w:pPr>
    </w:p>
    <w:p w14:paraId="16A79570"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color w:val="000000" w:themeColor="text1"/>
          <w:sz w:val="22"/>
          <w:szCs w:val="22"/>
          <w:lang w:val="de-AT"/>
        </w:rPr>
        <w:t xml:space="preserve"> </w:t>
      </w:r>
      <w:r w:rsidRPr="008D5217">
        <w:rPr>
          <w:rFonts w:ascii="NouvelR" w:hAnsi="NouvelR" w:cstheme="minorHAnsi"/>
          <w:b/>
          <w:bCs/>
          <w:caps/>
          <w:color w:val="000000" w:themeColor="text1"/>
          <w:sz w:val="22"/>
          <w:szCs w:val="22"/>
          <w:lang w:val="de-AT"/>
        </w:rPr>
        <w:t xml:space="preserve">Ein gestrafftes Ausstattungsprogramm mit Mehrwert </w:t>
      </w:r>
    </w:p>
    <w:p w14:paraId="361C9FDD"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Renault möchte mit dem neuen Megane E-Tech Electric den Kundinnen und Kunden die Auswahl erleichtern und gleichzeitig eine bessere Ausstattung bieten. Aus diesem Grund wurde das Angebotsprogramm neu strukturiert. Es ist jetzt übersichtlicher und umfasst die beiden sich ergänzenden Ausstattungsvarianten Techno und Esprit Alpine.</w:t>
      </w:r>
    </w:p>
    <w:p w14:paraId="032DA147"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lastRenderedPageBreak/>
        <w:t>Bereits die Version Techno bietet eine umfangreiche Serienausstattung. Zu den Hauptmerkmalen gehören das OpenR Link Dual-Display mit integrierten Google-Diensten, ein EV-Routenplaner sowie wesentliche Funktionen für das tägliche elektrische Fahren wie eine Wärmepumpe und eine Batterievorkonditionierung. Standard sind auch neue 19-Zoll-Leichtmetallfelgen.</w:t>
      </w:r>
    </w:p>
    <w:p w14:paraId="0890D8EB"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Besonders hochwertig präsentiert sich der Megane in der Ausstattung Esprit Alpine. Neben dem markanten Außendesign mit einigen eigenständigen Merkmalen und 20-Zoll-Leichtmetallfelgen gehören unter anderem elektrisch verstellbare Massagesitze, ein Premium-Audiosystem von Harman Kardon und eine umfassende Palette an Fahrhilfen zum Ausstattungsumfang.</w:t>
      </w:r>
    </w:p>
    <w:p w14:paraId="37DE64B9" w14:textId="77777777" w:rsidR="008D5217" w:rsidRPr="008D5217" w:rsidRDefault="008D5217" w:rsidP="008D5217">
      <w:pPr>
        <w:pStyle w:val="4Lauftext"/>
        <w:rPr>
          <w:rFonts w:ascii="NouvelR" w:hAnsi="NouvelR" w:cstheme="minorHAnsi"/>
          <w:color w:val="000000" w:themeColor="text1"/>
          <w:sz w:val="22"/>
          <w:szCs w:val="22"/>
          <w:lang w:val="de-AT"/>
        </w:rPr>
      </w:pPr>
    </w:p>
    <w:p w14:paraId="69CAE443" w14:textId="77777777" w:rsidR="008D5217" w:rsidRPr="008D5217" w:rsidRDefault="008D5217" w:rsidP="008D5217">
      <w:pPr>
        <w:pStyle w:val="4Lauftext"/>
        <w:rPr>
          <w:rFonts w:ascii="NouvelR" w:hAnsi="NouvelR" w:cstheme="minorHAnsi"/>
          <w:b/>
          <w:bCs/>
          <w:caps/>
          <w:color w:val="000000" w:themeColor="text1"/>
          <w:sz w:val="22"/>
          <w:szCs w:val="22"/>
          <w:lang w:val="de-AT"/>
        </w:rPr>
      </w:pPr>
      <w:r w:rsidRPr="008D5217">
        <w:rPr>
          <w:rFonts w:ascii="NouvelR" w:hAnsi="NouvelR" w:cstheme="minorHAnsi"/>
          <w:b/>
          <w:bCs/>
          <w:caps/>
          <w:color w:val="000000" w:themeColor="text1"/>
          <w:sz w:val="22"/>
          <w:szCs w:val="22"/>
          <w:lang w:val="de-AT"/>
        </w:rPr>
        <w:t>Kurz zusammengefasst</w:t>
      </w:r>
    </w:p>
    <w:p w14:paraId="27A3D1CE"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Der neue Renault Megane E-Tech Electric baut auf den Grundlagen seines erfolgreichen Vorgängers auf und wurde zugleich umfassend weiterentwickelt: mit einem kraftvolleren Design, einem intuitiven High-Tech-Erlebnis und noch effizienteren elektrischen Features. Er konzentriert sich auf das Wesentliche: Er ist einfacher zu fahren, besser ausgestattet und für das elektrische Fahren optimiert – und bietet weiterhin echtes Fahrvergnügen im Alltag.</w:t>
      </w:r>
    </w:p>
    <w:p w14:paraId="52B4A227"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Entworfen und gebaut in Frankreich, im ElectriCity-Industriekomplex in Douai, steht er im Einklang mit der Elektrostrategie von Renault und festigt seine Position unter den Vorreitern im Segment der kompakten Elektrofahrzeuge.</w:t>
      </w:r>
    </w:p>
    <w:p w14:paraId="76BD9598" w14:textId="77777777" w:rsidR="008D5217" w:rsidRPr="008D5217" w:rsidRDefault="008D5217" w:rsidP="008D5217">
      <w:pPr>
        <w:pStyle w:val="4Lauftext"/>
        <w:rPr>
          <w:rFonts w:ascii="NouvelR" w:hAnsi="NouvelR" w:cstheme="minorHAnsi"/>
          <w:color w:val="000000" w:themeColor="text1"/>
          <w:sz w:val="22"/>
          <w:szCs w:val="22"/>
          <w:lang w:val="de-AT"/>
        </w:rPr>
      </w:pPr>
      <w:r w:rsidRPr="008D5217">
        <w:rPr>
          <w:rFonts w:ascii="NouvelR" w:hAnsi="NouvelR" w:cstheme="minorHAnsi"/>
          <w:color w:val="000000" w:themeColor="text1"/>
          <w:sz w:val="22"/>
          <w:szCs w:val="22"/>
          <w:lang w:val="de-AT"/>
        </w:rPr>
        <w:t>„Immer mehr Kundinnen und Kunden steigen auf Elektrofahrzeuge um. Mit dem neuen Megane E-Tech Electric wollen wir diesen Wechsel so einfach und attraktiv wie möglich gestalten. Eine Schlüsselrolle spielt dabei die Einführung einer neuen LFP-Batterie, die sowohl die Reichweite als auch die Ladeleistung verbessert. Zusammen mit dem überarbeiteten Design und den verbesserten Technologien wird das Modell zum Maßstab im Herzen des elektrischen C-Segments.“</w:t>
      </w:r>
    </w:p>
    <w:p w14:paraId="6220E9D8" w14:textId="77777777" w:rsidR="008D5217" w:rsidRPr="00AB6946" w:rsidRDefault="008D5217" w:rsidP="008D5217">
      <w:pPr>
        <w:pStyle w:val="4Lauftext"/>
        <w:rPr>
          <w:rFonts w:ascii="NouvelR" w:hAnsi="NouvelR" w:cstheme="minorHAnsi"/>
          <w:b/>
          <w:bCs/>
          <w:color w:val="000000" w:themeColor="text1"/>
          <w:sz w:val="22"/>
          <w:szCs w:val="22"/>
          <w:lang w:val="en-GB"/>
        </w:rPr>
      </w:pPr>
      <w:r w:rsidRPr="00AB6946">
        <w:rPr>
          <w:rFonts w:ascii="NouvelR" w:hAnsi="NouvelR" w:cstheme="minorHAnsi"/>
          <w:b/>
          <w:bCs/>
          <w:color w:val="000000" w:themeColor="text1"/>
          <w:sz w:val="22"/>
          <w:szCs w:val="22"/>
          <w:lang w:val="en-GB"/>
        </w:rPr>
        <w:t>Fabrice Cambolive, Chief Growth Officer, CEO der Marke Renault</w:t>
      </w:r>
    </w:p>
    <w:p w14:paraId="23B7E69A" w14:textId="77777777" w:rsidR="008D5217" w:rsidRPr="00AB6946" w:rsidRDefault="008D5217" w:rsidP="008D5217">
      <w:pPr>
        <w:pStyle w:val="4Lauftext"/>
        <w:rPr>
          <w:rFonts w:ascii="NouvelR" w:hAnsi="NouvelR" w:cstheme="minorHAnsi"/>
          <w:color w:val="000000" w:themeColor="text1"/>
          <w:sz w:val="22"/>
          <w:szCs w:val="22"/>
          <w:lang w:val="en-GB"/>
        </w:rPr>
      </w:pPr>
    </w:p>
    <w:p w14:paraId="61166155" w14:textId="77777777" w:rsidR="008D5217" w:rsidRPr="00AB6946" w:rsidRDefault="008D5217" w:rsidP="008D5217">
      <w:pPr>
        <w:pStyle w:val="4Lauftext"/>
        <w:rPr>
          <w:rFonts w:ascii="NouvelR" w:hAnsi="NouvelR" w:cstheme="minorHAnsi"/>
          <w:color w:val="000000" w:themeColor="text1"/>
          <w:sz w:val="22"/>
          <w:szCs w:val="22"/>
          <w:lang w:val="en-GB"/>
        </w:rPr>
      </w:pPr>
    </w:p>
    <w:p w14:paraId="32A0ED58" w14:textId="77777777" w:rsidR="008D5217" w:rsidRPr="00AB6946" w:rsidRDefault="008D5217" w:rsidP="008D5217">
      <w:pPr>
        <w:spacing w:line="276" w:lineRule="auto"/>
        <w:rPr>
          <w:rFonts w:ascii="NouvelR" w:eastAsia="Calibri" w:hAnsi="NouvelR" w:cs="Calibri"/>
          <w:color w:val="000000" w:themeColor="text1"/>
          <w:sz w:val="22"/>
          <w:szCs w:val="22"/>
          <w:lang w:val="en-GB"/>
        </w:rPr>
      </w:pPr>
    </w:p>
    <w:p w14:paraId="47CAD8DB" w14:textId="77777777" w:rsidR="00A27F33" w:rsidRPr="00AB6946" w:rsidRDefault="00A27F33" w:rsidP="008D5217">
      <w:pPr>
        <w:spacing w:line="276" w:lineRule="auto"/>
        <w:rPr>
          <w:rFonts w:ascii="NouvelR" w:eastAsia="Calibri" w:hAnsi="NouvelR" w:cs="Arial"/>
          <w:b/>
          <w:bCs/>
          <w:caps/>
          <w:color w:val="000000" w:themeColor="text1"/>
          <w:sz w:val="22"/>
          <w:szCs w:val="22"/>
          <w:lang w:val="en-GB"/>
        </w:rPr>
      </w:pPr>
    </w:p>
    <w:p w14:paraId="0C9F7166" w14:textId="77777777" w:rsidR="00A27F33" w:rsidRPr="00AB6946" w:rsidRDefault="00A27F33" w:rsidP="008D5217">
      <w:pPr>
        <w:spacing w:line="276" w:lineRule="auto"/>
        <w:rPr>
          <w:rFonts w:ascii="NouvelR" w:eastAsia="Calibri" w:hAnsi="NouvelR" w:cs="Arial"/>
          <w:b/>
          <w:bCs/>
          <w:caps/>
          <w:color w:val="000000" w:themeColor="text1"/>
          <w:sz w:val="22"/>
          <w:szCs w:val="22"/>
          <w:lang w:val="en-GB"/>
        </w:rPr>
      </w:pPr>
    </w:p>
    <w:p w14:paraId="0B13EF4A" w14:textId="77777777" w:rsidR="00A27F33" w:rsidRPr="00AB6946" w:rsidRDefault="00A27F33" w:rsidP="008D5217">
      <w:pPr>
        <w:spacing w:line="276" w:lineRule="auto"/>
        <w:rPr>
          <w:rFonts w:ascii="NouvelR" w:eastAsia="Calibri" w:hAnsi="NouvelR" w:cs="Arial"/>
          <w:b/>
          <w:bCs/>
          <w:caps/>
          <w:color w:val="000000" w:themeColor="text1"/>
          <w:sz w:val="22"/>
          <w:szCs w:val="22"/>
          <w:lang w:val="en-GB"/>
        </w:rPr>
      </w:pPr>
    </w:p>
    <w:p w14:paraId="3402F90C" w14:textId="77777777" w:rsidR="00A27F33" w:rsidRPr="00AB6946" w:rsidRDefault="00A27F33" w:rsidP="008D5217">
      <w:pPr>
        <w:spacing w:line="276" w:lineRule="auto"/>
        <w:rPr>
          <w:rFonts w:ascii="NouvelR" w:eastAsia="Calibri" w:hAnsi="NouvelR" w:cs="Arial"/>
          <w:b/>
          <w:bCs/>
          <w:caps/>
          <w:color w:val="000000" w:themeColor="text1"/>
          <w:sz w:val="22"/>
          <w:szCs w:val="22"/>
          <w:lang w:val="en-GB"/>
        </w:rPr>
      </w:pPr>
    </w:p>
    <w:p w14:paraId="67B46D8C" w14:textId="77777777" w:rsidR="00A27F33" w:rsidRPr="00AB6946" w:rsidRDefault="00A27F33" w:rsidP="008D5217">
      <w:pPr>
        <w:spacing w:line="276" w:lineRule="auto"/>
        <w:rPr>
          <w:rFonts w:ascii="NouvelR" w:eastAsia="Calibri" w:hAnsi="NouvelR" w:cs="Arial"/>
          <w:b/>
          <w:bCs/>
          <w:caps/>
          <w:color w:val="000000" w:themeColor="text1"/>
          <w:sz w:val="22"/>
          <w:szCs w:val="22"/>
          <w:lang w:val="en-GB"/>
        </w:rPr>
      </w:pPr>
    </w:p>
    <w:p w14:paraId="72F79C12" w14:textId="77777777" w:rsidR="00A27F33" w:rsidRPr="00AB6946" w:rsidRDefault="00A27F33" w:rsidP="008D5217">
      <w:pPr>
        <w:spacing w:line="276" w:lineRule="auto"/>
        <w:rPr>
          <w:rFonts w:ascii="NouvelR" w:eastAsia="Calibri" w:hAnsi="NouvelR" w:cs="Arial"/>
          <w:b/>
          <w:bCs/>
          <w:caps/>
          <w:color w:val="000000" w:themeColor="text1"/>
          <w:sz w:val="22"/>
          <w:szCs w:val="22"/>
          <w:lang w:val="en-GB"/>
        </w:rPr>
      </w:pPr>
    </w:p>
    <w:p w14:paraId="62BE1F49" w14:textId="0FDB812F" w:rsidR="008D5217" w:rsidRPr="008D5217" w:rsidRDefault="008D5217" w:rsidP="008D5217">
      <w:pPr>
        <w:spacing w:line="276" w:lineRule="auto"/>
        <w:rPr>
          <w:rFonts w:ascii="NouvelR" w:eastAsia="Calibri" w:hAnsi="NouvelR" w:cs="Arial"/>
          <w:b/>
          <w:bCs/>
          <w:caps/>
          <w:color w:val="000000" w:themeColor="text1"/>
          <w:sz w:val="22"/>
          <w:szCs w:val="22"/>
          <w:lang w:val="de-AT"/>
        </w:rPr>
      </w:pPr>
      <w:r w:rsidRPr="008D5217">
        <w:rPr>
          <w:rFonts w:ascii="NouvelR" w:eastAsia="Calibri" w:hAnsi="NouvelR" w:cs="Arial"/>
          <w:b/>
          <w:bCs/>
          <w:caps/>
          <w:color w:val="000000" w:themeColor="text1"/>
          <w:sz w:val="22"/>
          <w:szCs w:val="22"/>
          <w:lang w:val="de-AT"/>
        </w:rPr>
        <w:lastRenderedPageBreak/>
        <w:t>Technische Daten</w:t>
      </w:r>
    </w:p>
    <w:p w14:paraId="32C316F3" w14:textId="77777777" w:rsidR="008D5217" w:rsidRPr="008D5217" w:rsidRDefault="008D5217" w:rsidP="008D5217">
      <w:pPr>
        <w:spacing w:after="120" w:line="259" w:lineRule="auto"/>
        <w:rPr>
          <w:rFonts w:ascii="NouvelR" w:hAnsi="NouvelR" w:cs="Arial"/>
          <w:b/>
          <w:color w:val="000000" w:themeColor="text1"/>
          <w:sz w:val="22"/>
          <w:szCs w:val="22"/>
          <w:lang w:val="de-AT"/>
        </w:rPr>
      </w:pPr>
    </w:p>
    <w:p w14:paraId="0154438B"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b/>
          <w:color w:val="000000" w:themeColor="text1"/>
          <w:sz w:val="22"/>
          <w:szCs w:val="22"/>
          <w:lang w:val="de-AT"/>
        </w:rPr>
        <w:t>Abmessungen und Gewichte:</w:t>
      </w:r>
    </w:p>
    <w:p w14:paraId="18AFE81E"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Länge: 4.200 mm</w:t>
      </w:r>
    </w:p>
    <w:p w14:paraId="2F68785B"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Breite: 1.782 mm</w:t>
      </w:r>
    </w:p>
    <w:p w14:paraId="55DDF58A"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Höhe: 1.522 mm</w:t>
      </w:r>
    </w:p>
    <w:p w14:paraId="3F21935A"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Radstand: 2.685 mm</w:t>
      </w:r>
    </w:p>
    <w:p w14:paraId="061EA82F"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Überhang vorne: 800 mm</w:t>
      </w:r>
    </w:p>
    <w:p w14:paraId="6126C74C"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Überhang hinten: 715 mm</w:t>
      </w:r>
    </w:p>
    <w:p w14:paraId="27B89F9A"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Bodenfreiheit: 124 mm unbeladen (105 mm beladen)</w:t>
      </w:r>
    </w:p>
    <w:p w14:paraId="70CFAD7C"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 xml:space="preserve">Kofferraumvolumen: 440 Liter (VDA) </w:t>
      </w:r>
    </w:p>
    <w:p w14:paraId="6A3F6661"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Kofferraumvolumen bei umgeklappten Rücksitzen: 1.332 Liter</w:t>
      </w:r>
    </w:p>
    <w:p w14:paraId="1D478CA7"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Kniefreiheit: 209 mm</w:t>
      </w:r>
    </w:p>
    <w:p w14:paraId="5CEBAE58"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Ladehöhe: 522 mm (Höhe Kofferraumöffnung)</w:t>
      </w:r>
    </w:p>
    <w:p w14:paraId="588C5157"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 xml:space="preserve">Leergewicht: 1.772 kg </w:t>
      </w:r>
    </w:p>
    <w:p w14:paraId="1A195B9D"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p>
    <w:p w14:paraId="59DC43D1" w14:textId="77777777" w:rsidR="008D5217" w:rsidRPr="008D5217" w:rsidRDefault="008D5217" w:rsidP="008D5217">
      <w:pPr>
        <w:spacing w:after="120" w:line="259" w:lineRule="auto"/>
        <w:rPr>
          <w:rFonts w:ascii="NouvelR" w:hAnsi="NouvelR" w:cs="Arial"/>
          <w:b/>
          <w:color w:val="000000" w:themeColor="text1"/>
          <w:sz w:val="22"/>
          <w:szCs w:val="22"/>
          <w:lang w:val="de-AT"/>
        </w:rPr>
      </w:pPr>
      <w:r w:rsidRPr="008D5217">
        <w:rPr>
          <w:rFonts w:ascii="NouvelR" w:hAnsi="NouvelR" w:cs="Arial"/>
          <w:b/>
          <w:color w:val="000000" w:themeColor="text1"/>
          <w:sz w:val="22"/>
          <w:szCs w:val="22"/>
          <w:lang w:val="de-AT"/>
        </w:rPr>
        <w:t>Motor und Batterie</w:t>
      </w:r>
    </w:p>
    <w:p w14:paraId="72228216"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Leistung: 160 kW/218 PS</w:t>
      </w:r>
    </w:p>
    <w:p w14:paraId="30E58C0A"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Drehmoment: 300 Nm</w:t>
      </w:r>
    </w:p>
    <w:p w14:paraId="713A33D2"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Batterietyp: LFP</w:t>
      </w:r>
    </w:p>
    <w:p w14:paraId="60E2F779"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Kapazität: 67 kWh (nutzbar)</w:t>
      </w:r>
    </w:p>
    <w:p w14:paraId="7E3CC448"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Reichweite: bis zu 500 km (WLTP)</w:t>
      </w:r>
    </w:p>
    <w:p w14:paraId="7C42EA80"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r w:rsidRPr="008D5217">
        <w:rPr>
          <w:rFonts w:ascii="NouvelR" w:hAnsi="NouvelR" w:cs="Arial"/>
          <w:color w:val="000000" w:themeColor="text1"/>
          <w:sz w:val="22"/>
          <w:szCs w:val="22"/>
          <w:lang w:val="de-AT"/>
        </w:rPr>
        <w:t xml:space="preserve">Ladeleistung: 11 kW AC (optional 22 kW) und 165 kW DC </w:t>
      </w:r>
    </w:p>
    <w:p w14:paraId="2E2B2384" w14:textId="77777777" w:rsidR="008D5217" w:rsidRPr="008D5217" w:rsidRDefault="008D5217" w:rsidP="008D5217">
      <w:pPr>
        <w:spacing w:after="120" w:line="259" w:lineRule="auto"/>
        <w:rPr>
          <w:rFonts w:ascii="NouvelR" w:eastAsia="Calibri" w:hAnsi="NouvelR" w:cs="Arial"/>
          <w:color w:val="000000" w:themeColor="text1"/>
          <w:sz w:val="22"/>
          <w:szCs w:val="22"/>
          <w:lang w:val="de-AT"/>
        </w:rPr>
      </w:pPr>
    </w:p>
    <w:p w14:paraId="47FE51E6" w14:textId="77777777" w:rsidR="008D5217" w:rsidRPr="008D5217" w:rsidRDefault="008D5217" w:rsidP="008D5217">
      <w:pPr>
        <w:spacing w:after="120" w:line="259" w:lineRule="auto"/>
        <w:rPr>
          <w:rFonts w:ascii="NouvelR" w:hAnsi="NouvelR" w:cs="Arial"/>
          <w:b/>
          <w:color w:val="000000" w:themeColor="text1"/>
          <w:sz w:val="22"/>
          <w:szCs w:val="22"/>
          <w:lang w:val="de-AT"/>
        </w:rPr>
      </w:pPr>
      <w:r w:rsidRPr="008D5217">
        <w:rPr>
          <w:rFonts w:ascii="NouvelR" w:hAnsi="NouvelR" w:cs="Arial"/>
          <w:b/>
          <w:color w:val="000000" w:themeColor="text1"/>
          <w:sz w:val="22"/>
          <w:szCs w:val="22"/>
          <w:lang w:val="de-AT"/>
        </w:rPr>
        <w:t>Fahrleistungen</w:t>
      </w:r>
    </w:p>
    <w:p w14:paraId="0298C152" w14:textId="77777777" w:rsidR="008D5217" w:rsidRPr="008D5217" w:rsidRDefault="008D5217" w:rsidP="008D5217">
      <w:pPr>
        <w:spacing w:after="120" w:line="259" w:lineRule="auto"/>
        <w:rPr>
          <w:rFonts w:ascii="NouvelR" w:hAnsi="NouvelR" w:cs="Arial"/>
          <w:color w:val="000000" w:themeColor="text1"/>
          <w:sz w:val="22"/>
          <w:szCs w:val="22"/>
          <w:lang w:val="de-AT"/>
        </w:rPr>
      </w:pPr>
      <w:r w:rsidRPr="008D5217">
        <w:rPr>
          <w:rFonts w:ascii="NouvelR" w:hAnsi="NouvelR" w:cs="Arial"/>
          <w:color w:val="000000" w:themeColor="text1"/>
          <w:sz w:val="22"/>
          <w:szCs w:val="22"/>
          <w:lang w:val="de-AT"/>
        </w:rPr>
        <w:t>Höchstgeschwindigkeit: 160 km/h</w:t>
      </w:r>
    </w:p>
    <w:p w14:paraId="393D1552" w14:textId="77777777" w:rsidR="008D5217" w:rsidRPr="008D5217" w:rsidRDefault="008D5217" w:rsidP="008D5217">
      <w:pPr>
        <w:spacing w:after="120" w:line="259" w:lineRule="auto"/>
        <w:rPr>
          <w:rFonts w:ascii="NouvelR" w:hAnsi="NouvelR" w:cs="Arial"/>
          <w:color w:val="000000" w:themeColor="text1"/>
          <w:sz w:val="22"/>
          <w:szCs w:val="22"/>
          <w:lang w:val="de-AT"/>
        </w:rPr>
      </w:pPr>
      <w:r w:rsidRPr="008D5217">
        <w:rPr>
          <w:rFonts w:ascii="NouvelR" w:hAnsi="NouvelR" w:cs="Arial"/>
          <w:color w:val="000000" w:themeColor="text1"/>
          <w:sz w:val="22"/>
          <w:szCs w:val="22"/>
          <w:lang w:val="de-AT"/>
        </w:rPr>
        <w:t>0-50 km/h: 3,4 Sek.</w:t>
      </w:r>
    </w:p>
    <w:p w14:paraId="7767BCE9" w14:textId="77777777" w:rsidR="008D5217" w:rsidRPr="008D5217" w:rsidRDefault="008D5217" w:rsidP="008D5217">
      <w:pPr>
        <w:spacing w:after="120" w:line="259" w:lineRule="auto"/>
        <w:rPr>
          <w:rFonts w:ascii="NouvelR" w:hAnsi="NouvelR" w:cs="Arial"/>
          <w:color w:val="000000" w:themeColor="text1"/>
          <w:sz w:val="22"/>
          <w:szCs w:val="22"/>
          <w:lang w:val="de-AT"/>
        </w:rPr>
      </w:pPr>
      <w:r w:rsidRPr="008D5217">
        <w:rPr>
          <w:rFonts w:ascii="NouvelR" w:hAnsi="NouvelR" w:cs="Arial"/>
          <w:color w:val="000000" w:themeColor="text1"/>
          <w:sz w:val="22"/>
          <w:szCs w:val="22"/>
          <w:lang w:val="de-AT"/>
        </w:rPr>
        <w:t>0-100 km/h: 7,6 Sek.</w:t>
      </w:r>
    </w:p>
    <w:p w14:paraId="0F435B0A" w14:textId="7AF3B77C" w:rsidR="00F37B75" w:rsidRPr="008D5217" w:rsidRDefault="00F37B75" w:rsidP="00F37B75">
      <w:pPr>
        <w:pStyle w:val="4Lauftext"/>
        <w:rPr>
          <w:rFonts w:ascii="NouvelR" w:hAnsi="NouvelR" w:cstheme="minorHAnsi"/>
          <w:color w:val="000000" w:themeColor="text1"/>
          <w:sz w:val="22"/>
          <w:szCs w:val="22"/>
          <w:lang w:val="de-AT"/>
        </w:rPr>
      </w:pPr>
    </w:p>
    <w:p w14:paraId="23A56F9C" w14:textId="77777777" w:rsidR="0036644C" w:rsidRPr="008D5217" w:rsidRDefault="0036644C" w:rsidP="00B4129F">
      <w:pPr>
        <w:rPr>
          <w:rFonts w:ascii="NouvelR" w:hAnsi="NouvelR"/>
          <w:sz w:val="22"/>
          <w:szCs w:val="22"/>
          <w:lang w:val="de-AT"/>
        </w:rPr>
      </w:pPr>
    </w:p>
    <w:p w14:paraId="39AFE604" w14:textId="5164D0A7" w:rsidR="007218E8" w:rsidRPr="008D5217" w:rsidRDefault="0064441C" w:rsidP="00162879">
      <w:pPr>
        <w:jc w:val="center"/>
        <w:rPr>
          <w:rFonts w:ascii="NouvelR" w:hAnsi="NouvelR"/>
          <w:sz w:val="22"/>
          <w:szCs w:val="22"/>
          <w:lang w:val="de-AT"/>
        </w:rPr>
      </w:pPr>
      <w:r w:rsidRPr="008D5217">
        <w:rPr>
          <w:rFonts w:ascii="NouvelR" w:hAnsi="NouvelR"/>
          <w:sz w:val="22"/>
          <w:szCs w:val="22"/>
          <w:lang w:val="de-AT"/>
        </w:rPr>
        <w:t>*  *  *</w:t>
      </w:r>
    </w:p>
    <w:p w14:paraId="5C736868" w14:textId="1442C668" w:rsidR="00311ED8" w:rsidRPr="008D5217" w:rsidRDefault="000F74E5" w:rsidP="004021A3">
      <w:pPr>
        <w:pStyle w:val="4Lauftext"/>
        <w:rPr>
          <w:rFonts w:ascii="NouvelR" w:hAnsi="NouvelR"/>
          <w:sz w:val="22"/>
          <w:szCs w:val="22"/>
          <w:lang w:val="de-AT"/>
        </w:rPr>
      </w:pPr>
      <w:r w:rsidRPr="008D5217">
        <w:rPr>
          <w:rFonts w:ascii="NouvelR" w:hAnsi="NouvelR"/>
          <w:b/>
          <w:caps/>
          <w:sz w:val="22"/>
          <w:szCs w:val="22"/>
          <w:lang w:val="de-AT"/>
        </w:rPr>
        <w:lastRenderedPageBreak/>
        <w:t>M</w:t>
      </w:r>
      <w:r w:rsidR="00311ED8" w:rsidRPr="008D5217">
        <w:rPr>
          <w:rFonts w:ascii="NouvelR" w:hAnsi="NouvelR"/>
          <w:b/>
          <w:caps/>
          <w:sz w:val="22"/>
          <w:szCs w:val="22"/>
          <w:lang w:val="de-AT"/>
        </w:rPr>
        <w:t>EDIENKONTAK</w:t>
      </w:r>
      <w:r w:rsidR="00F82492" w:rsidRPr="008D5217">
        <w:rPr>
          <w:rFonts w:ascii="NouvelR" w:hAnsi="NouvelR"/>
          <w:b/>
          <w:caps/>
          <w:sz w:val="22"/>
          <w:szCs w:val="22"/>
          <w:lang w:val="de-AT"/>
        </w:rPr>
        <w:t>t</w:t>
      </w:r>
      <w:r w:rsidR="00311ED8" w:rsidRPr="008D5217">
        <w:rPr>
          <w:rFonts w:ascii="NouvelR" w:hAnsi="NouvelR"/>
          <w:b/>
          <w:caps/>
          <w:sz w:val="22"/>
          <w:szCs w:val="22"/>
          <w:lang w:val="de-AT"/>
        </w:rPr>
        <w:t>E:</w:t>
      </w:r>
    </w:p>
    <w:p w14:paraId="3F82A6E1" w14:textId="370152C5" w:rsidR="00D740EB" w:rsidRPr="008D5217" w:rsidRDefault="00B14C24" w:rsidP="00E06C38">
      <w:pPr>
        <w:pStyle w:val="AnsprechpartnerText"/>
        <w:rPr>
          <w:rFonts w:ascii="NouvelR" w:hAnsi="NouvelR"/>
          <w:szCs w:val="22"/>
          <w:lang w:val="de-AT"/>
        </w:rPr>
      </w:pPr>
      <w:r w:rsidRPr="008D5217">
        <w:rPr>
          <w:rFonts w:ascii="NouvelR" w:hAnsi="NouvelR"/>
          <w:szCs w:val="22"/>
          <w:lang w:val="de-AT"/>
        </w:rPr>
        <w:t xml:space="preserve">Valeska </w:t>
      </w:r>
      <w:r w:rsidR="00621A22" w:rsidRPr="008D5217">
        <w:rPr>
          <w:rFonts w:ascii="NouvelR" w:hAnsi="NouvelR"/>
          <w:szCs w:val="22"/>
          <w:lang w:val="de-AT"/>
        </w:rPr>
        <w:t>Mayr-</w:t>
      </w:r>
      <w:r w:rsidRPr="008D5217">
        <w:rPr>
          <w:rFonts w:ascii="NouvelR" w:hAnsi="NouvelR"/>
          <w:szCs w:val="22"/>
          <w:lang w:val="de-AT"/>
        </w:rPr>
        <w:t>Haaf</w:t>
      </w:r>
      <w:r w:rsidR="00311ED8" w:rsidRPr="008D5217">
        <w:rPr>
          <w:rFonts w:ascii="NouvelR" w:hAnsi="NouvelR"/>
          <w:szCs w:val="22"/>
          <w:lang w:val="de-AT"/>
        </w:rPr>
        <w:t>, Direktorin Kommunikation</w:t>
      </w:r>
      <w:r w:rsidR="00311ED8" w:rsidRPr="008D5217">
        <w:rPr>
          <w:rFonts w:ascii="NouvelR" w:hAnsi="NouvelR"/>
          <w:szCs w:val="22"/>
          <w:lang w:val="de-AT"/>
        </w:rPr>
        <w:br/>
        <w:t xml:space="preserve">Tel.: </w:t>
      </w:r>
      <w:r w:rsidRPr="008D5217">
        <w:rPr>
          <w:rFonts w:ascii="NouvelR" w:hAnsi="NouvelR"/>
          <w:szCs w:val="22"/>
          <w:lang w:val="de-AT"/>
        </w:rPr>
        <w:t>+43 (0)699 1680 11 03</w:t>
      </w:r>
      <w:r w:rsidR="00311ED8" w:rsidRPr="008D5217">
        <w:rPr>
          <w:rFonts w:ascii="NouvelR" w:hAnsi="NouvelR"/>
          <w:szCs w:val="22"/>
          <w:lang w:val="de-AT"/>
        </w:rPr>
        <w:br/>
        <w:t xml:space="preserve">E-Mail: </w:t>
      </w:r>
      <w:hyperlink r:id="rId11" w:history="1">
        <w:r w:rsidR="00615671" w:rsidRPr="008D5217">
          <w:rPr>
            <w:rStyle w:val="Hyperlink"/>
            <w:rFonts w:ascii="NouvelR" w:hAnsi="NouvelR"/>
            <w:szCs w:val="22"/>
            <w:lang w:val="de-AT"/>
          </w:rPr>
          <w:t>valeska.mayr-haaf@renault.at</w:t>
        </w:r>
      </w:hyperlink>
      <w:r w:rsidR="00311ED8" w:rsidRPr="008D5217">
        <w:rPr>
          <w:rFonts w:ascii="NouvelR" w:hAnsi="NouvelR"/>
          <w:szCs w:val="22"/>
          <w:lang w:val="de-AT"/>
        </w:rPr>
        <w:t xml:space="preserve"> </w:t>
      </w:r>
      <w:r w:rsidR="00311ED8" w:rsidRPr="008D5217">
        <w:rPr>
          <w:rFonts w:ascii="NouvelR" w:hAnsi="NouvelR"/>
          <w:szCs w:val="22"/>
          <w:lang w:val="de-AT"/>
        </w:rPr>
        <w:br/>
      </w:r>
    </w:p>
    <w:p w14:paraId="765AB9EF" w14:textId="77777777" w:rsidR="00311ED8" w:rsidRPr="008D5217" w:rsidRDefault="00311ED8" w:rsidP="00E06C38">
      <w:pPr>
        <w:pStyle w:val="AnsprechpartnerText"/>
        <w:spacing w:before="0" w:line="240" w:lineRule="auto"/>
        <w:rPr>
          <w:rFonts w:ascii="NouvelR" w:hAnsi="NouvelR"/>
          <w:szCs w:val="22"/>
          <w:lang w:val="de-AT"/>
        </w:rPr>
      </w:pPr>
      <w:r w:rsidRPr="008D5217">
        <w:rPr>
          <w:rFonts w:ascii="NouvelR" w:hAnsi="NouvelR"/>
          <w:szCs w:val="22"/>
          <w:lang w:val="de-AT"/>
        </w:rPr>
        <w:t xml:space="preserve">Tizian Ballweber, Produkt-PR Spezialist </w:t>
      </w:r>
      <w:r w:rsidRPr="008D5217">
        <w:rPr>
          <w:rFonts w:ascii="NouvelR" w:hAnsi="NouvelR"/>
          <w:szCs w:val="22"/>
          <w:lang w:val="de-AT"/>
        </w:rPr>
        <w:br/>
        <w:t>Tel.: +43 (0)699 1680 11 04</w:t>
      </w:r>
    </w:p>
    <w:p w14:paraId="119C0342" w14:textId="7938EA1D" w:rsidR="00311ED8" w:rsidRPr="008D5217" w:rsidRDefault="00311ED8" w:rsidP="00E06C38">
      <w:pPr>
        <w:pStyle w:val="AnsprechpartnerText"/>
        <w:spacing w:before="0" w:line="240" w:lineRule="auto"/>
        <w:rPr>
          <w:rFonts w:ascii="NouvelR" w:hAnsi="NouvelR"/>
          <w:lang w:val="de-AT"/>
        </w:rPr>
      </w:pPr>
      <w:r w:rsidRPr="008D5217">
        <w:rPr>
          <w:rFonts w:ascii="NouvelR" w:hAnsi="NouvelR"/>
          <w:szCs w:val="22"/>
          <w:lang w:val="de-AT"/>
        </w:rPr>
        <w:t xml:space="preserve">E-Mail: </w:t>
      </w:r>
      <w:hyperlink r:id="rId12" w:history="1">
        <w:r w:rsidRPr="008D5217">
          <w:rPr>
            <w:rStyle w:val="Hyperlink"/>
            <w:rFonts w:ascii="NouvelR" w:hAnsi="NouvelR"/>
            <w:szCs w:val="22"/>
            <w:lang w:val="de-AT"/>
          </w:rPr>
          <w:t>tizian.ballweber@renault.at</w:t>
        </w:r>
      </w:hyperlink>
      <w:r w:rsidRPr="008D5217">
        <w:rPr>
          <w:rFonts w:ascii="NouvelR" w:hAnsi="NouvelR"/>
          <w:szCs w:val="22"/>
          <w:lang w:val="de-AT"/>
        </w:rPr>
        <w:t xml:space="preserve"> </w:t>
      </w:r>
      <w:r w:rsidRPr="008D5217">
        <w:rPr>
          <w:rFonts w:ascii="NouvelR" w:hAnsi="NouvelR"/>
          <w:sz w:val="20"/>
          <w:lang w:val="de-AT"/>
        </w:rPr>
        <w:br/>
      </w:r>
    </w:p>
    <w:p w14:paraId="175AFAEA" w14:textId="541222E1" w:rsidR="009D6908" w:rsidRPr="008D5217" w:rsidRDefault="00436ED8" w:rsidP="00DD4193">
      <w:pPr>
        <w:pStyle w:val="Currenttext"/>
        <w:spacing w:line="260" w:lineRule="atLeast"/>
        <w:rPr>
          <w:rFonts w:ascii="NouvelR" w:eastAsia="Calibri" w:hAnsi="NouvelR"/>
          <w:color w:val="000000"/>
          <w:sz w:val="20"/>
          <w:szCs w:val="20"/>
          <w:lang w:val="de-AT"/>
        </w:rPr>
      </w:pPr>
      <w:r w:rsidRPr="008D5217">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8D5217">
          <w:rPr>
            <w:rFonts w:ascii="NouvelR" w:eastAsia="Calibri" w:hAnsi="NouvelR"/>
            <w:color w:val="A6A6A6" w:themeColor="background1" w:themeShade="A6"/>
            <w:sz w:val="20"/>
            <w:szCs w:val="20"/>
            <w:lang w:val="de-AT"/>
          </w:rPr>
          <w:t>www.media.renault.at</w:t>
        </w:r>
      </w:hyperlink>
      <w:r w:rsidRPr="008D5217">
        <w:rPr>
          <w:rFonts w:ascii="NouvelR" w:eastAsia="Calibri" w:hAnsi="NouvelR"/>
          <w:color w:val="000000"/>
          <w:sz w:val="20"/>
          <w:szCs w:val="20"/>
          <w:lang w:val="de-AT"/>
        </w:rPr>
        <w:t xml:space="preserve"> </w:t>
      </w:r>
    </w:p>
    <w:p w14:paraId="1D9F9609" w14:textId="77777777" w:rsidR="009D6908" w:rsidRPr="008D5217" w:rsidRDefault="009D6908" w:rsidP="004B394D">
      <w:pPr>
        <w:spacing w:before="120" w:after="120"/>
        <w:rPr>
          <w:rFonts w:ascii="NouvelR" w:hAnsi="NouvelR"/>
          <w:b/>
          <w:caps/>
          <w:lang w:val="de-AT"/>
        </w:rPr>
      </w:pPr>
    </w:p>
    <w:p w14:paraId="0ECE3449" w14:textId="77777777" w:rsidR="00447441" w:rsidRPr="008D5217" w:rsidRDefault="00447441" w:rsidP="00447441">
      <w:pPr>
        <w:spacing w:before="120" w:after="120"/>
        <w:rPr>
          <w:rFonts w:ascii="NouvelR" w:hAnsi="NouvelR"/>
          <w:b/>
          <w:caps/>
          <w:lang w:val="de-AT"/>
        </w:rPr>
      </w:pPr>
      <w:r w:rsidRPr="008D5217">
        <w:rPr>
          <w:rFonts w:ascii="NouvelR" w:hAnsi="NouvelR"/>
          <w:b/>
          <w:caps/>
          <w:lang w:val="de-AT"/>
        </w:rPr>
        <w:t xml:space="preserve">ÜBER RENAULT  </w:t>
      </w:r>
    </w:p>
    <w:p w14:paraId="17B896FC" w14:textId="77777777" w:rsidR="00447441" w:rsidRPr="008D5217" w:rsidRDefault="00447441" w:rsidP="00447441">
      <w:pPr>
        <w:pStyle w:val="Sous-titre1"/>
        <w:spacing w:line="260" w:lineRule="atLeast"/>
        <w:rPr>
          <w:rFonts w:ascii="NouvelR" w:hAnsi="NouvelR"/>
          <w:lang w:val="de-AT"/>
        </w:rPr>
      </w:pPr>
    </w:p>
    <w:p w14:paraId="421C1F11" w14:textId="77777777" w:rsidR="0067669E" w:rsidRPr="008D5217" w:rsidRDefault="0067669E" w:rsidP="0067669E">
      <w:pPr>
        <w:jc w:val="both"/>
        <w:rPr>
          <w:rFonts w:ascii="NouvelR" w:eastAsia="Calibri" w:hAnsi="NouvelR" w:cs="Arial"/>
          <w:color w:val="000000"/>
          <w:sz w:val="20"/>
          <w:szCs w:val="20"/>
          <w:lang w:val="de-AT"/>
        </w:rPr>
      </w:pPr>
      <w:r w:rsidRPr="008D5217">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8D5217">
        <w:rPr>
          <w:rFonts w:ascii="NouvelR" w:eastAsia="Calibri" w:hAnsi="NouvelR" w:cs="Arial"/>
          <w:color w:val="000000"/>
          <w:sz w:val="20"/>
          <w:szCs w:val="20"/>
          <w:lang w:val="de-AT"/>
        </w:rPr>
        <w:t>futuREady</w:t>
      </w:r>
      <w:proofErr w:type="spellEnd"/>
      <w:r w:rsidRPr="008D5217">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8D5217">
        <w:rPr>
          <w:rFonts w:ascii="Times New Roman" w:eastAsia="Calibri" w:hAnsi="Times New Roman" w:cs="Times New Roman"/>
          <w:color w:val="000000"/>
          <w:sz w:val="20"/>
          <w:szCs w:val="20"/>
          <w:lang w:val="de-AT"/>
        </w:rPr>
        <w:t> </w:t>
      </w:r>
      <w:r w:rsidRPr="008D5217">
        <w:rPr>
          <w:rFonts w:ascii="NouvelR" w:eastAsia="Calibri" w:hAnsi="NouvelR" w:cs="Arial"/>
          <w:color w:val="000000"/>
          <w:sz w:val="20"/>
          <w:szCs w:val="20"/>
          <w:lang w:val="de-AT"/>
        </w:rPr>
        <w:t>% hybrid und 100</w:t>
      </w:r>
      <w:r w:rsidRPr="008D5217">
        <w:rPr>
          <w:rFonts w:ascii="Times New Roman" w:eastAsia="Calibri" w:hAnsi="Times New Roman" w:cs="Times New Roman"/>
          <w:color w:val="000000"/>
          <w:sz w:val="20"/>
          <w:szCs w:val="20"/>
          <w:lang w:val="de-AT"/>
        </w:rPr>
        <w:t> </w:t>
      </w:r>
      <w:r w:rsidRPr="008D5217">
        <w:rPr>
          <w:rFonts w:ascii="NouvelR" w:eastAsia="Calibri" w:hAnsi="NouvelR" w:cs="Arial"/>
          <w:color w:val="000000"/>
          <w:sz w:val="20"/>
          <w:szCs w:val="20"/>
          <w:lang w:val="de-AT"/>
        </w:rPr>
        <w:t>% elektrisch –, um die Energiewende in jedem Tempo zu unterstützen.</w:t>
      </w:r>
    </w:p>
    <w:p w14:paraId="4BE0B36E" w14:textId="77777777" w:rsidR="0067669E" w:rsidRPr="008D5217" w:rsidRDefault="0067669E" w:rsidP="0067669E">
      <w:pPr>
        <w:jc w:val="both"/>
        <w:rPr>
          <w:rFonts w:ascii="NouvelR" w:eastAsia="Calibri" w:hAnsi="NouvelR" w:cs="Arial"/>
          <w:color w:val="000000"/>
          <w:sz w:val="20"/>
          <w:szCs w:val="20"/>
          <w:lang w:val="de-AT"/>
        </w:rPr>
      </w:pPr>
    </w:p>
    <w:p w14:paraId="06505E27" w14:textId="77777777" w:rsidR="0067669E" w:rsidRPr="008D5217" w:rsidRDefault="0067669E" w:rsidP="0067669E">
      <w:pPr>
        <w:jc w:val="both"/>
        <w:rPr>
          <w:rFonts w:ascii="NouvelR" w:eastAsia="Calibri" w:hAnsi="NouvelR" w:cs="Arial"/>
          <w:color w:val="000000"/>
          <w:sz w:val="20"/>
          <w:szCs w:val="20"/>
          <w:lang w:val="de-AT"/>
        </w:rPr>
      </w:pPr>
      <w:r w:rsidRPr="008D5217">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8D5217" w:rsidRDefault="00387C28" w:rsidP="0067669E">
      <w:pPr>
        <w:jc w:val="both"/>
        <w:rPr>
          <w:rFonts w:ascii="NouvelR" w:hAnsi="NouvelR"/>
          <w:lang w:val="de-AT"/>
        </w:rPr>
      </w:pPr>
    </w:p>
    <w:sectPr w:rsidR="00387C28" w:rsidRPr="008D5217"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C0F5E" w14:textId="77777777" w:rsidR="008708C8" w:rsidRDefault="008708C8" w:rsidP="00E66B13">
      <w:r>
        <w:separator/>
      </w:r>
    </w:p>
  </w:endnote>
  <w:endnote w:type="continuationSeparator" w:id="0">
    <w:p w14:paraId="39A9CEBF" w14:textId="77777777" w:rsidR="008708C8" w:rsidRDefault="008708C8" w:rsidP="00E66B13">
      <w:r>
        <w:continuationSeparator/>
      </w:r>
    </w:p>
  </w:endnote>
  <w:endnote w:type="continuationNotice" w:id="1">
    <w:p w14:paraId="737758EA" w14:textId="77777777" w:rsidR="008708C8" w:rsidRDefault="008708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altName w:val="Nouvel 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02EF2" w14:textId="77777777" w:rsidR="008708C8" w:rsidRDefault="008708C8" w:rsidP="00E66B13">
      <w:r>
        <w:separator/>
      </w:r>
    </w:p>
  </w:footnote>
  <w:footnote w:type="continuationSeparator" w:id="0">
    <w:p w14:paraId="20C0D17A" w14:textId="77777777" w:rsidR="008708C8" w:rsidRDefault="008708C8" w:rsidP="00E66B13">
      <w:r>
        <w:continuationSeparator/>
      </w:r>
    </w:p>
  </w:footnote>
  <w:footnote w:type="continuationNotice" w:id="1">
    <w:p w14:paraId="13593E01" w14:textId="77777777" w:rsidR="008708C8" w:rsidRDefault="008708C8"/>
  </w:footnote>
  <w:footnote w:id="2">
    <w:p w14:paraId="61C72A7B" w14:textId="77777777" w:rsidR="008D5217" w:rsidRPr="00DE3A92" w:rsidRDefault="008D5217" w:rsidP="008D5217">
      <w:pPr>
        <w:pStyle w:val="Funotentext"/>
        <w:rPr>
          <w:rFonts w:ascii="Arial" w:hAnsi="Arial" w:cs="Arial"/>
          <w:sz w:val="16"/>
          <w:szCs w:val="16"/>
        </w:rPr>
      </w:pPr>
      <w:r w:rsidRPr="00DE3A92">
        <w:rPr>
          <w:rStyle w:val="Funotenzeichen"/>
          <w:rFonts w:ascii="Arial" w:hAnsi="Arial" w:cs="Arial"/>
          <w:sz w:val="16"/>
          <w:szCs w:val="16"/>
        </w:rPr>
        <w:footnoteRef/>
      </w:r>
      <w:r w:rsidRPr="00DE3A92">
        <w:rPr>
          <w:rFonts w:ascii="Arial" w:hAnsi="Arial" w:cs="Arial"/>
          <w:sz w:val="16"/>
          <w:szCs w:val="16"/>
        </w:rPr>
        <w:t xml:space="preserve"> Google, Google Maps und Gemini sind Marken von Google LLC.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01CAA1E0" w:rsidR="00CD5012" w:rsidRPr="001A36C0" w:rsidRDefault="007368DD" w:rsidP="00F36D6B">
                          <w:pPr>
                            <w:rPr>
                              <w:rFonts w:ascii="NouvelR" w:hAnsi="NouvelR" w:cs="Arial"/>
                              <w:sz w:val="22"/>
                              <w:szCs w:val="22"/>
                              <w:lang w:val="de-CH"/>
                            </w:rPr>
                          </w:pPr>
                          <w:r>
                            <w:rPr>
                              <w:rFonts w:ascii="NouvelR" w:hAnsi="NouvelR" w:cs="Arial"/>
                              <w:sz w:val="22"/>
                              <w:szCs w:val="22"/>
                              <w:lang w:val="de-CH"/>
                            </w:rPr>
                            <w:t>2</w:t>
                          </w:r>
                          <w:r w:rsidR="008D1F29">
                            <w:rPr>
                              <w:rFonts w:ascii="NouvelR" w:hAnsi="NouvelR" w:cs="Arial"/>
                              <w:sz w:val="22"/>
                              <w:szCs w:val="22"/>
                              <w:lang w:val="de-CH"/>
                            </w:rPr>
                            <w:t>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01CAA1E0" w:rsidR="00CD5012" w:rsidRPr="001A36C0" w:rsidRDefault="007368DD" w:rsidP="00F36D6B">
                    <w:pPr>
                      <w:rPr>
                        <w:rFonts w:ascii="NouvelR" w:hAnsi="NouvelR" w:cs="Arial"/>
                        <w:sz w:val="22"/>
                        <w:szCs w:val="22"/>
                        <w:lang w:val="de-CH"/>
                      </w:rPr>
                    </w:pPr>
                    <w:r>
                      <w:rPr>
                        <w:rFonts w:ascii="NouvelR" w:hAnsi="NouvelR" w:cs="Arial"/>
                        <w:sz w:val="22"/>
                        <w:szCs w:val="22"/>
                        <w:lang w:val="de-CH"/>
                      </w:rPr>
                      <w:t>2</w:t>
                    </w:r>
                    <w:r w:rsidR="008D1F29">
                      <w:rPr>
                        <w:rFonts w:ascii="NouvelR" w:hAnsi="NouvelR" w:cs="Arial"/>
                        <w:sz w:val="22"/>
                        <w:szCs w:val="22"/>
                        <w:lang w:val="de-CH"/>
                      </w:rPr>
                      <w:t>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18"/>
  </w:num>
  <w:num w:numId="2" w16cid:durableId="460147072">
    <w:abstractNumId w:val="11"/>
  </w:num>
  <w:num w:numId="3" w16cid:durableId="45954946">
    <w:abstractNumId w:val="7"/>
  </w:num>
  <w:num w:numId="4" w16cid:durableId="202137919">
    <w:abstractNumId w:val="5"/>
  </w:num>
  <w:num w:numId="5" w16cid:durableId="1508247086">
    <w:abstractNumId w:val="8"/>
  </w:num>
  <w:num w:numId="6" w16cid:durableId="132066817">
    <w:abstractNumId w:val="0"/>
  </w:num>
  <w:num w:numId="7" w16cid:durableId="1401171469">
    <w:abstractNumId w:val="10"/>
  </w:num>
  <w:num w:numId="8" w16cid:durableId="708409545">
    <w:abstractNumId w:val="19"/>
  </w:num>
  <w:num w:numId="9" w16cid:durableId="1563982972">
    <w:abstractNumId w:val="14"/>
  </w:num>
  <w:num w:numId="10" w16cid:durableId="1176384451">
    <w:abstractNumId w:val="15"/>
  </w:num>
  <w:num w:numId="11" w16cid:durableId="154075595">
    <w:abstractNumId w:val="4"/>
  </w:num>
  <w:num w:numId="12" w16cid:durableId="1973093649">
    <w:abstractNumId w:val="6"/>
  </w:num>
  <w:num w:numId="13" w16cid:durableId="27148381">
    <w:abstractNumId w:val="16"/>
  </w:num>
  <w:num w:numId="14" w16cid:durableId="1518541415">
    <w:abstractNumId w:val="2"/>
  </w:num>
  <w:num w:numId="15" w16cid:durableId="665531">
    <w:abstractNumId w:val="13"/>
  </w:num>
  <w:num w:numId="16" w16cid:durableId="1868981936">
    <w:abstractNumId w:val="9"/>
  </w:num>
  <w:num w:numId="17" w16cid:durableId="746414979">
    <w:abstractNumId w:val="17"/>
  </w:num>
  <w:num w:numId="18" w16cid:durableId="757478861">
    <w:abstractNumId w:val="3"/>
  </w:num>
  <w:num w:numId="19" w16cid:durableId="10035240">
    <w:abstractNumId w:val="12"/>
  </w:num>
  <w:num w:numId="20" w16cid:durableId="42738927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5C8C"/>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4B9C"/>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D00"/>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08C8"/>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2F52"/>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BF9"/>
    <w:rsid w:val="00A16DE1"/>
    <w:rsid w:val="00A17DF4"/>
    <w:rsid w:val="00A25E6C"/>
    <w:rsid w:val="00A27F33"/>
    <w:rsid w:val="00A308EE"/>
    <w:rsid w:val="00A31623"/>
    <w:rsid w:val="00A3273D"/>
    <w:rsid w:val="00A33838"/>
    <w:rsid w:val="00A3577E"/>
    <w:rsid w:val="00A358C7"/>
    <w:rsid w:val="00A363A5"/>
    <w:rsid w:val="00A36C33"/>
    <w:rsid w:val="00A37323"/>
    <w:rsid w:val="00A41EE6"/>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946"/>
    <w:rsid w:val="00AB6A1C"/>
    <w:rsid w:val="00AC040F"/>
    <w:rsid w:val="00AC1EB6"/>
    <w:rsid w:val="00AC41F6"/>
    <w:rsid w:val="00AC453A"/>
    <w:rsid w:val="00AC4EF3"/>
    <w:rsid w:val="00AC6E48"/>
    <w:rsid w:val="00AC7388"/>
    <w:rsid w:val="00AD00FD"/>
    <w:rsid w:val="00AD107D"/>
    <w:rsid w:val="00AD1460"/>
    <w:rsid w:val="00AD1801"/>
    <w:rsid w:val="00AD292E"/>
    <w:rsid w:val="00AD4E40"/>
    <w:rsid w:val="00AD5B9B"/>
    <w:rsid w:val="00AD761A"/>
    <w:rsid w:val="00AD79CC"/>
    <w:rsid w:val="00AE0237"/>
    <w:rsid w:val="00AE1746"/>
    <w:rsid w:val="00AE1B39"/>
    <w:rsid w:val="00AE1FC3"/>
    <w:rsid w:val="00AE3F19"/>
    <w:rsid w:val="00AE5A73"/>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2994"/>
    <w:rsid w:val="00D537E7"/>
    <w:rsid w:val="00D608C0"/>
    <w:rsid w:val="00D62354"/>
    <w:rsid w:val="00D64694"/>
    <w:rsid w:val="00D674B1"/>
    <w:rsid w:val="00D67ADA"/>
    <w:rsid w:val="00D7020C"/>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7DF"/>
    <w:rsid w:val="00DA3D64"/>
    <w:rsid w:val="00DA4027"/>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4D86"/>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526C4454-4612-484A-8AC0-C67485C6C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11</Pages>
  <Words>2962</Words>
  <Characters>19762</Characters>
  <Application>Microsoft Office Word</Application>
  <DocSecurity>0</DocSecurity>
  <Lines>359</Lines>
  <Paragraphs>144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7</cp:revision>
  <cp:lastPrinted>2026-01-20T07:19:00Z</cp:lastPrinted>
  <dcterms:created xsi:type="dcterms:W3CDTF">2026-06-09T11:37:00Z</dcterms:created>
  <dcterms:modified xsi:type="dcterms:W3CDTF">2026-06-22T07:25:00Z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