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912C8F" w14:paraId="397F44AC" w14:textId="77777777" w:rsidTr="008C7E44">
        <w:trPr>
          <w:cantSplit/>
        </w:trPr>
        <w:tc>
          <w:tcPr>
            <w:tcW w:w="3969" w:type="dxa"/>
            <w:vAlign w:val="center"/>
          </w:tcPr>
          <w:p w14:paraId="40BCF138" w14:textId="2613D53F" w:rsidR="008C7E44" w:rsidRPr="00912C8F" w:rsidRDefault="00805013" w:rsidP="00F230B2">
            <w:pPr>
              <w:spacing w:before="0" w:line="240" w:lineRule="auto"/>
              <w:ind w:left="708"/>
              <w:jc w:val="right"/>
              <w:rPr>
                <w:b/>
                <w:sz w:val="26"/>
                <w:szCs w:val="26"/>
                <w:lang w:val="de-AT"/>
              </w:rPr>
            </w:pPr>
            <w:r>
              <w:rPr>
                <w:b/>
                <w:sz w:val="26"/>
                <w:szCs w:val="26"/>
                <w:lang w:val="de-AT"/>
              </w:rPr>
              <w:t>Presseinformation</w:t>
            </w:r>
          </w:p>
          <w:p w14:paraId="2B7EC604" w14:textId="5D2252EF" w:rsidR="008C7E44" w:rsidRPr="00912C8F" w:rsidRDefault="002647E0" w:rsidP="00F230B2">
            <w:pPr>
              <w:spacing w:before="0" w:line="240" w:lineRule="auto"/>
              <w:ind w:left="708"/>
              <w:jc w:val="right"/>
              <w:rPr>
                <w:sz w:val="22"/>
                <w:szCs w:val="22"/>
                <w:lang w:val="de-AT"/>
              </w:rPr>
            </w:pPr>
            <w:r>
              <w:rPr>
                <w:sz w:val="22"/>
                <w:szCs w:val="22"/>
                <w:lang w:val="de-AT"/>
              </w:rPr>
              <w:t>08</w:t>
            </w:r>
            <w:r w:rsidR="007237C7" w:rsidRPr="00912C8F">
              <w:rPr>
                <w:sz w:val="22"/>
                <w:szCs w:val="22"/>
                <w:lang w:val="de-AT"/>
              </w:rPr>
              <w:t>.</w:t>
            </w:r>
            <w:r w:rsidR="00805013">
              <w:rPr>
                <w:sz w:val="22"/>
                <w:szCs w:val="22"/>
                <w:lang w:val="de-AT"/>
              </w:rPr>
              <w:t>1</w:t>
            </w:r>
            <w:r>
              <w:rPr>
                <w:sz w:val="22"/>
                <w:szCs w:val="22"/>
                <w:lang w:val="de-AT"/>
              </w:rPr>
              <w:t>1</w:t>
            </w:r>
            <w:r w:rsidR="007237C7" w:rsidRPr="00912C8F">
              <w:rPr>
                <w:sz w:val="22"/>
                <w:szCs w:val="22"/>
                <w:lang w:val="de-AT"/>
              </w:rPr>
              <w:t>.2022</w:t>
            </w:r>
          </w:p>
        </w:tc>
      </w:tr>
    </w:tbl>
    <w:p w14:paraId="4DFF1866" w14:textId="528D5D50" w:rsidR="00807F60" w:rsidRPr="00807F60" w:rsidRDefault="00807F60" w:rsidP="00807F60">
      <w:pPr>
        <w:pStyle w:val="2Headline"/>
        <w:spacing w:after="0"/>
        <w:rPr>
          <w:rFonts w:asciiTheme="majorHAnsi" w:eastAsiaTheme="minorHAnsi" w:hAnsiTheme="majorHAnsi" w:cstheme="minorBidi"/>
          <w:b w:val="0"/>
          <w:bCs w:val="0"/>
          <w:sz w:val="28"/>
          <w:szCs w:val="18"/>
          <w:lang w:val="de-CH" w:eastAsia="en-US"/>
        </w:rPr>
      </w:pPr>
      <w:bookmarkStart w:id="1" w:name="OLE_LINK3"/>
      <w:bookmarkStart w:id="2" w:name="OLE_LINK4"/>
      <w:bookmarkStart w:id="3" w:name="_Hlk103057531"/>
      <w:r>
        <w:rPr>
          <w:rFonts w:asciiTheme="majorHAnsi" w:eastAsiaTheme="minorHAnsi" w:hAnsiTheme="majorHAnsi" w:cstheme="minorBidi"/>
          <w:b w:val="0"/>
          <w:bCs w:val="0"/>
          <w:sz w:val="28"/>
          <w:szCs w:val="18"/>
          <w:lang w:val="de-CH" w:eastAsia="en-US"/>
        </w:rPr>
        <w:t>A</w:t>
      </w:r>
      <w:r w:rsidRPr="00807F60">
        <w:rPr>
          <w:rFonts w:asciiTheme="majorHAnsi" w:eastAsiaTheme="minorHAnsi" w:hAnsiTheme="majorHAnsi" w:cstheme="minorBidi"/>
          <w:b w:val="0"/>
          <w:bCs w:val="0"/>
          <w:sz w:val="28"/>
          <w:szCs w:val="18"/>
          <w:lang w:val="de-CH" w:eastAsia="en-US"/>
        </w:rPr>
        <w:t>utomobilhersteller treibt Digitale Transformation voran</w:t>
      </w:r>
    </w:p>
    <w:bookmarkEnd w:id="1"/>
    <w:bookmarkEnd w:id="2"/>
    <w:p w14:paraId="1C7A35AD" w14:textId="77777777" w:rsidR="0079314A" w:rsidRDefault="0079314A" w:rsidP="0079314A">
      <w:pPr>
        <w:rPr>
          <w:lang w:val="de-CH"/>
        </w:rPr>
      </w:pPr>
    </w:p>
    <w:p w14:paraId="0C3CB54B" w14:textId="77777777" w:rsidR="009119BA" w:rsidRPr="009119BA" w:rsidRDefault="009119BA" w:rsidP="009119BA">
      <w:pPr>
        <w:pStyle w:val="2Headline"/>
        <w:rPr>
          <w:rFonts w:asciiTheme="majorHAnsi" w:eastAsiaTheme="minorHAnsi" w:hAnsiTheme="majorHAnsi" w:cstheme="minorBidi"/>
          <w:sz w:val="40"/>
          <w:szCs w:val="40"/>
          <w:lang w:val="de-CH" w:eastAsia="en-US"/>
        </w:rPr>
      </w:pPr>
      <w:r w:rsidRPr="009119BA">
        <w:rPr>
          <w:rFonts w:asciiTheme="majorHAnsi" w:eastAsiaTheme="minorHAnsi" w:hAnsiTheme="majorHAnsi" w:cstheme="minorBidi"/>
          <w:sz w:val="40"/>
          <w:szCs w:val="40"/>
          <w:lang w:val="de-CH" w:eastAsia="en-US"/>
        </w:rPr>
        <w:t>Renault Group und Google intensivieren in strategische Partnerschaft</w:t>
      </w:r>
    </w:p>
    <w:p w14:paraId="26FCB995" w14:textId="77777777" w:rsidR="009E6389" w:rsidRDefault="009E6389" w:rsidP="009E6389">
      <w:pPr>
        <w:pStyle w:val="3Einleitung"/>
        <w:rPr>
          <w:rFonts w:ascii="Renault Group Semibold" w:eastAsia="Renault Group" w:hAnsi="Renault Group Semibold" w:cs="Times New Roman"/>
          <w:bCs/>
          <w:color w:val="auto"/>
          <w:szCs w:val="14"/>
          <w:lang w:val="de-CH" w:eastAsia="en-US"/>
        </w:rPr>
      </w:pPr>
      <w:r w:rsidRPr="009E6389">
        <w:rPr>
          <w:rFonts w:ascii="Renault Group Semibold" w:eastAsia="Renault Group" w:hAnsi="Renault Group Semibold" w:cs="Times New Roman"/>
          <w:bCs/>
          <w:color w:val="auto"/>
          <w:szCs w:val="14"/>
          <w:lang w:val="de-CH" w:eastAsia="en-US"/>
        </w:rPr>
        <w:t xml:space="preserve">Die Renault Group und Google bauen ihre Kooperation weiter aus: Ziel ist es, die digitale Architektur für das „Software </w:t>
      </w:r>
      <w:proofErr w:type="spellStart"/>
      <w:r w:rsidRPr="009E6389">
        <w:rPr>
          <w:rFonts w:ascii="Renault Group Semibold" w:eastAsia="Renault Group" w:hAnsi="Renault Group Semibold" w:cs="Times New Roman"/>
          <w:bCs/>
          <w:color w:val="auto"/>
          <w:szCs w:val="14"/>
          <w:lang w:val="de-CH" w:eastAsia="en-US"/>
        </w:rPr>
        <w:t>Defined</w:t>
      </w:r>
      <w:proofErr w:type="spellEnd"/>
      <w:r w:rsidRPr="009E6389">
        <w:rPr>
          <w:rFonts w:ascii="Renault Group Semibold" w:eastAsia="Renault Group" w:hAnsi="Renault Group Semibold" w:cs="Times New Roman"/>
          <w:bCs/>
          <w:color w:val="auto"/>
          <w:szCs w:val="14"/>
          <w:lang w:val="de-CH" w:eastAsia="en-US"/>
        </w:rPr>
        <w:t xml:space="preserve"> Vehicle“ (SDV) zu entwickeln und die Digitalisierung des Konzerns zu beschleunigen. Beide Partner werden speziell auf das SDV abgestimmte Softwarekomponenten konzipieren und Synergien im Zusammenhang mit der „Move </w:t>
      </w:r>
      <w:proofErr w:type="spellStart"/>
      <w:r w:rsidRPr="009E6389">
        <w:rPr>
          <w:rFonts w:ascii="Renault Group Semibold" w:eastAsia="Renault Group" w:hAnsi="Renault Group Semibold" w:cs="Times New Roman"/>
          <w:bCs/>
          <w:color w:val="auto"/>
          <w:szCs w:val="14"/>
          <w:lang w:val="de-CH" w:eastAsia="en-US"/>
        </w:rPr>
        <w:t>to</w:t>
      </w:r>
      <w:proofErr w:type="spellEnd"/>
      <w:r w:rsidRPr="009E6389">
        <w:rPr>
          <w:rFonts w:ascii="Renault Group Semibold" w:eastAsia="Renault Group" w:hAnsi="Renault Group Semibold" w:cs="Times New Roman"/>
          <w:bCs/>
          <w:color w:val="auto"/>
          <w:szCs w:val="14"/>
          <w:lang w:val="de-CH" w:eastAsia="en-US"/>
        </w:rPr>
        <w:t xml:space="preserve"> Cloud“-Strategie des Konzerns schaffen.</w:t>
      </w:r>
    </w:p>
    <w:p w14:paraId="0A5D5F5E" w14:textId="77777777" w:rsidR="005904D7" w:rsidRPr="005904D7" w:rsidRDefault="005904D7" w:rsidP="005904D7">
      <w:pPr>
        <w:pStyle w:val="4Lauftext"/>
        <w:rPr>
          <w:rFonts w:ascii="Renault Group" w:eastAsia="Renault Group" w:hAnsi="Renault Group" w:cs="Times New Roman"/>
          <w:color w:val="auto"/>
          <w:sz w:val="22"/>
          <w:szCs w:val="24"/>
          <w:lang w:val="de-CH"/>
        </w:rPr>
      </w:pPr>
      <w:r w:rsidRPr="005904D7">
        <w:rPr>
          <w:rFonts w:ascii="Renault Group" w:eastAsia="Renault Group" w:hAnsi="Renault Group" w:cs="Times New Roman"/>
          <w:color w:val="auto"/>
          <w:sz w:val="22"/>
          <w:szCs w:val="24"/>
          <w:lang w:val="de-CH"/>
        </w:rPr>
        <w:t xml:space="preserve">Die bereits 2018 eingeleitete Zusammenarbeit beim Cloud Computing soll jetzt mit der Schaffung eines Digitalen Zwillings (Digital Twin) beschleunigt werden: bei dem virtuellen Fahrzeug-Doppelgänger kommen modernste Erkenntnisse der Künstlichen Intelligenz (KI) zum Einsatz, um eine einfachere Integration neuer Dienste in das Fahrzeug zu ermöglichen sowie neue </w:t>
      </w:r>
      <w:proofErr w:type="spellStart"/>
      <w:r w:rsidRPr="005904D7">
        <w:rPr>
          <w:rFonts w:ascii="Renault Group" w:eastAsia="Renault Group" w:hAnsi="Renault Group" w:cs="Times New Roman"/>
          <w:color w:val="auto"/>
          <w:sz w:val="22"/>
          <w:szCs w:val="24"/>
          <w:lang w:val="de-CH"/>
        </w:rPr>
        <w:t>Onboard</w:t>
      </w:r>
      <w:proofErr w:type="spellEnd"/>
      <w:r w:rsidRPr="005904D7">
        <w:rPr>
          <w:rFonts w:ascii="Renault Group" w:eastAsia="Renault Group" w:hAnsi="Renault Group" w:cs="Times New Roman"/>
          <w:color w:val="auto"/>
          <w:sz w:val="22"/>
          <w:szCs w:val="24"/>
          <w:lang w:val="de-CH"/>
        </w:rPr>
        <w:t xml:space="preserve">- (In-Car Services) und </w:t>
      </w:r>
      <w:proofErr w:type="spellStart"/>
      <w:r w:rsidRPr="005904D7">
        <w:rPr>
          <w:rFonts w:ascii="Renault Group" w:eastAsia="Renault Group" w:hAnsi="Renault Group" w:cs="Times New Roman"/>
          <w:color w:val="auto"/>
          <w:sz w:val="22"/>
          <w:szCs w:val="24"/>
          <w:lang w:val="de-CH"/>
        </w:rPr>
        <w:t>Offboard</w:t>
      </w:r>
      <w:proofErr w:type="spellEnd"/>
      <w:r w:rsidRPr="005904D7">
        <w:rPr>
          <w:rFonts w:ascii="Renault Group" w:eastAsia="Renault Group" w:hAnsi="Renault Group" w:cs="Times New Roman"/>
          <w:color w:val="auto"/>
          <w:sz w:val="22"/>
          <w:szCs w:val="24"/>
          <w:lang w:val="de-CH"/>
        </w:rPr>
        <w:t>-Anwendungen auf den Markt zu bringen. Die Renault Group stellt auf lange Sicht ihr gesamtes Betriebsmodell auf die Cloud um und erreicht damit mehr Flexibilität, bessere Leistungen und höhere Rentabilität.</w:t>
      </w:r>
    </w:p>
    <w:p w14:paraId="3B20437C" w14:textId="77777777" w:rsidR="005904D7" w:rsidRPr="005904D7" w:rsidRDefault="005904D7" w:rsidP="005904D7">
      <w:pPr>
        <w:pStyle w:val="4Lauftext"/>
        <w:rPr>
          <w:rFonts w:ascii="Renault Group" w:eastAsia="Renault Group" w:hAnsi="Renault Group" w:cs="Times New Roman"/>
          <w:color w:val="auto"/>
          <w:sz w:val="22"/>
          <w:szCs w:val="24"/>
          <w:lang w:val="de-CH"/>
        </w:rPr>
      </w:pPr>
      <w:r w:rsidRPr="005904D7">
        <w:rPr>
          <w:rFonts w:ascii="Renault Group" w:eastAsia="Renault Group" w:hAnsi="Renault Group" w:cs="Times New Roman"/>
          <w:color w:val="auto"/>
          <w:sz w:val="22"/>
          <w:szCs w:val="24"/>
          <w:lang w:val="de-CH"/>
        </w:rPr>
        <w:t>„Die Komplexität der elektronischen Architektur von Fahrzeugen nimmt exponentiell zu, bedingt durch die Vielfalt der von den Kunden erwarteten Funktionen und Dienste“, so Luca de Meo, CEO Renault Group. „Ausgestattet mit einer gemeinsamen IT-Plattform, kontinuierlichen Over-</w:t>
      </w:r>
      <w:proofErr w:type="spellStart"/>
      <w:r w:rsidRPr="005904D7">
        <w:rPr>
          <w:rFonts w:ascii="Renault Group" w:eastAsia="Renault Group" w:hAnsi="Renault Group" w:cs="Times New Roman"/>
          <w:color w:val="auto"/>
          <w:sz w:val="22"/>
          <w:szCs w:val="24"/>
          <w:lang w:val="de-CH"/>
        </w:rPr>
        <w:t>the</w:t>
      </w:r>
      <w:proofErr w:type="spellEnd"/>
      <w:r w:rsidRPr="005904D7">
        <w:rPr>
          <w:rFonts w:ascii="Renault Group" w:eastAsia="Renault Group" w:hAnsi="Renault Group" w:cs="Times New Roman"/>
          <w:color w:val="auto"/>
          <w:sz w:val="22"/>
          <w:szCs w:val="24"/>
          <w:lang w:val="de-CH"/>
        </w:rPr>
        <w:t>-Air-Updates und einem optimierten Zugang zu Fahrzeugdaten wird der in Partnerschaft mit Google entwickelte SDV-Ansatz unsere Fahrzeuge so mitgestalten, dass sie künftige Kundenbedürfnisse erfüllen. Dies wird die Wertstabilität der Fahrzeuge und die Kundenbindung erhöhen, zwei wichtige Faktoren für unsere Rentabilität, und Renault bei der Einführung neuer Dienstleistungen unterstützen. Schließlich beschleunigt unsere strategische Partnerschaft mit Google unsere digitale Transformation, vom Automobildesign über seine Markteinführung bis hin zur Produktion – alles Faktoren, die für unsere Kunden einen Mehrwert bedeuten. Mit Google gehen wir über eine reine Kooperation hinaus: Als führende Unternehmen für Software und Mobilität werden wir gemeinsam wegweisende Technologien entwickeln.“</w:t>
      </w:r>
    </w:p>
    <w:p w14:paraId="5FC9B793" w14:textId="77777777" w:rsidR="005904D7" w:rsidRPr="005904D7" w:rsidRDefault="005904D7" w:rsidP="005904D7">
      <w:pPr>
        <w:pStyle w:val="4Lauftext"/>
        <w:rPr>
          <w:rFonts w:ascii="Renault Group" w:eastAsia="Renault Group" w:hAnsi="Renault Group" w:cs="Times New Roman"/>
          <w:color w:val="auto"/>
          <w:sz w:val="22"/>
          <w:szCs w:val="24"/>
          <w:lang w:val="de-CH"/>
        </w:rPr>
      </w:pPr>
      <w:r w:rsidRPr="005904D7">
        <w:rPr>
          <w:rFonts w:ascii="Renault Group" w:eastAsia="Renault Group" w:hAnsi="Renault Group" w:cs="Times New Roman"/>
          <w:color w:val="auto"/>
          <w:sz w:val="22"/>
          <w:szCs w:val="24"/>
          <w:lang w:val="de-CH"/>
        </w:rPr>
        <w:t>„Unsere Zusammenarbeit mit der Renault Group hat den Komfort, die Sicherheit und die Konnektivität im Straßenverkehr verbessert“, ergänzt Sundar Pichai, CEO von Google und Alphabet. „Die gestärkte Partnerschaft trägt dazu bei, die digitale Transformation der Renault Group zu beschleunigen. Indem wir unsere Expertise in den Bereichen Cloud, KI und Android zusammenführen, entsteht ein sicheres, personalisiertes Erlebnis, das die stets steigenden Kundenerwartungen erfüllt.“</w:t>
      </w:r>
    </w:p>
    <w:p w14:paraId="7A18F420" w14:textId="77777777" w:rsidR="008F2948" w:rsidRDefault="008F2948" w:rsidP="005904D7">
      <w:pPr>
        <w:pStyle w:val="5Zwischentitel"/>
        <w:rPr>
          <w:rFonts w:ascii="Renault Group" w:eastAsia="Renault Group" w:hAnsi="Renault Group"/>
          <w:caps w:val="0"/>
          <w:szCs w:val="24"/>
          <w:lang w:val="de-CH" w:eastAsia="en-US"/>
        </w:rPr>
      </w:pPr>
    </w:p>
    <w:p w14:paraId="67B52A0A" w14:textId="77777777" w:rsidR="008F2948" w:rsidRDefault="008F2948" w:rsidP="005904D7">
      <w:pPr>
        <w:pStyle w:val="5Zwischentitel"/>
        <w:rPr>
          <w:rFonts w:ascii="Renault Group" w:eastAsia="Renault Group" w:hAnsi="Renault Group"/>
          <w:caps w:val="0"/>
          <w:szCs w:val="24"/>
          <w:lang w:val="de-CH" w:eastAsia="en-US"/>
        </w:rPr>
      </w:pPr>
    </w:p>
    <w:p w14:paraId="145DDC09" w14:textId="77777777" w:rsidR="008F2948" w:rsidRDefault="008F2948" w:rsidP="005904D7">
      <w:pPr>
        <w:pStyle w:val="5Zwischentitel"/>
        <w:rPr>
          <w:rFonts w:ascii="Renault Group" w:eastAsia="Renault Group" w:hAnsi="Renault Group"/>
          <w:caps w:val="0"/>
          <w:szCs w:val="24"/>
          <w:lang w:val="de-CH" w:eastAsia="en-US"/>
        </w:rPr>
      </w:pPr>
    </w:p>
    <w:p w14:paraId="4F2D81FD" w14:textId="2C1A9F4B" w:rsidR="005904D7" w:rsidRPr="005904D7" w:rsidRDefault="005904D7" w:rsidP="005904D7">
      <w:pPr>
        <w:pStyle w:val="5Zwischentitel"/>
        <w:rPr>
          <w:rFonts w:ascii="Renault Group" w:eastAsia="Renault Group" w:hAnsi="Renault Group"/>
          <w:caps w:val="0"/>
          <w:szCs w:val="24"/>
          <w:lang w:val="de-CH" w:eastAsia="en-US"/>
        </w:rPr>
      </w:pPr>
      <w:r w:rsidRPr="005904D7">
        <w:rPr>
          <w:rFonts w:ascii="Renault Group" w:eastAsia="Renault Group" w:hAnsi="Renault Group"/>
          <w:caps w:val="0"/>
          <w:szCs w:val="24"/>
          <w:lang w:val="de-CH" w:eastAsia="en-US"/>
        </w:rPr>
        <w:lastRenderedPageBreak/>
        <w:t xml:space="preserve">Neue </w:t>
      </w:r>
      <w:proofErr w:type="spellStart"/>
      <w:r w:rsidRPr="005904D7">
        <w:rPr>
          <w:rFonts w:ascii="Renault Group" w:eastAsia="Renault Group" w:hAnsi="Renault Group"/>
          <w:caps w:val="0"/>
          <w:szCs w:val="24"/>
          <w:lang w:val="de-CH" w:eastAsia="en-US"/>
        </w:rPr>
        <w:t>Onborad</w:t>
      </w:r>
      <w:proofErr w:type="spellEnd"/>
      <w:r w:rsidRPr="005904D7">
        <w:rPr>
          <w:rFonts w:ascii="Renault Group" w:eastAsia="Renault Group" w:hAnsi="Renault Group"/>
          <w:caps w:val="0"/>
          <w:szCs w:val="24"/>
          <w:lang w:val="de-CH" w:eastAsia="en-US"/>
        </w:rPr>
        <w:t>-Innovationen für das Fahrzeug</w:t>
      </w:r>
    </w:p>
    <w:p w14:paraId="1FE09A4F" w14:textId="77777777" w:rsidR="005904D7" w:rsidRPr="005904D7" w:rsidRDefault="005904D7" w:rsidP="005904D7">
      <w:pPr>
        <w:pStyle w:val="4Lauftext"/>
        <w:rPr>
          <w:rFonts w:ascii="Renault Group" w:eastAsia="Renault Group" w:hAnsi="Renault Group" w:cs="Times New Roman"/>
          <w:color w:val="auto"/>
          <w:sz w:val="22"/>
          <w:szCs w:val="24"/>
          <w:lang w:val="de-CH"/>
        </w:rPr>
      </w:pPr>
      <w:r w:rsidRPr="005904D7">
        <w:rPr>
          <w:rFonts w:ascii="Renault Group" w:eastAsia="Renault Group" w:hAnsi="Renault Group" w:cs="Times New Roman"/>
          <w:color w:val="auto"/>
          <w:sz w:val="22"/>
          <w:szCs w:val="24"/>
          <w:lang w:val="de-CH"/>
        </w:rPr>
        <w:t>Die Renault Group weitet ihre Nutzung der Google Cloud-Technologie für das SDV aus, um die Datenerfassung und -analyse sowie die Softwareentwicklung für das Fahrzeug sicher und geschützt zu gestalten. Zu den ersten Einsatzbereichen gehören:</w:t>
      </w:r>
    </w:p>
    <w:p w14:paraId="068C828C" w14:textId="77777777" w:rsidR="005904D7" w:rsidRPr="005904D7" w:rsidRDefault="005904D7" w:rsidP="005904D7">
      <w:pPr>
        <w:pStyle w:val="4aBulletpoints"/>
        <w:suppressAutoHyphens/>
        <w:rPr>
          <w:rFonts w:ascii="Renault Group" w:eastAsia="Renault Group" w:hAnsi="Renault Group" w:cs="Times New Roman"/>
          <w:color w:val="auto"/>
          <w:sz w:val="22"/>
          <w:szCs w:val="24"/>
          <w:lang w:val="de-CH"/>
        </w:rPr>
      </w:pPr>
      <w:r w:rsidRPr="005904D7">
        <w:rPr>
          <w:rFonts w:ascii="Renault Group" w:eastAsia="Renault Group" w:hAnsi="Renault Group" w:cs="Times New Roman"/>
          <w:color w:val="auto"/>
          <w:sz w:val="22"/>
          <w:szCs w:val="24"/>
          <w:lang w:val="de-CH"/>
        </w:rPr>
        <w:t>Vorausschauende Wartung und bei Bedarf zeitnahe Fehlererkennung und -behebung</w:t>
      </w:r>
    </w:p>
    <w:p w14:paraId="5778F107" w14:textId="77777777" w:rsidR="005904D7" w:rsidRPr="005904D7" w:rsidRDefault="005904D7" w:rsidP="005904D7">
      <w:pPr>
        <w:pStyle w:val="4aBulletpoints"/>
        <w:suppressAutoHyphens/>
        <w:rPr>
          <w:rFonts w:ascii="Renault Group" w:eastAsia="Renault Group" w:hAnsi="Renault Group" w:cs="Times New Roman"/>
          <w:color w:val="auto"/>
          <w:sz w:val="22"/>
          <w:szCs w:val="24"/>
          <w:lang w:val="de-CH"/>
        </w:rPr>
      </w:pPr>
      <w:r w:rsidRPr="005904D7">
        <w:rPr>
          <w:rFonts w:ascii="Renault Group" w:eastAsia="Renault Group" w:hAnsi="Renault Group" w:cs="Times New Roman"/>
          <w:color w:val="auto"/>
          <w:sz w:val="22"/>
          <w:szCs w:val="24"/>
          <w:lang w:val="de-CH"/>
        </w:rPr>
        <w:t>Ein personalisiertes Erlebnis an Bord des Fahrzeugs (In-Car-Dienste), das sich an das Fahrverhalten und etwa häufig genutzte Ziele wie Ladestationen anpasst.</w:t>
      </w:r>
    </w:p>
    <w:p w14:paraId="55C36DE9" w14:textId="77777777" w:rsidR="005904D7" w:rsidRPr="005904D7" w:rsidRDefault="005904D7" w:rsidP="005904D7">
      <w:pPr>
        <w:pStyle w:val="4aBulletpoints"/>
        <w:suppressAutoHyphens/>
        <w:rPr>
          <w:rFonts w:ascii="Renault Group" w:eastAsia="Renault Group" w:hAnsi="Renault Group" w:cs="Times New Roman"/>
          <w:color w:val="auto"/>
          <w:sz w:val="22"/>
          <w:szCs w:val="24"/>
          <w:lang w:val="de-CH"/>
        </w:rPr>
      </w:pPr>
      <w:r w:rsidRPr="005904D7">
        <w:rPr>
          <w:rFonts w:ascii="Renault Group" w:eastAsia="Renault Group" w:hAnsi="Renault Group" w:cs="Times New Roman"/>
          <w:color w:val="auto"/>
          <w:sz w:val="22"/>
          <w:szCs w:val="24"/>
          <w:lang w:val="de-CH"/>
        </w:rPr>
        <w:t>Versicherungsmodelle auf Grundlage der tatsächlichen Nutzung und des Fahrverhaltens.</w:t>
      </w:r>
    </w:p>
    <w:p w14:paraId="455C71B7" w14:textId="77777777" w:rsidR="005904D7" w:rsidRPr="005904D7" w:rsidRDefault="005904D7" w:rsidP="005904D7">
      <w:pPr>
        <w:pStyle w:val="4Lauftext"/>
        <w:rPr>
          <w:rFonts w:ascii="Renault Group" w:eastAsia="Renault Group" w:hAnsi="Renault Group" w:cs="Times New Roman"/>
          <w:color w:val="auto"/>
          <w:sz w:val="22"/>
          <w:szCs w:val="24"/>
          <w:lang w:val="de-CH"/>
        </w:rPr>
      </w:pPr>
      <w:r w:rsidRPr="005904D7">
        <w:rPr>
          <w:rFonts w:ascii="Renault Group" w:eastAsia="Renault Group" w:hAnsi="Renault Group" w:cs="Times New Roman"/>
          <w:color w:val="auto"/>
          <w:sz w:val="22"/>
          <w:szCs w:val="24"/>
          <w:lang w:val="de-CH"/>
        </w:rPr>
        <w:t xml:space="preserve">In Kombination mit der „Software </w:t>
      </w:r>
      <w:proofErr w:type="spellStart"/>
      <w:r w:rsidRPr="005904D7">
        <w:rPr>
          <w:rFonts w:ascii="Renault Group" w:eastAsia="Renault Group" w:hAnsi="Renault Group" w:cs="Times New Roman"/>
          <w:color w:val="auto"/>
          <w:sz w:val="22"/>
          <w:szCs w:val="24"/>
          <w:lang w:val="de-CH"/>
        </w:rPr>
        <w:t>Defined</w:t>
      </w:r>
      <w:proofErr w:type="spellEnd"/>
      <w:r w:rsidRPr="005904D7">
        <w:rPr>
          <w:rFonts w:ascii="Renault Group" w:eastAsia="Renault Group" w:hAnsi="Renault Group" w:cs="Times New Roman"/>
          <w:color w:val="auto"/>
          <w:sz w:val="22"/>
          <w:szCs w:val="24"/>
          <w:lang w:val="de-CH"/>
        </w:rPr>
        <w:t xml:space="preserve"> Vehicle“-Plattform und der Car Data Plattform kann die Renault Group, die Fahrzeugnutzung noch näher am Kunden analysieren, um persönliche Vorlieben und Anforderungen besser zu verstehen sowie personalisierte Dienstleistungen anzubieten.</w:t>
      </w:r>
    </w:p>
    <w:p w14:paraId="06834CCE" w14:textId="5E037F61" w:rsidR="005904D7" w:rsidRPr="005904D7" w:rsidRDefault="005904D7" w:rsidP="005904D7">
      <w:pPr>
        <w:pStyle w:val="5Zwischentitel"/>
        <w:rPr>
          <w:rFonts w:ascii="Renault Group" w:eastAsia="Renault Group" w:hAnsi="Renault Group"/>
          <w:caps w:val="0"/>
          <w:szCs w:val="24"/>
          <w:lang w:val="de-CH" w:eastAsia="en-US"/>
        </w:rPr>
      </w:pPr>
      <w:r w:rsidRPr="005904D7">
        <w:rPr>
          <w:rFonts w:ascii="Renault Group" w:eastAsia="Renault Group" w:hAnsi="Renault Group"/>
          <w:caps w:val="0"/>
          <w:szCs w:val="24"/>
          <w:lang w:val="de-CH" w:eastAsia="en-US"/>
        </w:rPr>
        <w:t>M</w:t>
      </w:r>
      <w:r w:rsidRPr="005904D7">
        <w:rPr>
          <w:rFonts w:ascii="Renault Group" w:eastAsia="Renault Group" w:hAnsi="Renault Group"/>
          <w:caps w:val="0"/>
          <w:szCs w:val="24"/>
          <w:lang w:val="de-CH" w:eastAsia="en-US"/>
        </w:rPr>
        <w:t>it Google Cloud zum Technologieunternehmen</w:t>
      </w:r>
    </w:p>
    <w:p w14:paraId="76262DB6" w14:textId="77777777" w:rsidR="005904D7" w:rsidRPr="005904D7" w:rsidRDefault="005904D7" w:rsidP="005904D7">
      <w:pPr>
        <w:pStyle w:val="4Lauftext"/>
        <w:rPr>
          <w:rFonts w:ascii="Renault Group" w:eastAsia="Renault Group" w:hAnsi="Renault Group" w:cs="Times New Roman"/>
          <w:color w:val="auto"/>
          <w:sz w:val="22"/>
          <w:szCs w:val="24"/>
          <w:lang w:val="de-CH"/>
        </w:rPr>
      </w:pPr>
      <w:r w:rsidRPr="005904D7">
        <w:rPr>
          <w:rFonts w:ascii="Renault Group" w:eastAsia="Renault Group" w:hAnsi="Renault Group" w:cs="Times New Roman"/>
          <w:color w:val="auto"/>
          <w:sz w:val="22"/>
          <w:szCs w:val="24"/>
          <w:lang w:val="de-CH"/>
        </w:rPr>
        <w:t>Mit einer Milliarde Datensätzen, die täglich an allen Produktionsstandorten erfasst werden, vernetzten Produktionslinien und Lieferkettendaten, die in der Cloud gehostet und analysiert werden, hat die Renault Group nach mehr als vier Jahren Partnerschaft im Bereich Cloud Computing die Digitalisierung im Unternehmen umfassend implementiert. Mit Google als bevorzugtem Cloud-Spezialisten verfügt die Renault Group über einen starken Partner, dessen Innovationen beim maschinellen Lernen und der künstlichen Intelligenz sowie ständige Investitionen in die offene und nachhaltige Infrastruktur die sichere Cloud-Einbindung stetig verbessern.</w:t>
      </w:r>
    </w:p>
    <w:p w14:paraId="48844D87" w14:textId="47CDAD4E" w:rsidR="002647E0" w:rsidRDefault="002E7345" w:rsidP="002E7345">
      <w:pPr>
        <w:pStyle w:val="4Lauftext"/>
        <w:rPr>
          <w:rFonts w:ascii="Calibri" w:hAnsi="Calibri" w:cs="Calibri"/>
          <w:lang w:val="de-CH"/>
        </w:rPr>
      </w:pPr>
      <w:r w:rsidRPr="002E7345">
        <w:rPr>
          <w:rFonts w:ascii="Renault Group" w:eastAsia="Renault Group" w:hAnsi="Renault Group" w:cs="Times New Roman"/>
          <w:color w:val="auto"/>
          <w:sz w:val="22"/>
          <w:szCs w:val="24"/>
          <w:lang w:val="de-CH"/>
        </w:rPr>
        <w:t xml:space="preserve">Die wachsende technologische Zusammenarbeit zwischen der Renault Group und Qualcomm Technologies begann im Jahr 2018. Seitdem hat Renault Snapdragon Cockpit-Plattformen in das </w:t>
      </w:r>
      <w:proofErr w:type="spellStart"/>
      <w:r w:rsidRPr="002E7345">
        <w:rPr>
          <w:rFonts w:ascii="Renault Group" w:eastAsia="Renault Group" w:hAnsi="Renault Group" w:cs="Times New Roman"/>
          <w:color w:val="auto"/>
          <w:sz w:val="22"/>
          <w:szCs w:val="24"/>
          <w:lang w:val="de-CH"/>
        </w:rPr>
        <w:t>OpenR</w:t>
      </w:r>
      <w:proofErr w:type="spellEnd"/>
      <w:r w:rsidRPr="002E7345">
        <w:rPr>
          <w:rFonts w:ascii="Renault Group" w:eastAsia="Renault Group" w:hAnsi="Renault Group" w:cs="Times New Roman"/>
          <w:color w:val="auto"/>
          <w:sz w:val="22"/>
          <w:szCs w:val="24"/>
          <w:lang w:val="de-CH"/>
        </w:rPr>
        <w:t xml:space="preserve"> Link-Multimediasystem des Renault Megane E-Tech Electric integriert. Zukünftig sollen Snapdragon Digital Chassis-Lösungen genutzt werden, um Fahrer/-innen nahtlose Konnektivität und intelligente Erlebnisse im Fahrzeug zu bieten.</w:t>
      </w:r>
      <w:bookmarkEnd w:id="3"/>
    </w:p>
    <w:p w14:paraId="69149321" w14:textId="0E5BC43A" w:rsidR="002647E0" w:rsidRPr="00F31C83" w:rsidRDefault="002647E0" w:rsidP="00E9456E">
      <w:pPr>
        <w:spacing w:line="240" w:lineRule="auto"/>
        <w:jc w:val="center"/>
        <w:rPr>
          <w:rFonts w:ascii="Calibri" w:hAnsi="Calibri" w:cs="Calibri"/>
          <w:lang w:val="de-AT"/>
        </w:rPr>
      </w:pPr>
      <w:r w:rsidRPr="00AB5DBA">
        <w:rPr>
          <w:rFonts w:ascii="Calibri" w:hAnsi="Calibri" w:cs="Calibri"/>
          <w:sz w:val="20"/>
          <w:lang w:val="de-CH"/>
        </w:rPr>
        <w:t>* * *</w:t>
      </w:r>
      <w:r>
        <w:rPr>
          <w:rFonts w:ascii="Calibri" w:hAnsi="Calibri" w:cs="Calibri"/>
          <w:lang w:val="de-AT"/>
        </w:rPr>
        <w:br w:type="page"/>
      </w:r>
      <w:r w:rsidRPr="00F31C83">
        <w:rPr>
          <w:rFonts w:ascii="Calibri" w:hAnsi="Calibri" w:cs="Calibri"/>
          <w:lang w:val="de-AT"/>
        </w:rPr>
        <w:lastRenderedPageBreak/>
        <w:t>MEDIENKONTAKE:</w:t>
      </w:r>
    </w:p>
    <w:tbl>
      <w:tblPr>
        <w:tblStyle w:val="Tabellenraster"/>
        <w:tblW w:w="13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5328"/>
        <w:gridCol w:w="201"/>
        <w:gridCol w:w="7648"/>
      </w:tblGrid>
      <w:tr w:rsidR="002647E0" w:rsidRPr="00F31C83" w14:paraId="0BF856B0" w14:textId="77777777" w:rsidTr="003E6261">
        <w:tc>
          <w:tcPr>
            <w:tcW w:w="5328" w:type="dxa"/>
          </w:tcPr>
          <w:p w14:paraId="555D5525" w14:textId="77777777" w:rsidR="002647E0" w:rsidRPr="00F31C83" w:rsidRDefault="002647E0" w:rsidP="003E6261">
            <w:pPr>
              <w:pStyle w:val="Fuzeile"/>
              <w:rPr>
                <w:rFonts w:ascii="Calibri" w:hAnsi="Calibri" w:cs="Calibri"/>
                <w:b/>
                <w:sz w:val="20"/>
              </w:rPr>
            </w:pPr>
            <w:r w:rsidRPr="0066322F">
              <w:rPr>
                <w:rFonts w:ascii="Calibri" w:hAnsi="Calibri" w:cs="Calibri"/>
                <w:b/>
                <w:sz w:val="20"/>
              </w:rPr>
              <w:t>RENAULT GROUP INVESTOR RELATIONS</w:t>
            </w:r>
          </w:p>
        </w:tc>
        <w:tc>
          <w:tcPr>
            <w:tcW w:w="201" w:type="dxa"/>
          </w:tcPr>
          <w:p w14:paraId="78984574" w14:textId="77777777" w:rsidR="002647E0" w:rsidRPr="00F31C83" w:rsidRDefault="002647E0" w:rsidP="003E6261">
            <w:pPr>
              <w:pStyle w:val="Fuzeile"/>
              <w:rPr>
                <w:rFonts w:ascii="Calibri" w:hAnsi="Calibri" w:cs="Calibri"/>
                <w:sz w:val="20"/>
              </w:rPr>
            </w:pPr>
          </w:p>
        </w:tc>
        <w:tc>
          <w:tcPr>
            <w:tcW w:w="7648" w:type="dxa"/>
          </w:tcPr>
          <w:p w14:paraId="04AD6B41" w14:textId="77777777" w:rsidR="002647E0" w:rsidRPr="00F31C83" w:rsidRDefault="002647E0" w:rsidP="003E6261">
            <w:pPr>
              <w:pStyle w:val="Fuzeile"/>
              <w:rPr>
                <w:rFonts w:ascii="Calibri" w:hAnsi="Calibri" w:cs="Calibri"/>
                <w:sz w:val="20"/>
              </w:rPr>
            </w:pPr>
          </w:p>
        </w:tc>
      </w:tr>
      <w:tr w:rsidR="002647E0" w:rsidRPr="0060229F" w14:paraId="7231C4A9" w14:textId="77777777" w:rsidTr="003E6261">
        <w:tc>
          <w:tcPr>
            <w:tcW w:w="5328" w:type="dxa"/>
          </w:tcPr>
          <w:p w14:paraId="512248A5" w14:textId="77777777" w:rsidR="002647E0" w:rsidRPr="00F31C83" w:rsidRDefault="002647E0" w:rsidP="003E6261">
            <w:pPr>
              <w:pStyle w:val="Fuzeile"/>
              <w:rPr>
                <w:rFonts w:ascii="Calibri" w:hAnsi="Calibri" w:cs="Calibri"/>
                <w:b/>
                <w:sz w:val="20"/>
              </w:rPr>
            </w:pPr>
            <w:r w:rsidRPr="00F31C83">
              <w:rPr>
                <w:rFonts w:ascii="Calibri" w:hAnsi="Calibri" w:cs="Calibri"/>
                <w:b/>
                <w:sz w:val="20"/>
              </w:rPr>
              <w:t xml:space="preserve">RENAULT GROUP </w:t>
            </w:r>
          </w:p>
          <w:p w14:paraId="2B49D050" w14:textId="77777777" w:rsidR="002647E0" w:rsidRPr="00F31C83" w:rsidRDefault="002647E0" w:rsidP="003E6261">
            <w:pPr>
              <w:pStyle w:val="Fuzeile"/>
              <w:rPr>
                <w:rFonts w:ascii="Calibri" w:hAnsi="Calibri" w:cs="Calibri"/>
                <w:b/>
                <w:sz w:val="20"/>
              </w:rPr>
            </w:pPr>
            <w:r>
              <w:rPr>
                <w:rFonts w:ascii="Calibri" w:hAnsi="Calibri" w:cs="Calibri"/>
                <w:b/>
                <w:sz w:val="20"/>
              </w:rPr>
              <w:t>PRESS RELATION</w:t>
            </w:r>
          </w:p>
        </w:tc>
        <w:tc>
          <w:tcPr>
            <w:tcW w:w="201" w:type="dxa"/>
          </w:tcPr>
          <w:p w14:paraId="49C955E4" w14:textId="77777777" w:rsidR="002647E0" w:rsidRPr="00F31C83" w:rsidRDefault="002647E0" w:rsidP="003E6261">
            <w:pPr>
              <w:pStyle w:val="Fuzeile"/>
              <w:rPr>
                <w:rFonts w:ascii="Calibri" w:hAnsi="Calibri" w:cs="Calibri"/>
                <w:sz w:val="20"/>
              </w:rPr>
            </w:pPr>
          </w:p>
        </w:tc>
        <w:tc>
          <w:tcPr>
            <w:tcW w:w="7648" w:type="dxa"/>
          </w:tcPr>
          <w:p w14:paraId="4BF0FAF2" w14:textId="77777777" w:rsidR="002647E0" w:rsidRPr="00F31C83" w:rsidRDefault="002647E0" w:rsidP="003E6261">
            <w:pPr>
              <w:pStyle w:val="Fuzeile"/>
              <w:rPr>
                <w:rFonts w:ascii="Calibri" w:hAnsi="Calibri" w:cs="Calibri"/>
                <w:sz w:val="20"/>
                <w:lang w:val="en-US"/>
              </w:rPr>
            </w:pPr>
            <w:r w:rsidRPr="00F31C83">
              <w:rPr>
                <w:rFonts w:ascii="Calibri" w:hAnsi="Calibri" w:cs="Calibri"/>
                <w:sz w:val="20"/>
                <w:lang w:val="en-US"/>
              </w:rPr>
              <w:t xml:space="preserve">Frederic </w:t>
            </w:r>
            <w:proofErr w:type="spellStart"/>
            <w:r w:rsidRPr="00F31C83">
              <w:rPr>
                <w:rFonts w:ascii="Calibri" w:hAnsi="Calibri" w:cs="Calibri"/>
                <w:sz w:val="20"/>
                <w:lang w:val="en-US"/>
              </w:rPr>
              <w:t>Texier</w:t>
            </w:r>
            <w:proofErr w:type="spellEnd"/>
          </w:p>
          <w:p w14:paraId="76D7FE10" w14:textId="77777777" w:rsidR="002647E0" w:rsidRPr="00F31C83" w:rsidRDefault="002647E0" w:rsidP="003E6261">
            <w:pPr>
              <w:pStyle w:val="Fuzeile"/>
              <w:rPr>
                <w:rFonts w:ascii="Calibri" w:hAnsi="Calibri" w:cs="Calibri"/>
                <w:sz w:val="20"/>
                <w:lang w:val="en-US"/>
              </w:rPr>
            </w:pPr>
            <w:r w:rsidRPr="00F31C83">
              <w:rPr>
                <w:rFonts w:ascii="Calibri" w:hAnsi="Calibri" w:cs="Calibri"/>
                <w:sz w:val="20"/>
                <w:lang w:val="en-US"/>
              </w:rPr>
              <w:t>+33 6 10 78 49 20</w:t>
            </w:r>
          </w:p>
          <w:p w14:paraId="573A9815" w14:textId="77777777" w:rsidR="002647E0" w:rsidRPr="00F31C83" w:rsidRDefault="00F93C2A" w:rsidP="003E6261">
            <w:pPr>
              <w:pStyle w:val="Fuzeile"/>
              <w:rPr>
                <w:rFonts w:ascii="Calibri" w:hAnsi="Calibri" w:cs="Calibri"/>
                <w:sz w:val="20"/>
                <w:lang w:val="en-US"/>
              </w:rPr>
            </w:pPr>
            <w:hyperlink r:id="rId11" w:history="1">
              <w:r w:rsidR="002647E0" w:rsidRPr="00F31C83">
                <w:rPr>
                  <w:rStyle w:val="Hyperlink"/>
                  <w:rFonts w:ascii="Calibri" w:hAnsi="Calibri" w:cs="Calibri"/>
                  <w:sz w:val="20"/>
                  <w:lang w:val="en-US"/>
                </w:rPr>
                <w:t>frederic.texier@renault.com</w:t>
              </w:r>
            </w:hyperlink>
          </w:p>
          <w:p w14:paraId="7DE94999" w14:textId="77777777" w:rsidR="002647E0" w:rsidRPr="00F31C83" w:rsidRDefault="002647E0" w:rsidP="003E6261">
            <w:pPr>
              <w:pStyle w:val="Fuzeile"/>
              <w:rPr>
                <w:rFonts w:ascii="Calibri" w:hAnsi="Calibri" w:cs="Calibri"/>
                <w:sz w:val="20"/>
                <w:lang w:val="en-US"/>
              </w:rPr>
            </w:pPr>
          </w:p>
          <w:p w14:paraId="79B968F7" w14:textId="77777777" w:rsidR="002647E0" w:rsidRPr="0060229F" w:rsidRDefault="002647E0" w:rsidP="003E6261">
            <w:pPr>
              <w:pStyle w:val="Fuzeile"/>
              <w:rPr>
                <w:rFonts w:ascii="Calibri" w:hAnsi="Calibri" w:cs="Calibri"/>
                <w:sz w:val="20"/>
              </w:rPr>
            </w:pPr>
            <w:r w:rsidRPr="0060229F">
              <w:rPr>
                <w:rFonts w:ascii="Calibri" w:hAnsi="Calibri" w:cs="Calibri"/>
                <w:sz w:val="20"/>
              </w:rPr>
              <w:t xml:space="preserve">Rie </w:t>
            </w:r>
            <w:proofErr w:type="spellStart"/>
            <w:r w:rsidRPr="0060229F">
              <w:rPr>
                <w:rFonts w:ascii="Calibri" w:hAnsi="Calibri" w:cs="Calibri"/>
                <w:sz w:val="20"/>
              </w:rPr>
              <w:t>Yamane</w:t>
            </w:r>
            <w:proofErr w:type="spellEnd"/>
          </w:p>
          <w:p w14:paraId="58FCCBA2" w14:textId="77777777" w:rsidR="002647E0" w:rsidRPr="0060229F" w:rsidRDefault="002647E0" w:rsidP="003E6261">
            <w:pPr>
              <w:pStyle w:val="Fuzeile"/>
              <w:rPr>
                <w:rFonts w:ascii="Calibri" w:hAnsi="Calibri" w:cs="Calibri"/>
                <w:sz w:val="20"/>
              </w:rPr>
            </w:pPr>
            <w:r w:rsidRPr="0060229F">
              <w:rPr>
                <w:rFonts w:ascii="Calibri" w:hAnsi="Calibri" w:cs="Calibri"/>
                <w:sz w:val="20"/>
              </w:rPr>
              <w:t>+33 6 03 16 35 20</w:t>
            </w:r>
          </w:p>
          <w:p w14:paraId="751CE216" w14:textId="77777777" w:rsidR="002647E0" w:rsidRPr="00F31C83" w:rsidRDefault="00F93C2A" w:rsidP="003E6261">
            <w:pPr>
              <w:pStyle w:val="Fuzeile"/>
              <w:rPr>
                <w:rStyle w:val="Hyperlink"/>
                <w:rFonts w:ascii="Calibri" w:hAnsi="Calibri" w:cs="Calibri"/>
                <w:sz w:val="20"/>
              </w:rPr>
            </w:pPr>
            <w:hyperlink r:id="rId12" w:history="1">
              <w:r w:rsidR="002647E0" w:rsidRPr="00AC618D">
                <w:rPr>
                  <w:rStyle w:val="Hyperlink"/>
                  <w:rFonts w:ascii="Calibri" w:hAnsi="Calibri" w:cs="Calibri"/>
                  <w:sz w:val="20"/>
                </w:rPr>
                <w:t>rie.yamane@renault.com</w:t>
              </w:r>
            </w:hyperlink>
            <w:r w:rsidR="002647E0">
              <w:rPr>
                <w:rFonts w:ascii="Calibri" w:hAnsi="Calibri" w:cs="Calibri"/>
                <w:sz w:val="20"/>
              </w:rPr>
              <w:t xml:space="preserve"> </w:t>
            </w:r>
          </w:p>
          <w:p w14:paraId="701A56D5" w14:textId="77777777" w:rsidR="002647E0" w:rsidRPr="00F31C83" w:rsidRDefault="002647E0" w:rsidP="003E6261">
            <w:pPr>
              <w:pStyle w:val="AnsprechpartnerText"/>
              <w:rPr>
                <w:rFonts w:ascii="Calibri" w:hAnsi="Calibri" w:cs="Calibri"/>
                <w:sz w:val="20"/>
                <w:lang w:val="de-AT"/>
              </w:rPr>
            </w:pPr>
            <w:r w:rsidRPr="00F31C83">
              <w:rPr>
                <w:rFonts w:ascii="Calibri" w:hAnsi="Calibri" w:cs="Calibri"/>
                <w:sz w:val="20"/>
                <w:lang w:val="de-AT"/>
              </w:rPr>
              <w:t>Dr. Karin Kirchner, Direktorin Kommunikation</w:t>
            </w:r>
            <w:r w:rsidRPr="00F31C83">
              <w:rPr>
                <w:rFonts w:ascii="Calibri" w:hAnsi="Calibri" w:cs="Calibri"/>
                <w:sz w:val="20"/>
                <w:lang w:val="de-AT"/>
              </w:rPr>
              <w:br/>
              <w:t>Tel.: +41 44 777 02 48</w:t>
            </w:r>
            <w:r w:rsidRPr="00F31C83">
              <w:rPr>
                <w:rFonts w:ascii="Calibri" w:hAnsi="Calibri" w:cs="Calibri"/>
                <w:sz w:val="20"/>
                <w:lang w:val="de-AT"/>
              </w:rPr>
              <w:br/>
              <w:t xml:space="preserve">E-Mail: </w:t>
            </w:r>
            <w:r w:rsidRPr="00F31C83">
              <w:rPr>
                <w:rFonts w:ascii="Calibri" w:hAnsi="Calibri" w:cs="Calibri"/>
                <w:sz w:val="20"/>
              </w:rPr>
              <w:tab/>
            </w:r>
            <w:hyperlink r:id="rId13" w:history="1">
              <w:r w:rsidRPr="00F31C83">
                <w:rPr>
                  <w:rStyle w:val="Hyperlink"/>
                  <w:rFonts w:ascii="Calibri" w:hAnsi="Calibri" w:cs="Calibri"/>
                  <w:sz w:val="20"/>
                </w:rPr>
                <w:t>karin.kirchner@renault.com</w:t>
              </w:r>
            </w:hyperlink>
            <w:r w:rsidRPr="00F31C83">
              <w:rPr>
                <w:rFonts w:ascii="Calibri" w:hAnsi="Calibri" w:cs="Calibri"/>
                <w:sz w:val="20"/>
              </w:rPr>
              <w:t xml:space="preserve"> </w:t>
            </w:r>
            <w:r w:rsidRPr="00F31C83">
              <w:rPr>
                <w:rFonts w:ascii="Calibri" w:hAnsi="Calibri" w:cs="Calibri"/>
                <w:sz w:val="20"/>
                <w:lang w:val="de-AT"/>
              </w:rPr>
              <w:t xml:space="preserve"> </w:t>
            </w:r>
            <w:r w:rsidRPr="00F31C83">
              <w:rPr>
                <w:rFonts w:ascii="Calibri" w:hAnsi="Calibri" w:cs="Calibri"/>
                <w:sz w:val="20"/>
                <w:lang w:val="de-AT"/>
              </w:rPr>
              <w:br/>
            </w:r>
            <w:hyperlink r:id="rId14" w:history="1">
              <w:r w:rsidRPr="00F31C83">
                <w:rPr>
                  <w:rStyle w:val="Hyperlink"/>
                  <w:rFonts w:ascii="Calibri" w:hAnsi="Calibri" w:cs="Calibri"/>
                  <w:sz w:val="20"/>
                  <w:lang w:val="de-AT"/>
                </w:rPr>
                <w:t>www.media.renault.at</w:t>
              </w:r>
            </w:hyperlink>
            <w:r w:rsidRPr="00F31C83">
              <w:rPr>
                <w:rFonts w:ascii="Calibri" w:hAnsi="Calibri" w:cs="Calibri"/>
                <w:sz w:val="20"/>
                <w:lang w:val="de-AT"/>
              </w:rPr>
              <w:t xml:space="preserve"> </w:t>
            </w:r>
          </w:p>
          <w:p w14:paraId="3D82187F" w14:textId="77777777" w:rsidR="002647E0" w:rsidRPr="00F31C83" w:rsidRDefault="002647E0" w:rsidP="003E6261">
            <w:pPr>
              <w:pStyle w:val="Fuzeile"/>
              <w:rPr>
                <w:rFonts w:ascii="Calibri" w:hAnsi="Calibri" w:cs="Calibri"/>
                <w:sz w:val="20"/>
                <w:lang w:val="de-AT"/>
              </w:rPr>
            </w:pPr>
          </w:p>
          <w:p w14:paraId="42F2A85D" w14:textId="77777777" w:rsidR="002647E0" w:rsidRPr="00F31C83" w:rsidRDefault="002647E0" w:rsidP="003E6261">
            <w:pPr>
              <w:pStyle w:val="Fuzeile"/>
              <w:rPr>
                <w:rFonts w:ascii="Calibri" w:hAnsi="Calibri" w:cs="Calibri"/>
                <w:sz w:val="20"/>
                <w:lang w:val="de-CH"/>
              </w:rPr>
            </w:pPr>
          </w:p>
        </w:tc>
      </w:tr>
    </w:tbl>
    <w:p w14:paraId="7A526F2B" w14:textId="77777777" w:rsidR="002647E0" w:rsidRPr="00F31C83" w:rsidRDefault="002647E0" w:rsidP="002647E0">
      <w:pPr>
        <w:spacing w:before="0" w:line="240" w:lineRule="auto"/>
        <w:jc w:val="both"/>
        <w:rPr>
          <w:rFonts w:ascii="Calibri" w:hAnsi="Calibri" w:cs="Calibri"/>
          <w:color w:val="3F3F3E"/>
          <w:sz w:val="20"/>
          <w:lang w:val="de-AT"/>
        </w:rPr>
      </w:pPr>
      <w:r w:rsidRPr="00F31C83">
        <w:rPr>
          <w:rFonts w:ascii="Calibri" w:eastAsia="Renault Group" w:hAnsi="Calibri" w:cs="Calibri"/>
          <w:sz w:val="20"/>
          <w:lang w:val="de-CH"/>
        </w:rPr>
        <w:t xml:space="preserve">Mehr Informationen finden Sie auf unserer </w:t>
      </w:r>
      <w:hyperlink r:id="rId15" w:history="1">
        <w:r w:rsidRPr="00F31C83">
          <w:rPr>
            <w:rFonts w:ascii="Calibri" w:eastAsia="Renault Group" w:hAnsi="Calibri" w:cs="Calibri"/>
            <w:color w:val="988C7F" w:themeColor="background2"/>
            <w:sz w:val="20"/>
            <w:lang w:val="de-CH"/>
          </w:rPr>
          <w:t>Medienseite</w:t>
        </w:r>
      </w:hyperlink>
      <w:r w:rsidRPr="00F31C83">
        <w:rPr>
          <w:rFonts w:ascii="Calibri" w:eastAsia="Renault Group" w:hAnsi="Calibri" w:cs="Calibri"/>
          <w:sz w:val="20"/>
          <w:lang w:val="de-CH"/>
        </w:rPr>
        <w:t>.</w:t>
      </w:r>
      <w:r w:rsidRPr="00F31C83">
        <w:rPr>
          <w:rFonts w:ascii="Calibri" w:hAnsi="Calibri" w:cs="Calibri"/>
          <w:color w:val="3F3F3E"/>
          <w:sz w:val="20"/>
          <w:lang w:val="de-AT"/>
        </w:rPr>
        <w:t xml:space="preserve"> </w:t>
      </w:r>
    </w:p>
    <w:p w14:paraId="77388E6D" w14:textId="77777777" w:rsidR="0088124E" w:rsidRPr="00912C8F" w:rsidRDefault="0088124E" w:rsidP="0088124E">
      <w:pPr>
        <w:spacing w:line="240" w:lineRule="auto"/>
        <w:jc w:val="both"/>
        <w:rPr>
          <w:sz w:val="20"/>
          <w:lang w:val="de-AT"/>
        </w:rPr>
      </w:pPr>
    </w:p>
    <w:p w14:paraId="0E6BE1AF" w14:textId="77777777" w:rsidR="00415177" w:rsidRPr="00136202" w:rsidRDefault="00415177" w:rsidP="00415177">
      <w:pPr>
        <w:shd w:val="clear" w:color="auto" w:fill="FFFFFF"/>
        <w:spacing w:line="420" w:lineRule="atLeast"/>
        <w:jc w:val="both"/>
        <w:rPr>
          <w:rFonts w:cstheme="minorHAnsi"/>
          <w:b/>
          <w:sz w:val="24"/>
          <w:lang w:val="de-CH"/>
        </w:rPr>
      </w:pPr>
      <w:r w:rsidRPr="00136202">
        <w:rPr>
          <w:rFonts w:cstheme="minorHAnsi"/>
          <w:b/>
          <w:sz w:val="24"/>
          <w:lang w:val="de-CH"/>
        </w:rPr>
        <w:t>Über die Renault</w:t>
      </w:r>
      <w:r>
        <w:rPr>
          <w:rFonts w:cstheme="minorHAnsi"/>
          <w:b/>
          <w:sz w:val="24"/>
          <w:lang w:val="de-CH"/>
        </w:rPr>
        <w:t xml:space="preserve"> Group</w:t>
      </w:r>
    </w:p>
    <w:p w14:paraId="1018A8A8" w14:textId="031AA5E5" w:rsidR="005C79C5" w:rsidRPr="005C79C5" w:rsidRDefault="005C79C5" w:rsidP="005C79C5">
      <w:pPr>
        <w:spacing w:before="0" w:line="240" w:lineRule="auto"/>
        <w:jc w:val="both"/>
        <w:rPr>
          <w:sz w:val="20"/>
          <w:lang w:val="de-AT"/>
        </w:rPr>
      </w:pPr>
      <w:r w:rsidRPr="005C79C5">
        <w:rPr>
          <w:sz w:val="20"/>
          <w:lang w:val="de-AT"/>
        </w:rPr>
        <w:t xml:space="preserve">Die Renault Group steht an vorderster Front einer Mobilität, die sich neu erfindet und die Menschen einander näherbringt. Um auch weiterhin ihren Kunden nachhaltige und innovative Mobilitätslösungen anbieten zu können, setzt die Renault Group konsequent auf die Komplementarität ihrer </w:t>
      </w:r>
      <w:r w:rsidR="00D078DB">
        <w:rPr>
          <w:sz w:val="20"/>
          <w:lang w:val="de-AT"/>
        </w:rPr>
        <w:t>vier</w:t>
      </w:r>
      <w:r w:rsidRPr="005C79C5">
        <w:rPr>
          <w:sz w:val="20"/>
          <w:lang w:val="de-AT"/>
        </w:rPr>
        <w:t xml:space="preserve"> Marken – Renault, Dacia, Alpine und Mobilize –, auf den weiteren Ausbau ihrer Marktführerschaft bei Elektrofahrzeugen und ihre einzigartige Allianz mit Nissan und Mitsubishi. Das Unternehmen ist in mehr als 130 Ländern tätig, beschäftigt derzeit mehr als 1</w:t>
      </w:r>
      <w:r w:rsidR="00D078DB">
        <w:rPr>
          <w:sz w:val="20"/>
          <w:lang w:val="de-AT"/>
        </w:rPr>
        <w:t>11</w:t>
      </w:r>
      <w:r w:rsidRPr="005C79C5">
        <w:rPr>
          <w:sz w:val="20"/>
          <w:lang w:val="de-AT"/>
        </w:rPr>
        <w:t>.000 Mitarbeitende und hat im Jahr 2021 2,7 Millionen Fahrzeuge verkauft.</w:t>
      </w:r>
    </w:p>
    <w:p w14:paraId="1D0AEEF4" w14:textId="77777777" w:rsidR="005C79C5" w:rsidRPr="005C79C5" w:rsidRDefault="005C79C5" w:rsidP="005C79C5">
      <w:pPr>
        <w:spacing w:before="0" w:line="240" w:lineRule="auto"/>
        <w:jc w:val="both"/>
        <w:rPr>
          <w:sz w:val="20"/>
          <w:lang w:val="de-AT"/>
        </w:rPr>
      </w:pPr>
    </w:p>
    <w:p w14:paraId="477DC9C7" w14:textId="77777777" w:rsidR="005C79C5" w:rsidRPr="005C79C5" w:rsidRDefault="005C79C5" w:rsidP="005C79C5">
      <w:pPr>
        <w:spacing w:before="0" w:line="240" w:lineRule="auto"/>
        <w:jc w:val="both"/>
        <w:rPr>
          <w:sz w:val="20"/>
          <w:lang w:val="de-AT"/>
        </w:rPr>
      </w:pPr>
      <w:r w:rsidRPr="005C79C5">
        <w:rPr>
          <w:sz w:val="20"/>
          <w:lang w:val="de-AT"/>
        </w:rPr>
        <w:t xml:space="preserve">Bereit, die Herausforderungen auf der Straße und der Rennstrecke anzunehmen, hat sich der Konzern zu einer ehrgeizigen, wertschaffenden Transformation verpflichtet. Im Mittelpunkt steht dabei die Entwicklung neuer Technologien und Dienstleistungen sowie einer neuen Palette von noch wettbewerbsfähigeren, ausgewogenen und elektrifizierten Fahrzeugen. Im Einklang mit den ökologischen Herausforderungen strebt die Renault Gruppe bis 2050 die CO2-Neutralität in Europa an. </w:t>
      </w:r>
      <w:hyperlink r:id="rId16" w:history="1">
        <w:r w:rsidRPr="005C79C5">
          <w:rPr>
            <w:rStyle w:val="Hyperlink"/>
            <w:sz w:val="20"/>
            <w:lang w:val="de-AT"/>
          </w:rPr>
          <w:t>https://www.renaultgroup.com</w:t>
        </w:r>
      </w:hyperlink>
    </w:p>
    <w:p w14:paraId="3FB2A78B" w14:textId="77777777" w:rsidR="005C79C5" w:rsidRPr="005C79C5" w:rsidRDefault="005C79C5" w:rsidP="005C79C5">
      <w:pPr>
        <w:spacing w:before="0" w:line="240" w:lineRule="auto"/>
        <w:jc w:val="both"/>
        <w:rPr>
          <w:sz w:val="20"/>
          <w:lang w:val="de-AT"/>
        </w:rPr>
      </w:pPr>
    </w:p>
    <w:p w14:paraId="1FFF97C1" w14:textId="77777777" w:rsidR="00E63DAF" w:rsidRDefault="005C79C5" w:rsidP="00E63DAF">
      <w:pPr>
        <w:spacing w:before="0" w:line="240" w:lineRule="auto"/>
        <w:jc w:val="both"/>
        <w:rPr>
          <w:sz w:val="20"/>
          <w:lang w:val="de-AT"/>
        </w:rPr>
      </w:pPr>
      <w:r w:rsidRPr="005C79C5">
        <w:rPr>
          <w:sz w:val="20"/>
          <w:lang w:val="de-AT"/>
        </w:rPr>
        <w:t>In Österreich ist Renault Group seit 1947 vertreten. Heute vermarktet und vertreibt die Renault Österreich GmbH die Marken Renault, Dacia und Alpine. Mit mehr als 24.626 neu zugelassenen Personenwagen und leichten Nutzfahrzeugen erreicht sie 2021 einen Marktanteil von 8,2 Prozent. Mit rund 3.285 Neuzulassungen der rein elektrisch angetriebenen Modelle Twingo E-Tech Electric, ZOE E-Tech Electric, Kangoo E-Tech Electric und Master E-Tech Electric ist die Marke Renault einer der größten Anbieter von Elektrofahrzeugen Österreichs. Das Händlernetz der drei Marken wird kontinuierlich ausgebaut und zählt mittlerweile rund 169 Partnerbetriebe, die Autos und Dienstleistungen mit höchster Servicequalität anbieten.</w:t>
      </w:r>
    </w:p>
    <w:p w14:paraId="07FE72B3" w14:textId="25E28317" w:rsidR="005176D9" w:rsidRPr="00A445EA" w:rsidRDefault="00F93C2A" w:rsidP="00A445EA">
      <w:pPr>
        <w:spacing w:before="0" w:line="240" w:lineRule="auto"/>
        <w:jc w:val="both"/>
        <w:rPr>
          <w:rFonts w:cstheme="minorHAnsi"/>
          <w:color w:val="3F3F3E"/>
          <w:sz w:val="20"/>
          <w:lang w:val="de-AT"/>
        </w:rPr>
      </w:pPr>
      <w:hyperlink r:id="rId17" w:history="1">
        <w:r w:rsidR="00E63DAF" w:rsidRPr="00F67043">
          <w:rPr>
            <w:rStyle w:val="Hyperlink"/>
            <w:rFonts w:cstheme="minorHAnsi"/>
            <w:sz w:val="20"/>
            <w:lang w:val="de-AT"/>
          </w:rPr>
          <w:t>https://www.renaultgroup.com/</w:t>
        </w:r>
      </w:hyperlink>
      <w:r w:rsidR="00E63DAF" w:rsidRPr="00F67043">
        <w:rPr>
          <w:rFonts w:cstheme="minorHAnsi"/>
          <w:color w:val="3F3F3E"/>
          <w:sz w:val="20"/>
          <w:lang w:val="de-AT"/>
        </w:rPr>
        <w:t xml:space="preserve">  </w:t>
      </w:r>
    </w:p>
    <w:sectPr w:rsidR="005176D9" w:rsidRPr="00A445EA" w:rsidSect="0023108B">
      <w:headerReference w:type="default" r:id="rId18"/>
      <w:headerReference w:type="first" r:id="rId19"/>
      <w:footerReference w:type="first" r:id="rId20"/>
      <w:pgSz w:w="11906" w:h="16838" w:code="9"/>
      <w:pgMar w:top="2155" w:right="851" w:bottom="2155"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8A0D0" w14:textId="77777777" w:rsidR="00120D4F" w:rsidRDefault="00120D4F" w:rsidP="00A602D8">
      <w:pPr>
        <w:spacing w:before="0" w:line="240" w:lineRule="auto"/>
      </w:pPr>
      <w:r>
        <w:separator/>
      </w:r>
    </w:p>
  </w:endnote>
  <w:endnote w:type="continuationSeparator" w:id="0">
    <w:p w14:paraId="574C38B4" w14:textId="77777777" w:rsidR="00120D4F" w:rsidRDefault="00120D4F" w:rsidP="00A602D8">
      <w:pPr>
        <w:spacing w:before="0" w:line="240" w:lineRule="auto"/>
      </w:pPr>
      <w:r>
        <w:continuationSeparator/>
      </w:r>
    </w:p>
  </w:endnote>
  <w:endnote w:type="continuationNotice" w:id="1">
    <w:p w14:paraId="357E1901" w14:textId="77777777" w:rsidR="000166A6" w:rsidRDefault="000166A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nault Group">
    <w:panose1 w:val="00000000000000000000"/>
    <w:charset w:val="00"/>
    <w:family w:val="auto"/>
    <w:pitch w:val="variable"/>
    <w:sig w:usb0="E00002A7" w:usb1="5000006B" w:usb2="00000000" w:usb3="00000000" w:csb0="0000019F" w:csb1="00000000"/>
  </w:font>
  <w:font w:name="Arial">
    <w:panose1 w:val="020B0604020202020204"/>
    <w:charset w:val="00"/>
    <w:family w:val="swiss"/>
    <w:pitch w:val="variable"/>
    <w:sig w:usb0="E0002EFF" w:usb1="C000785B" w:usb2="00000009" w:usb3="00000000" w:csb0="000001FF" w:csb1="00000000"/>
  </w:font>
  <w:font w:name="Renault Group Semibold">
    <w:panose1 w:val="00000000000000000000"/>
    <w:charset w:val="00"/>
    <w:family w:val="auto"/>
    <w:pitch w:val="variable"/>
    <w:sig w:usb0="E00002A7" w:usb1="5000006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77777777" w:rsidR="007D3970" w:rsidRPr="007D3970" w:rsidRDefault="007D3970">
          <w:pPr>
            <w:pStyle w:val="Fuzeile"/>
            <w:rPr>
              <w:b/>
              <w:sz w:val="16"/>
              <w:szCs w:val="16"/>
            </w:rPr>
          </w:pPr>
          <w:r w:rsidRPr="007D3970">
            <w:rPr>
              <w:b/>
              <w:sz w:val="16"/>
              <w:szCs w:val="16"/>
            </w:rPr>
            <w:t>RENAULT PRESS</w:t>
          </w:r>
        </w:p>
      </w:tc>
      <w:tc>
        <w:tcPr>
          <w:tcW w:w="8079" w:type="dxa"/>
        </w:tcPr>
        <w:p w14:paraId="0856969A" w14:textId="77777777" w:rsidR="007D3970" w:rsidRPr="001C0A0D" w:rsidRDefault="007D3970" w:rsidP="007D3970">
          <w:pPr>
            <w:pStyle w:val="Fuzeile"/>
            <w:rPr>
              <w:lang w:val="de-AT"/>
            </w:rPr>
          </w:pPr>
          <w:r w:rsidRPr="001C0A0D">
            <w:rPr>
              <w:lang w:val="de-AT"/>
            </w:rPr>
            <w:t>+33 0 00 00 00</w:t>
          </w:r>
        </w:p>
        <w:p w14:paraId="7CDC4ABD" w14:textId="77777777" w:rsidR="007D3970" w:rsidRPr="001C0A0D" w:rsidRDefault="007D3970" w:rsidP="007D3970">
          <w:pPr>
            <w:pStyle w:val="Fuzeile"/>
            <w:rPr>
              <w:lang w:val="de-AT"/>
            </w:rPr>
          </w:pPr>
          <w:r w:rsidRPr="001C0A0D">
            <w:rPr>
              <w:lang w:val="de-AT"/>
            </w:rPr>
            <w:t xml:space="preserve">media.renault@renault.fr </w:t>
          </w:r>
        </w:p>
        <w:p w14:paraId="2A2C28BA" w14:textId="77777777" w:rsidR="007D3970" w:rsidRPr="001C0A0D" w:rsidRDefault="007D3970" w:rsidP="007D3970">
          <w:pPr>
            <w:pStyle w:val="Fuzeile"/>
            <w:rPr>
              <w:lang w:val="de-AT"/>
            </w:rPr>
          </w:pPr>
          <w:r w:rsidRPr="001C0A0D">
            <w:rPr>
              <w:lang w:val="de-AT"/>
            </w:rPr>
            <w:t>mediarenault.com</w:t>
          </w:r>
        </w:p>
      </w:tc>
      <w:tc>
        <w:tcPr>
          <w:tcW w:w="555" w:type="dxa"/>
        </w:tcPr>
        <w:p w14:paraId="7B2328FB" w14:textId="77777777" w:rsidR="007D3970" w:rsidRPr="007D3970" w:rsidRDefault="007D3970" w:rsidP="007D3970">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sidR="00F22D0C">
            <w:rPr>
              <w:rStyle w:val="Seitenzahl"/>
              <w:b/>
              <w:noProof/>
            </w:rPr>
            <w:t>1</w:t>
          </w:r>
          <w:r w:rsidRPr="007D3970">
            <w:rPr>
              <w:rStyle w:val="Seitenzahl"/>
              <w:b/>
            </w:rPr>
            <w:fldChar w:fldCharType="end"/>
          </w:r>
        </w:p>
      </w:tc>
    </w:tr>
  </w:tbl>
  <w:p w14:paraId="787994F5" w14:textId="77777777" w:rsidR="007D3970" w:rsidRPr="007D3970" w:rsidRDefault="007D3970" w:rsidP="007D3970">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F0DCE" w14:textId="77777777" w:rsidR="00120D4F" w:rsidRDefault="00120D4F" w:rsidP="00A602D8">
      <w:pPr>
        <w:spacing w:before="0" w:line="240" w:lineRule="auto"/>
      </w:pPr>
      <w:bookmarkStart w:id="0" w:name="_Hlk105078256"/>
      <w:bookmarkEnd w:id="0"/>
      <w:r>
        <w:separator/>
      </w:r>
    </w:p>
  </w:footnote>
  <w:footnote w:type="continuationSeparator" w:id="0">
    <w:p w14:paraId="22019CDA" w14:textId="77777777" w:rsidR="00120D4F" w:rsidRDefault="00120D4F" w:rsidP="00A602D8">
      <w:pPr>
        <w:spacing w:before="0" w:line="240" w:lineRule="auto"/>
      </w:pPr>
      <w:r>
        <w:continuationSeparator/>
      </w:r>
    </w:p>
  </w:footnote>
  <w:footnote w:type="continuationNotice" w:id="1">
    <w:p w14:paraId="230F6BCF" w14:textId="77777777" w:rsidR="000166A6" w:rsidRDefault="000166A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E3DF" w14:textId="72134623" w:rsidR="00EB7260" w:rsidRDefault="00EB7260" w:rsidP="00E649E9">
    <w:pPr>
      <w:tabs>
        <w:tab w:val="left" w:pos="9265"/>
      </w:tabs>
      <w:ind w:left="7186" w:firstLine="734"/>
      <w:rPr>
        <w:rFonts w:ascii="Times New Roman"/>
        <w:sz w:val="20"/>
      </w:rPr>
    </w:pPr>
    <w:r>
      <w:rPr>
        <w:noProof/>
      </w:rPr>
      <w:drawing>
        <wp:anchor distT="0" distB="0" distL="114300" distR="114300" simplePos="0" relativeHeight="251658240" behindDoc="0" locked="0" layoutInCell="1" allowOverlap="1" wp14:anchorId="19FF762B" wp14:editId="6876A68C">
          <wp:simplePos x="0" y="0"/>
          <wp:positionH relativeFrom="column">
            <wp:posOffset>97790</wp:posOffset>
          </wp:positionH>
          <wp:positionV relativeFrom="paragraph">
            <wp:posOffset>-207010</wp:posOffset>
          </wp:positionV>
          <wp:extent cx="972000" cy="4392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972000" cy="439200"/>
                  </a:xfrm>
                  <a:prstGeom prst="rect">
                    <a:avLst/>
                  </a:prstGeom>
                </pic:spPr>
              </pic:pic>
            </a:graphicData>
          </a:graphic>
        </wp:anchor>
      </w:drawing>
    </w:r>
    <w:r>
      <w:t xml:space="preserve">  </w:t>
    </w:r>
    <w:r>
      <w:rPr>
        <w:rFonts w:ascii="Times New Roman"/>
        <w:sz w:val="20"/>
      </w:rPr>
      <w:tab/>
    </w:r>
  </w:p>
  <w:p w14:paraId="66F0E983" w14:textId="241FA56E" w:rsidR="00F22D0C" w:rsidRDefault="00F22D0C" w:rsidP="00F22D0C">
    <w:pPr>
      <w:pStyle w:val="Kopfzeile"/>
      <w:pBdr>
        <w:bottom w:val="single" w:sz="8" w:space="15"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77777777" w:rsidR="00A602D8" w:rsidRDefault="4918C62D" w:rsidP="00F22D0C">
    <w:pPr>
      <w:pStyle w:val="Kopfzeile"/>
      <w:pBdr>
        <w:bottom w:val="single" w:sz="8" w:space="15" w:color="auto"/>
      </w:pBdr>
    </w:pPr>
    <w:r>
      <w:rPr>
        <w:noProof/>
      </w:rPr>
      <w:drawing>
        <wp:inline distT="0" distB="0" distL="0" distR="0" wp14:anchorId="396CC762" wp14:editId="316841A4">
          <wp:extent cx="972000" cy="439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C0D09BF"/>
    <w:multiLevelType w:val="hybridMultilevel"/>
    <w:tmpl w:val="33B0326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0CF54F47"/>
    <w:multiLevelType w:val="hybridMultilevel"/>
    <w:tmpl w:val="5588B8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A706F72"/>
    <w:multiLevelType w:val="hybridMultilevel"/>
    <w:tmpl w:val="906CF80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B3C086F"/>
    <w:multiLevelType w:val="hybridMultilevel"/>
    <w:tmpl w:val="5802A5E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8C410FD"/>
    <w:multiLevelType w:val="hybridMultilevel"/>
    <w:tmpl w:val="2A4ABC78"/>
    <w:lvl w:ilvl="0" w:tplc="80E66CE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B266801"/>
    <w:multiLevelType w:val="hybridMultilevel"/>
    <w:tmpl w:val="95208AE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EFC5C4F"/>
    <w:multiLevelType w:val="hybridMultilevel"/>
    <w:tmpl w:val="30FA69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11062AB"/>
    <w:multiLevelType w:val="hybridMultilevel"/>
    <w:tmpl w:val="EF02BBFA"/>
    <w:lvl w:ilvl="0" w:tplc="380C0001">
      <w:start w:val="1"/>
      <w:numFmt w:val="bullet"/>
      <w:lvlText w:val=""/>
      <w:lvlJc w:val="left"/>
      <w:pPr>
        <w:ind w:left="786" w:hanging="360"/>
      </w:pPr>
      <w:rPr>
        <w:rFonts w:ascii="Symbol" w:hAnsi="Symbol" w:hint="default"/>
      </w:rPr>
    </w:lvl>
    <w:lvl w:ilvl="1" w:tplc="380C0003" w:tentative="1">
      <w:start w:val="1"/>
      <w:numFmt w:val="bullet"/>
      <w:lvlText w:val="o"/>
      <w:lvlJc w:val="left"/>
      <w:pPr>
        <w:ind w:left="1506" w:hanging="360"/>
      </w:pPr>
      <w:rPr>
        <w:rFonts w:ascii="Courier New" w:hAnsi="Courier New" w:cs="Courier New" w:hint="default"/>
      </w:rPr>
    </w:lvl>
    <w:lvl w:ilvl="2" w:tplc="380C0005" w:tentative="1">
      <w:start w:val="1"/>
      <w:numFmt w:val="bullet"/>
      <w:lvlText w:val=""/>
      <w:lvlJc w:val="left"/>
      <w:pPr>
        <w:ind w:left="2226" w:hanging="360"/>
      </w:pPr>
      <w:rPr>
        <w:rFonts w:ascii="Wingdings" w:hAnsi="Wingdings" w:hint="default"/>
      </w:rPr>
    </w:lvl>
    <w:lvl w:ilvl="3" w:tplc="380C0001" w:tentative="1">
      <w:start w:val="1"/>
      <w:numFmt w:val="bullet"/>
      <w:lvlText w:val=""/>
      <w:lvlJc w:val="left"/>
      <w:pPr>
        <w:ind w:left="2946" w:hanging="360"/>
      </w:pPr>
      <w:rPr>
        <w:rFonts w:ascii="Symbol" w:hAnsi="Symbol" w:hint="default"/>
      </w:rPr>
    </w:lvl>
    <w:lvl w:ilvl="4" w:tplc="380C0003" w:tentative="1">
      <w:start w:val="1"/>
      <w:numFmt w:val="bullet"/>
      <w:lvlText w:val="o"/>
      <w:lvlJc w:val="left"/>
      <w:pPr>
        <w:ind w:left="3666" w:hanging="360"/>
      </w:pPr>
      <w:rPr>
        <w:rFonts w:ascii="Courier New" w:hAnsi="Courier New" w:cs="Courier New" w:hint="default"/>
      </w:rPr>
    </w:lvl>
    <w:lvl w:ilvl="5" w:tplc="380C0005" w:tentative="1">
      <w:start w:val="1"/>
      <w:numFmt w:val="bullet"/>
      <w:lvlText w:val=""/>
      <w:lvlJc w:val="left"/>
      <w:pPr>
        <w:ind w:left="4386" w:hanging="360"/>
      </w:pPr>
      <w:rPr>
        <w:rFonts w:ascii="Wingdings" w:hAnsi="Wingdings" w:hint="default"/>
      </w:rPr>
    </w:lvl>
    <w:lvl w:ilvl="6" w:tplc="380C0001" w:tentative="1">
      <w:start w:val="1"/>
      <w:numFmt w:val="bullet"/>
      <w:lvlText w:val=""/>
      <w:lvlJc w:val="left"/>
      <w:pPr>
        <w:ind w:left="5106" w:hanging="360"/>
      </w:pPr>
      <w:rPr>
        <w:rFonts w:ascii="Symbol" w:hAnsi="Symbol" w:hint="default"/>
      </w:rPr>
    </w:lvl>
    <w:lvl w:ilvl="7" w:tplc="380C0003" w:tentative="1">
      <w:start w:val="1"/>
      <w:numFmt w:val="bullet"/>
      <w:lvlText w:val="o"/>
      <w:lvlJc w:val="left"/>
      <w:pPr>
        <w:ind w:left="5826" w:hanging="360"/>
      </w:pPr>
      <w:rPr>
        <w:rFonts w:ascii="Courier New" w:hAnsi="Courier New" w:cs="Courier New" w:hint="default"/>
      </w:rPr>
    </w:lvl>
    <w:lvl w:ilvl="8" w:tplc="380C0005" w:tentative="1">
      <w:start w:val="1"/>
      <w:numFmt w:val="bullet"/>
      <w:lvlText w:val=""/>
      <w:lvlJc w:val="left"/>
      <w:pPr>
        <w:ind w:left="6546" w:hanging="360"/>
      </w:pPr>
      <w:rPr>
        <w:rFonts w:ascii="Wingdings" w:hAnsi="Wingdings" w:hint="default"/>
      </w:rPr>
    </w:lvl>
  </w:abstractNum>
  <w:abstractNum w:abstractNumId="21"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D5356A"/>
    <w:multiLevelType w:val="hybridMultilevel"/>
    <w:tmpl w:val="CD1C48B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8DB3803"/>
    <w:multiLevelType w:val="hybridMultilevel"/>
    <w:tmpl w:val="57188E8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A182C76"/>
    <w:multiLevelType w:val="hybridMultilevel"/>
    <w:tmpl w:val="AB182E60"/>
    <w:lvl w:ilvl="0" w:tplc="A68CB962">
      <w:start w:val="1"/>
      <w:numFmt w:val="bullet"/>
      <w:pStyle w:val="4aBulletpoints"/>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22"/>
  </w:num>
  <w:num w:numId="13">
    <w:abstractNumId w:val="21"/>
  </w:num>
  <w:num w:numId="14">
    <w:abstractNumId w:val="24"/>
  </w:num>
  <w:num w:numId="15">
    <w:abstractNumId w:val="27"/>
  </w:num>
  <w:num w:numId="16">
    <w:abstractNumId w:val="10"/>
  </w:num>
  <w:num w:numId="17">
    <w:abstractNumId w:val="17"/>
  </w:num>
  <w:num w:numId="18">
    <w:abstractNumId w:val="15"/>
  </w:num>
  <w:num w:numId="19">
    <w:abstractNumId w:val="25"/>
  </w:num>
  <w:num w:numId="20">
    <w:abstractNumId w:val="14"/>
  </w:num>
  <w:num w:numId="21">
    <w:abstractNumId w:val="23"/>
  </w:num>
  <w:num w:numId="22">
    <w:abstractNumId w:val="11"/>
  </w:num>
  <w:num w:numId="23">
    <w:abstractNumId w:val="18"/>
  </w:num>
  <w:num w:numId="24">
    <w:abstractNumId w:val="13"/>
  </w:num>
  <w:num w:numId="25">
    <w:abstractNumId w:val="20"/>
  </w:num>
  <w:num w:numId="26">
    <w:abstractNumId w:val="16"/>
  </w:num>
  <w:num w:numId="27">
    <w:abstractNumId w:val="26"/>
  </w:num>
  <w:num w:numId="28">
    <w:abstractNumId w:val="1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3895"/>
    <w:rsid w:val="00003B04"/>
    <w:rsid w:val="00005859"/>
    <w:rsid w:val="00006E88"/>
    <w:rsid w:val="00006F5A"/>
    <w:rsid w:val="00007AF4"/>
    <w:rsid w:val="000166A6"/>
    <w:rsid w:val="0002683C"/>
    <w:rsid w:val="00026AE9"/>
    <w:rsid w:val="00031C67"/>
    <w:rsid w:val="000359AE"/>
    <w:rsid w:val="000501F2"/>
    <w:rsid w:val="000552EF"/>
    <w:rsid w:val="00057DD0"/>
    <w:rsid w:val="00073399"/>
    <w:rsid w:val="00087566"/>
    <w:rsid w:val="000A0CE0"/>
    <w:rsid w:val="000A73AA"/>
    <w:rsid w:val="000C321F"/>
    <w:rsid w:val="000D7435"/>
    <w:rsid w:val="001036CD"/>
    <w:rsid w:val="00120D4F"/>
    <w:rsid w:val="001230D0"/>
    <w:rsid w:val="00170D64"/>
    <w:rsid w:val="00172806"/>
    <w:rsid w:val="001814C1"/>
    <w:rsid w:val="001B591C"/>
    <w:rsid w:val="001C0A0D"/>
    <w:rsid w:val="001C432F"/>
    <w:rsid w:val="001C624E"/>
    <w:rsid w:val="001D6F9E"/>
    <w:rsid w:val="001E2192"/>
    <w:rsid w:val="001F05FE"/>
    <w:rsid w:val="00220663"/>
    <w:rsid w:val="0023108B"/>
    <w:rsid w:val="00233353"/>
    <w:rsid w:val="00233B6D"/>
    <w:rsid w:val="00241D17"/>
    <w:rsid w:val="002462C4"/>
    <w:rsid w:val="00251C65"/>
    <w:rsid w:val="002647E0"/>
    <w:rsid w:val="00277A73"/>
    <w:rsid w:val="002836DD"/>
    <w:rsid w:val="00291D0F"/>
    <w:rsid w:val="00293E0C"/>
    <w:rsid w:val="002A6A21"/>
    <w:rsid w:val="002B49E2"/>
    <w:rsid w:val="002B7303"/>
    <w:rsid w:val="002B7340"/>
    <w:rsid w:val="002C508D"/>
    <w:rsid w:val="002C5B84"/>
    <w:rsid w:val="002E2E49"/>
    <w:rsid w:val="002E44A2"/>
    <w:rsid w:val="002E7345"/>
    <w:rsid w:val="002E7909"/>
    <w:rsid w:val="002F4708"/>
    <w:rsid w:val="002F50BF"/>
    <w:rsid w:val="003033B0"/>
    <w:rsid w:val="003059C4"/>
    <w:rsid w:val="0033129C"/>
    <w:rsid w:val="0034053C"/>
    <w:rsid w:val="0035184B"/>
    <w:rsid w:val="00351C76"/>
    <w:rsid w:val="003531B5"/>
    <w:rsid w:val="00360488"/>
    <w:rsid w:val="0037701D"/>
    <w:rsid w:val="003864AD"/>
    <w:rsid w:val="00387B7F"/>
    <w:rsid w:val="003A1145"/>
    <w:rsid w:val="003B04BB"/>
    <w:rsid w:val="003B367C"/>
    <w:rsid w:val="003C75B5"/>
    <w:rsid w:val="003D4D16"/>
    <w:rsid w:val="003E68CC"/>
    <w:rsid w:val="003F0485"/>
    <w:rsid w:val="003F71A9"/>
    <w:rsid w:val="004022B4"/>
    <w:rsid w:val="00415177"/>
    <w:rsid w:val="00423DA7"/>
    <w:rsid w:val="00425677"/>
    <w:rsid w:val="0043337C"/>
    <w:rsid w:val="00433EDD"/>
    <w:rsid w:val="004371D6"/>
    <w:rsid w:val="0044219E"/>
    <w:rsid w:val="00445BF1"/>
    <w:rsid w:val="0045216F"/>
    <w:rsid w:val="004566FC"/>
    <w:rsid w:val="0046176B"/>
    <w:rsid w:val="00465CE4"/>
    <w:rsid w:val="00467F26"/>
    <w:rsid w:val="00485B86"/>
    <w:rsid w:val="004B03DA"/>
    <w:rsid w:val="004B1EE4"/>
    <w:rsid w:val="004B761B"/>
    <w:rsid w:val="004E280E"/>
    <w:rsid w:val="004E469C"/>
    <w:rsid w:val="004F3B14"/>
    <w:rsid w:val="005176D9"/>
    <w:rsid w:val="00520BBF"/>
    <w:rsid w:val="00520E8D"/>
    <w:rsid w:val="00544345"/>
    <w:rsid w:val="00545DD0"/>
    <w:rsid w:val="00556EC7"/>
    <w:rsid w:val="00557380"/>
    <w:rsid w:val="00562BB0"/>
    <w:rsid w:val="00563972"/>
    <w:rsid w:val="00570B93"/>
    <w:rsid w:val="005732EA"/>
    <w:rsid w:val="00573D15"/>
    <w:rsid w:val="00573F62"/>
    <w:rsid w:val="005904D7"/>
    <w:rsid w:val="00595B55"/>
    <w:rsid w:val="005B10DA"/>
    <w:rsid w:val="005B3471"/>
    <w:rsid w:val="005C775F"/>
    <w:rsid w:val="005C79C5"/>
    <w:rsid w:val="005E0A05"/>
    <w:rsid w:val="0061206E"/>
    <w:rsid w:val="0061682B"/>
    <w:rsid w:val="0063379F"/>
    <w:rsid w:val="00642390"/>
    <w:rsid w:val="006457DF"/>
    <w:rsid w:val="00646166"/>
    <w:rsid w:val="00655A10"/>
    <w:rsid w:val="0066303C"/>
    <w:rsid w:val="00677AC2"/>
    <w:rsid w:val="00682310"/>
    <w:rsid w:val="00682D2F"/>
    <w:rsid w:val="006A7BB9"/>
    <w:rsid w:val="006B2A34"/>
    <w:rsid w:val="006B5C7E"/>
    <w:rsid w:val="006B5CB3"/>
    <w:rsid w:val="006D6ED6"/>
    <w:rsid w:val="006E27BF"/>
    <w:rsid w:val="006F0567"/>
    <w:rsid w:val="006F1FC5"/>
    <w:rsid w:val="006F3E46"/>
    <w:rsid w:val="00705A01"/>
    <w:rsid w:val="00705F82"/>
    <w:rsid w:val="007237C7"/>
    <w:rsid w:val="0074550A"/>
    <w:rsid w:val="00746001"/>
    <w:rsid w:val="00761DB3"/>
    <w:rsid w:val="00767155"/>
    <w:rsid w:val="007706B2"/>
    <w:rsid w:val="00782A4F"/>
    <w:rsid w:val="00783D1C"/>
    <w:rsid w:val="007925BE"/>
    <w:rsid w:val="0079314A"/>
    <w:rsid w:val="007935AC"/>
    <w:rsid w:val="00796A08"/>
    <w:rsid w:val="007A46E2"/>
    <w:rsid w:val="007B47F9"/>
    <w:rsid w:val="007C3991"/>
    <w:rsid w:val="007C61B0"/>
    <w:rsid w:val="007D26A7"/>
    <w:rsid w:val="007D3970"/>
    <w:rsid w:val="007E152F"/>
    <w:rsid w:val="007E317D"/>
    <w:rsid w:val="007E4F11"/>
    <w:rsid w:val="007F68D2"/>
    <w:rsid w:val="0080313B"/>
    <w:rsid w:val="00805013"/>
    <w:rsid w:val="00805FAA"/>
    <w:rsid w:val="00807F60"/>
    <w:rsid w:val="008124BD"/>
    <w:rsid w:val="0081404A"/>
    <w:rsid w:val="00814CBC"/>
    <w:rsid w:val="00815B14"/>
    <w:rsid w:val="0081689C"/>
    <w:rsid w:val="008261E5"/>
    <w:rsid w:val="00826A82"/>
    <w:rsid w:val="00833877"/>
    <w:rsid w:val="008430E7"/>
    <w:rsid w:val="00844956"/>
    <w:rsid w:val="00846E2D"/>
    <w:rsid w:val="0086168B"/>
    <w:rsid w:val="00863129"/>
    <w:rsid w:val="00866974"/>
    <w:rsid w:val="00872FC1"/>
    <w:rsid w:val="00877117"/>
    <w:rsid w:val="0088124E"/>
    <w:rsid w:val="00886E9C"/>
    <w:rsid w:val="008B37EF"/>
    <w:rsid w:val="008C3A08"/>
    <w:rsid w:val="008C6B38"/>
    <w:rsid w:val="008C7E44"/>
    <w:rsid w:val="008D0867"/>
    <w:rsid w:val="008E2A6E"/>
    <w:rsid w:val="008F0F07"/>
    <w:rsid w:val="008F2948"/>
    <w:rsid w:val="008F2A13"/>
    <w:rsid w:val="00901D4B"/>
    <w:rsid w:val="00902BDD"/>
    <w:rsid w:val="009119BA"/>
    <w:rsid w:val="00912C8F"/>
    <w:rsid w:val="009151B8"/>
    <w:rsid w:val="00925474"/>
    <w:rsid w:val="00925F58"/>
    <w:rsid w:val="00961657"/>
    <w:rsid w:val="00966C87"/>
    <w:rsid w:val="0096767F"/>
    <w:rsid w:val="00975068"/>
    <w:rsid w:val="00980DB6"/>
    <w:rsid w:val="00983616"/>
    <w:rsid w:val="00984883"/>
    <w:rsid w:val="00986599"/>
    <w:rsid w:val="009968C5"/>
    <w:rsid w:val="009A23AB"/>
    <w:rsid w:val="009A643E"/>
    <w:rsid w:val="009C36FD"/>
    <w:rsid w:val="009D180E"/>
    <w:rsid w:val="009E35EC"/>
    <w:rsid w:val="009E5C5E"/>
    <w:rsid w:val="009E6389"/>
    <w:rsid w:val="009F351D"/>
    <w:rsid w:val="00A012DB"/>
    <w:rsid w:val="00A02A22"/>
    <w:rsid w:val="00A02FD5"/>
    <w:rsid w:val="00A05240"/>
    <w:rsid w:val="00A10CE9"/>
    <w:rsid w:val="00A445EA"/>
    <w:rsid w:val="00A46AEA"/>
    <w:rsid w:val="00A602D8"/>
    <w:rsid w:val="00A73376"/>
    <w:rsid w:val="00A86EC8"/>
    <w:rsid w:val="00AC4842"/>
    <w:rsid w:val="00B208FE"/>
    <w:rsid w:val="00B220D8"/>
    <w:rsid w:val="00B31563"/>
    <w:rsid w:val="00B32F4C"/>
    <w:rsid w:val="00B36E9B"/>
    <w:rsid w:val="00B518EC"/>
    <w:rsid w:val="00B556B5"/>
    <w:rsid w:val="00B64F18"/>
    <w:rsid w:val="00B6505E"/>
    <w:rsid w:val="00B92FB1"/>
    <w:rsid w:val="00B93C8B"/>
    <w:rsid w:val="00BF6FD1"/>
    <w:rsid w:val="00C10E75"/>
    <w:rsid w:val="00C1695F"/>
    <w:rsid w:val="00C21B90"/>
    <w:rsid w:val="00C31F14"/>
    <w:rsid w:val="00C37FBD"/>
    <w:rsid w:val="00C439C6"/>
    <w:rsid w:val="00C53A26"/>
    <w:rsid w:val="00C64900"/>
    <w:rsid w:val="00C6758B"/>
    <w:rsid w:val="00C76C9C"/>
    <w:rsid w:val="00C8105C"/>
    <w:rsid w:val="00C92A0D"/>
    <w:rsid w:val="00C94DB1"/>
    <w:rsid w:val="00CA5361"/>
    <w:rsid w:val="00CB4F80"/>
    <w:rsid w:val="00CB55C4"/>
    <w:rsid w:val="00CD2F3C"/>
    <w:rsid w:val="00CF260D"/>
    <w:rsid w:val="00CF6031"/>
    <w:rsid w:val="00CF6B83"/>
    <w:rsid w:val="00D04052"/>
    <w:rsid w:val="00D078DB"/>
    <w:rsid w:val="00D15251"/>
    <w:rsid w:val="00D265D9"/>
    <w:rsid w:val="00D37C29"/>
    <w:rsid w:val="00D54C2A"/>
    <w:rsid w:val="00D61CEA"/>
    <w:rsid w:val="00D63C02"/>
    <w:rsid w:val="00D73068"/>
    <w:rsid w:val="00D746BF"/>
    <w:rsid w:val="00D75EB5"/>
    <w:rsid w:val="00D87892"/>
    <w:rsid w:val="00D90429"/>
    <w:rsid w:val="00DA0554"/>
    <w:rsid w:val="00DA18FB"/>
    <w:rsid w:val="00DA27E1"/>
    <w:rsid w:val="00DA6C08"/>
    <w:rsid w:val="00DC7837"/>
    <w:rsid w:val="00DC7D93"/>
    <w:rsid w:val="00DE1443"/>
    <w:rsid w:val="00DE7021"/>
    <w:rsid w:val="00DE72B9"/>
    <w:rsid w:val="00E27DE3"/>
    <w:rsid w:val="00E30978"/>
    <w:rsid w:val="00E31A61"/>
    <w:rsid w:val="00E35CC3"/>
    <w:rsid w:val="00E3756C"/>
    <w:rsid w:val="00E63DAF"/>
    <w:rsid w:val="00E649E9"/>
    <w:rsid w:val="00E66807"/>
    <w:rsid w:val="00E74951"/>
    <w:rsid w:val="00E7706E"/>
    <w:rsid w:val="00E81176"/>
    <w:rsid w:val="00E9456E"/>
    <w:rsid w:val="00EA248C"/>
    <w:rsid w:val="00EB199D"/>
    <w:rsid w:val="00EB7260"/>
    <w:rsid w:val="00EC4E0D"/>
    <w:rsid w:val="00EE3F4A"/>
    <w:rsid w:val="00EE4C98"/>
    <w:rsid w:val="00EE6315"/>
    <w:rsid w:val="00EF0DFB"/>
    <w:rsid w:val="00F0167E"/>
    <w:rsid w:val="00F13FB5"/>
    <w:rsid w:val="00F22D0C"/>
    <w:rsid w:val="00F230B2"/>
    <w:rsid w:val="00F2694F"/>
    <w:rsid w:val="00F359D2"/>
    <w:rsid w:val="00F46A88"/>
    <w:rsid w:val="00F5284E"/>
    <w:rsid w:val="00F61571"/>
    <w:rsid w:val="00F63686"/>
    <w:rsid w:val="00F64FAA"/>
    <w:rsid w:val="00F67043"/>
    <w:rsid w:val="00F93C2A"/>
    <w:rsid w:val="00F97755"/>
    <w:rsid w:val="00FA062C"/>
    <w:rsid w:val="00FB1305"/>
    <w:rsid w:val="00FB5BA1"/>
    <w:rsid w:val="00FC0E88"/>
    <w:rsid w:val="00FD4AF4"/>
    <w:rsid w:val="00FD6CFC"/>
    <w:rsid w:val="00FE512B"/>
    <w:rsid w:val="00FF5F2A"/>
    <w:rsid w:val="00FF68A6"/>
    <w:rsid w:val="18E5BA2D"/>
    <w:rsid w:val="4918C62D"/>
    <w:rsid w:val="557FDD4D"/>
    <w:rsid w:val="5C4E2CA5"/>
    <w:rsid w:val="6F76D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B4351F"/>
  <w15:chartTrackingRefBased/>
  <w15:docId w15:val="{CDE68025-D338-D240-AC8F-AE45644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1"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E88"/>
    <w:pPr>
      <w:spacing w:before="120" w:line="288" w:lineRule="auto"/>
    </w:pPr>
    <w:rPr>
      <w:sz w:val="18"/>
    </w:rPr>
  </w:style>
  <w:style w:type="paragraph" w:styleId="berschrift1">
    <w:name w:val="heading 1"/>
    <w:basedOn w:val="Standard"/>
    <w:link w:val="berschrift1Zchn"/>
    <w:uiPriority w:val="1"/>
    <w:qFormat/>
    <w:rsid w:val="00415177"/>
    <w:pPr>
      <w:widowControl w:val="0"/>
      <w:autoSpaceDE w:val="0"/>
      <w:autoSpaceDN w:val="0"/>
      <w:spacing w:before="95" w:line="240" w:lineRule="auto"/>
      <w:ind w:left="113"/>
      <w:outlineLvl w:val="0"/>
    </w:pPr>
    <w:rPr>
      <w:rFonts w:ascii="Arial" w:eastAsia="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22D0C"/>
    <w:pPr>
      <w:spacing w:before="0" w:line="240" w:lineRule="auto"/>
    </w:pPr>
    <w:rPr>
      <w:sz w:val="14"/>
    </w:rPr>
  </w:style>
  <w:style w:type="character" w:customStyle="1" w:styleId="KopfzeileZchn">
    <w:name w:val="Kopfzeile Zchn"/>
    <w:basedOn w:val="Absatz-Standardschriftart"/>
    <w:link w:val="Kopfzeile"/>
    <w:uiPriority w:val="99"/>
    <w:rsid w:val="008C7E44"/>
    <w:rPr>
      <w:sz w:val="14"/>
    </w:rPr>
  </w:style>
  <w:style w:type="paragraph" w:styleId="Fuzeile">
    <w:name w:val="footer"/>
    <w:basedOn w:val="Standard"/>
    <w:link w:val="FuzeileZchn"/>
    <w:uiPriority w:val="99"/>
    <w:semiHidden/>
    <w:rsid w:val="007D3970"/>
    <w:pPr>
      <w:spacing w:before="0" w:line="240" w:lineRule="auto"/>
    </w:pPr>
    <w:rPr>
      <w:sz w:val="14"/>
    </w:rPr>
  </w:style>
  <w:style w:type="character" w:customStyle="1" w:styleId="FuzeileZchn">
    <w:name w:val="Fußzeile Zchn"/>
    <w:basedOn w:val="Absatz-Standardschriftart"/>
    <w:link w:val="Fuzeile"/>
    <w:uiPriority w:val="99"/>
    <w:semiHidden/>
    <w:rsid w:val="008C7E44"/>
    <w:rPr>
      <w:sz w:val="14"/>
    </w:rPr>
  </w:style>
  <w:style w:type="table" w:styleId="Tabellenraster">
    <w:name w:val="Table Grid"/>
    <w:basedOn w:val="NormaleTabel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DA0554"/>
    <w:rPr>
      <w:color w:val="988C7F" w:themeColor="background2"/>
      <w:u w:val="none"/>
    </w:rPr>
  </w:style>
  <w:style w:type="character" w:styleId="Seitenzahl">
    <w:name w:val="page number"/>
    <w:basedOn w:val="Absatz-Standardschriftart"/>
    <w:uiPriority w:val="99"/>
    <w:semiHidden/>
    <w:rsid w:val="007D3970"/>
  </w:style>
  <w:style w:type="character" w:styleId="BesuchterLink">
    <w:name w:val="FollowedHyperlink"/>
    <w:basedOn w:val="Absatz-Standardschriftart"/>
    <w:uiPriority w:val="99"/>
    <w:semiHidden/>
    <w:rsid w:val="00DA0554"/>
    <w:rPr>
      <w:color w:val="988C7F" w:themeColor="background2"/>
      <w:u w:val="none"/>
    </w:rPr>
  </w:style>
  <w:style w:type="paragraph" w:customStyle="1" w:styleId="RGTitreCP">
    <w:name w:val="RG_Titre CP"/>
    <w:basedOn w:val="Standard"/>
    <w:next w:val="Standard"/>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Standard"/>
    <w:next w:val="Standard"/>
    <w:uiPriority w:val="3"/>
    <w:qFormat/>
    <w:rsid w:val="00573F62"/>
    <w:pPr>
      <w:keepNext/>
      <w:spacing w:before="360" w:after="240" w:line="240" w:lineRule="auto"/>
      <w:outlineLvl w:val="0"/>
    </w:pPr>
    <w:rPr>
      <w:color w:val="2E2ECA" w:themeColor="text2"/>
      <w:sz w:val="32"/>
      <w:szCs w:val="32"/>
    </w:rPr>
  </w:style>
  <w:style w:type="character" w:styleId="Platzhaltertext">
    <w:name w:val="Placeholder Text"/>
    <w:basedOn w:val="Absatz-Standardschriftart"/>
    <w:uiPriority w:val="99"/>
    <w:semiHidden/>
    <w:rsid w:val="008C7E44"/>
    <w:rPr>
      <w:color w:val="808080"/>
    </w:rPr>
  </w:style>
  <w:style w:type="paragraph" w:customStyle="1" w:styleId="RGTitre2">
    <w:name w:val="RG_Titre 2"/>
    <w:basedOn w:val="Standard"/>
    <w:next w:val="Standard"/>
    <w:uiPriority w:val="3"/>
    <w:qFormat/>
    <w:rsid w:val="008C7E44"/>
    <w:pPr>
      <w:keepNext/>
      <w:spacing w:before="240" w:after="240" w:line="240" w:lineRule="auto"/>
      <w:outlineLvl w:val="1"/>
    </w:pPr>
    <w:rPr>
      <w:b/>
      <w:sz w:val="24"/>
      <w:szCs w:val="24"/>
    </w:rPr>
  </w:style>
  <w:style w:type="paragraph" w:customStyle="1" w:styleId="RGNote">
    <w:name w:val="RG_Note"/>
    <w:basedOn w:val="Standard"/>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Standard"/>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Standard"/>
    <w:uiPriority w:val="4"/>
    <w:qFormat/>
    <w:rsid w:val="00FC0E88"/>
    <w:pPr>
      <w:numPr>
        <w:numId w:val="11"/>
      </w:numPr>
      <w:ind w:left="624" w:hanging="170"/>
    </w:pPr>
  </w:style>
  <w:style w:type="paragraph" w:customStyle="1" w:styleId="RGPuce2">
    <w:name w:val="RG_Puce 2"/>
    <w:basedOn w:val="Standard"/>
    <w:uiPriority w:val="4"/>
    <w:qFormat/>
    <w:rsid w:val="00FC0E88"/>
    <w:pPr>
      <w:numPr>
        <w:ilvl w:val="1"/>
        <w:numId w:val="11"/>
      </w:numPr>
      <w:ind w:left="1191"/>
      <w:contextualSpacing/>
    </w:pPr>
  </w:style>
  <w:style w:type="paragraph" w:customStyle="1" w:styleId="RGTitre3">
    <w:name w:val="RG_Titre 3"/>
    <w:basedOn w:val="Standard"/>
    <w:next w:val="Standard"/>
    <w:uiPriority w:val="3"/>
    <w:qFormat/>
    <w:rsid w:val="00FC0E88"/>
    <w:pPr>
      <w:keepNext/>
      <w:spacing w:before="240" w:after="240"/>
    </w:pPr>
    <w:rPr>
      <w:b/>
      <w:color w:val="988C7F" w:themeColor="background2"/>
      <w:sz w:val="24"/>
      <w:szCs w:val="24"/>
    </w:rPr>
  </w:style>
  <w:style w:type="paragraph" w:customStyle="1" w:styleId="RGApropos">
    <w:name w:val="RG_A propos"/>
    <w:basedOn w:val="Standard"/>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NichtaufgelsteErwhnung">
    <w:name w:val="Unresolved Mention"/>
    <w:basedOn w:val="Absatz-Standardschriftart"/>
    <w:uiPriority w:val="99"/>
    <w:semiHidden/>
    <w:unhideWhenUsed/>
    <w:rsid w:val="0046176B"/>
    <w:rPr>
      <w:color w:val="605E5C"/>
      <w:shd w:val="clear" w:color="auto" w:fill="E1DFDD"/>
    </w:rPr>
  </w:style>
  <w:style w:type="paragraph" w:styleId="Listenabsatz">
    <w:name w:val="List Paragraph"/>
    <w:basedOn w:val="Standard"/>
    <w:uiPriority w:val="34"/>
    <w:qFormat/>
    <w:rsid w:val="00C76C9C"/>
    <w:pPr>
      <w:ind w:left="720"/>
      <w:contextualSpacing/>
    </w:pPr>
  </w:style>
  <w:style w:type="paragraph" w:customStyle="1" w:styleId="1Dachzeile">
    <w:name w:val="1_Dachzeile"/>
    <w:basedOn w:val="Standard"/>
    <w:next w:val="Standard"/>
    <w:rsid w:val="000A0CE0"/>
    <w:pPr>
      <w:widowControl w:val="0"/>
      <w:spacing w:before="1320" w:after="120" w:line="240" w:lineRule="auto"/>
      <w:ind w:right="27"/>
    </w:pPr>
    <w:rPr>
      <w:rFonts w:ascii="Arial" w:eastAsia="Times New Roman" w:hAnsi="Arial" w:cs="Times New Roman"/>
      <w:b/>
      <w:bCs/>
      <w:caps/>
      <w:sz w:val="20"/>
      <w:lang w:val="de-DE" w:eastAsia="de-DE"/>
    </w:rPr>
  </w:style>
  <w:style w:type="paragraph" w:customStyle="1" w:styleId="2Headline">
    <w:name w:val="2_Headline"/>
    <w:basedOn w:val="Standard"/>
    <w:next w:val="Standard"/>
    <w:rsid w:val="000552EF"/>
    <w:pPr>
      <w:widowControl w:val="0"/>
      <w:spacing w:before="0" w:after="360" w:line="400" w:lineRule="atLeast"/>
      <w:ind w:right="27"/>
    </w:pPr>
    <w:rPr>
      <w:rFonts w:ascii="Arial" w:eastAsia="Arial Unicode MS" w:hAnsi="Arial" w:cs="Times New Roman"/>
      <w:b/>
      <w:bCs/>
      <w:caps/>
      <w:sz w:val="32"/>
      <w:lang w:val="de-DE" w:eastAsia="de-DE"/>
    </w:rPr>
  </w:style>
  <w:style w:type="paragraph" w:customStyle="1" w:styleId="3Einleitung">
    <w:name w:val="3_Einleitung"/>
    <w:basedOn w:val="Standard"/>
    <w:next w:val="Standard"/>
    <w:link w:val="3EinleitungZchn"/>
    <w:qFormat/>
    <w:rsid w:val="00EE3F4A"/>
    <w:pPr>
      <w:spacing w:before="0" w:after="120" w:line="240" w:lineRule="auto"/>
      <w:jc w:val="both"/>
    </w:pPr>
    <w:rPr>
      <w:rFonts w:ascii="Arial" w:eastAsia="Calibri" w:hAnsi="Arial" w:cs="Arial"/>
      <w:b/>
      <w:color w:val="000000"/>
      <w:sz w:val="22"/>
      <w:szCs w:val="22"/>
      <w:lang w:val="pt-BR" w:eastAsia="fr-FR"/>
    </w:rPr>
  </w:style>
  <w:style w:type="character" w:customStyle="1" w:styleId="3EinleitungZchn">
    <w:name w:val="3_Einleitung Zchn"/>
    <w:link w:val="3Einleitung"/>
    <w:rsid w:val="00EE3F4A"/>
    <w:rPr>
      <w:rFonts w:ascii="Arial" w:eastAsia="Calibri" w:hAnsi="Arial" w:cs="Arial"/>
      <w:b/>
      <w:color w:val="000000"/>
      <w:sz w:val="22"/>
      <w:szCs w:val="22"/>
      <w:lang w:val="pt-BR" w:eastAsia="fr-FR"/>
    </w:rPr>
  </w:style>
  <w:style w:type="paragraph" w:customStyle="1" w:styleId="4Lauftext">
    <w:name w:val="4_Lauftext"/>
    <w:basedOn w:val="Standard"/>
    <w:link w:val="4LauftextZchn"/>
    <w:qFormat/>
    <w:rsid w:val="00B31563"/>
    <w:pPr>
      <w:autoSpaceDE w:val="0"/>
      <w:autoSpaceDN w:val="0"/>
      <w:adjustRightInd w:val="0"/>
      <w:spacing w:after="240" w:line="280" w:lineRule="atLeast"/>
      <w:jc w:val="both"/>
    </w:pPr>
    <w:rPr>
      <w:rFonts w:ascii="Arial" w:eastAsia="Calibri" w:hAnsi="Arial" w:cs="Arial"/>
      <w:color w:val="000000"/>
      <w:sz w:val="20"/>
    </w:rPr>
  </w:style>
  <w:style w:type="paragraph" w:customStyle="1" w:styleId="5Zwischentitel">
    <w:name w:val="5_Zwischentitel"/>
    <w:basedOn w:val="Standard"/>
    <w:next w:val="4Lauftext"/>
    <w:link w:val="5ZwischentitelZchn"/>
    <w:rsid w:val="00B31563"/>
    <w:pPr>
      <w:widowControl w:val="0"/>
      <w:spacing w:before="0" w:line="340" w:lineRule="atLeast"/>
      <w:ind w:right="28"/>
    </w:pPr>
    <w:rPr>
      <w:rFonts w:ascii="Arial" w:eastAsia="Times New Roman" w:hAnsi="Arial" w:cs="Times New Roman"/>
      <w:b/>
      <w:bCs/>
      <w:caps/>
      <w:sz w:val="22"/>
      <w:lang w:val="de-DE" w:eastAsia="de-DE"/>
    </w:rPr>
  </w:style>
  <w:style w:type="character" w:customStyle="1" w:styleId="5ZwischentitelZchn">
    <w:name w:val="5_Zwischentitel Zchn"/>
    <w:link w:val="5Zwischentitel"/>
    <w:rsid w:val="00B31563"/>
    <w:rPr>
      <w:rFonts w:ascii="Arial" w:eastAsia="Times New Roman" w:hAnsi="Arial" w:cs="Times New Roman"/>
      <w:b/>
      <w:bCs/>
      <w:caps/>
      <w:sz w:val="22"/>
      <w:lang w:val="de-DE" w:eastAsia="de-DE"/>
    </w:rPr>
  </w:style>
  <w:style w:type="paragraph" w:customStyle="1" w:styleId="Ansprechpartner">
    <w:name w:val="Ansprechpartner"/>
    <w:basedOn w:val="Standard"/>
    <w:link w:val="AnsprechpartnerZchnZchn"/>
    <w:rsid w:val="00FE512B"/>
    <w:pPr>
      <w:numPr>
        <w:ilvl w:val="12"/>
      </w:numPr>
      <w:suppressAutoHyphens/>
      <w:spacing w:before="360" w:line="260" w:lineRule="atLeast"/>
      <w:ind w:right="27"/>
    </w:pPr>
    <w:rPr>
      <w:rFonts w:ascii="Arial" w:eastAsia="Times New Roman" w:hAnsi="Arial" w:cs="Times New Roman"/>
      <w:b/>
      <w:bCs/>
      <w:caps/>
      <w:sz w:val="22"/>
      <w:lang w:val="de-DE" w:eastAsia="de-DE"/>
    </w:rPr>
  </w:style>
  <w:style w:type="paragraph" w:customStyle="1" w:styleId="AnsprechpartnerText">
    <w:name w:val="Ansprechpartner_Text"/>
    <w:basedOn w:val="Standard"/>
    <w:link w:val="AnsprechpartnerTextChar"/>
    <w:rsid w:val="00FE512B"/>
    <w:pPr>
      <w:numPr>
        <w:ilvl w:val="12"/>
      </w:numPr>
      <w:suppressAutoHyphens/>
      <w:spacing w:line="260" w:lineRule="atLeast"/>
      <w:ind w:right="28"/>
    </w:pPr>
    <w:rPr>
      <w:rFonts w:ascii="Arial" w:eastAsia="Times New Roman" w:hAnsi="Arial" w:cs="Times New Roman"/>
      <w:sz w:val="22"/>
      <w:lang w:val="de-DE" w:eastAsia="de-DE"/>
    </w:rPr>
  </w:style>
  <w:style w:type="character" w:customStyle="1" w:styleId="AnsprechpartnerTextChar">
    <w:name w:val="Ansprechpartner_Text Char"/>
    <w:link w:val="AnsprechpartnerText"/>
    <w:locked/>
    <w:rsid w:val="00FE512B"/>
    <w:rPr>
      <w:rFonts w:ascii="Arial" w:eastAsia="Times New Roman" w:hAnsi="Arial" w:cs="Times New Roman"/>
      <w:sz w:val="22"/>
      <w:lang w:val="de-DE" w:eastAsia="de-DE"/>
    </w:rPr>
  </w:style>
  <w:style w:type="character" w:customStyle="1" w:styleId="AnsprechpartnerZchnZchn">
    <w:name w:val="Ansprechpartner Zchn Zchn"/>
    <w:basedOn w:val="Absatz-Standardschriftart"/>
    <w:link w:val="Ansprechpartner"/>
    <w:rsid w:val="00FE512B"/>
    <w:rPr>
      <w:rFonts w:ascii="Arial" w:eastAsia="Times New Roman" w:hAnsi="Arial" w:cs="Times New Roman"/>
      <w:b/>
      <w:bCs/>
      <w:caps/>
      <w:sz w:val="22"/>
      <w:lang w:val="de-DE" w:eastAsia="de-DE"/>
    </w:rPr>
  </w:style>
  <w:style w:type="character" w:customStyle="1" w:styleId="berschrift1Zchn">
    <w:name w:val="Überschrift 1 Zchn"/>
    <w:basedOn w:val="Absatz-Standardschriftart"/>
    <w:link w:val="berschrift1"/>
    <w:uiPriority w:val="1"/>
    <w:rsid w:val="00415177"/>
    <w:rPr>
      <w:rFonts w:ascii="Arial" w:eastAsia="Arial" w:hAnsi="Arial" w:cs="Arial"/>
      <w:b/>
      <w:bCs/>
      <w:sz w:val="24"/>
      <w:szCs w:val="24"/>
    </w:rPr>
  </w:style>
  <w:style w:type="paragraph" w:styleId="Textkrper">
    <w:name w:val="Body Text"/>
    <w:basedOn w:val="Standard"/>
    <w:link w:val="TextkrperZchn"/>
    <w:uiPriority w:val="1"/>
    <w:qFormat/>
    <w:rsid w:val="00415177"/>
    <w:pPr>
      <w:widowControl w:val="0"/>
      <w:autoSpaceDE w:val="0"/>
      <w:autoSpaceDN w:val="0"/>
      <w:spacing w:before="0" w:line="240" w:lineRule="auto"/>
    </w:pPr>
    <w:rPr>
      <w:rFonts w:ascii="Trebuchet MS" w:eastAsia="Trebuchet MS" w:hAnsi="Trebuchet MS" w:cs="Trebuchet MS"/>
      <w:sz w:val="24"/>
      <w:szCs w:val="24"/>
    </w:rPr>
  </w:style>
  <w:style w:type="character" w:customStyle="1" w:styleId="TextkrperZchn">
    <w:name w:val="Textkörper Zchn"/>
    <w:basedOn w:val="Absatz-Standardschriftart"/>
    <w:link w:val="Textkrper"/>
    <w:uiPriority w:val="1"/>
    <w:rsid w:val="00415177"/>
    <w:rPr>
      <w:rFonts w:ascii="Trebuchet MS" w:eastAsia="Trebuchet MS" w:hAnsi="Trebuchet MS" w:cs="Trebuchet MS"/>
      <w:sz w:val="24"/>
      <w:szCs w:val="24"/>
    </w:rPr>
  </w:style>
  <w:style w:type="paragraph" w:customStyle="1" w:styleId="Currenttext">
    <w:name w:val="Current text"/>
    <w:basedOn w:val="Standard"/>
    <w:qFormat/>
    <w:rsid w:val="0088124E"/>
    <w:pPr>
      <w:spacing w:before="0" w:line="256" w:lineRule="exact"/>
    </w:pPr>
    <w:rPr>
      <w:rFonts w:ascii="Arial" w:hAnsi="Arial" w:cs="Arial"/>
      <w:szCs w:val="18"/>
    </w:rPr>
  </w:style>
  <w:style w:type="character" w:styleId="Kommentarzeichen">
    <w:name w:val="annotation reference"/>
    <w:basedOn w:val="Absatz-Standardschriftart"/>
    <w:uiPriority w:val="99"/>
    <w:semiHidden/>
    <w:unhideWhenUsed/>
    <w:rsid w:val="007706B2"/>
    <w:rPr>
      <w:sz w:val="16"/>
      <w:szCs w:val="16"/>
    </w:rPr>
  </w:style>
  <w:style w:type="paragraph" w:styleId="Kommentartext">
    <w:name w:val="annotation text"/>
    <w:basedOn w:val="Standard"/>
    <w:link w:val="KommentartextZchn"/>
    <w:uiPriority w:val="99"/>
    <w:semiHidden/>
    <w:unhideWhenUsed/>
    <w:rsid w:val="007706B2"/>
    <w:pPr>
      <w:spacing w:before="0" w:after="160" w:line="240" w:lineRule="auto"/>
    </w:pPr>
    <w:rPr>
      <w:sz w:val="20"/>
      <w:lang w:val="en-US"/>
    </w:rPr>
  </w:style>
  <w:style w:type="character" w:customStyle="1" w:styleId="KommentartextZchn">
    <w:name w:val="Kommentartext Zchn"/>
    <w:basedOn w:val="Absatz-Standardschriftart"/>
    <w:link w:val="Kommentartext"/>
    <w:uiPriority w:val="99"/>
    <w:semiHidden/>
    <w:rsid w:val="007706B2"/>
    <w:rPr>
      <w:lang w:val="en-US"/>
    </w:rPr>
  </w:style>
  <w:style w:type="paragraph" w:customStyle="1" w:styleId="msipfootere6ab8ed6">
    <w:name w:val="msipfootere6ab8ed6"/>
    <w:basedOn w:val="Standard"/>
    <w:rsid w:val="007706B2"/>
    <w:pPr>
      <w:spacing w:before="100" w:beforeAutospacing="1" w:after="100" w:afterAutospacing="1" w:line="240" w:lineRule="auto"/>
    </w:pPr>
    <w:rPr>
      <w:rFonts w:ascii="Calibri" w:hAnsi="Calibri" w:cs="Calibri"/>
      <w:sz w:val="22"/>
      <w:szCs w:val="22"/>
      <w:lang w:eastAsia="fr-FR"/>
    </w:rPr>
  </w:style>
  <w:style w:type="character" w:customStyle="1" w:styleId="4LauftextZchn">
    <w:name w:val="4_Lauftext Zchn"/>
    <w:link w:val="4Lauftext"/>
    <w:rsid w:val="00805013"/>
    <w:rPr>
      <w:rFonts w:ascii="Arial" w:eastAsia="Calibri" w:hAnsi="Arial" w:cs="Arial"/>
      <w:color w:val="000000"/>
    </w:rPr>
  </w:style>
  <w:style w:type="paragraph" w:customStyle="1" w:styleId="4aBulletpoints">
    <w:name w:val="4a_Bulletpoints"/>
    <w:basedOn w:val="Standard"/>
    <w:rsid w:val="00805013"/>
    <w:pPr>
      <w:numPr>
        <w:numId w:val="27"/>
      </w:numPr>
      <w:autoSpaceDE w:val="0"/>
      <w:autoSpaceDN w:val="0"/>
      <w:adjustRightInd w:val="0"/>
      <w:spacing w:after="120" w:line="280" w:lineRule="atLeast"/>
      <w:ind w:right="28"/>
      <w:jc w:val="both"/>
    </w:pPr>
    <w:rPr>
      <w:rFonts w:ascii="Arial" w:eastAsia="Calibri" w:hAnsi="Arial" w:cs="Arial"/>
      <w:color w:val="000000"/>
      <w:sz w:val="20"/>
    </w:rPr>
  </w:style>
  <w:style w:type="paragraph" w:styleId="Funotentext">
    <w:name w:val="footnote text"/>
    <w:basedOn w:val="Standard"/>
    <w:link w:val="FunotentextZchn"/>
    <w:semiHidden/>
    <w:unhideWhenUsed/>
    <w:rsid w:val="00805013"/>
    <w:pPr>
      <w:spacing w:before="0" w:line="240" w:lineRule="auto"/>
    </w:pPr>
    <w:rPr>
      <w:rFonts w:ascii="Times New Roman" w:eastAsia="Times New Roman" w:hAnsi="Times New Roman" w:cs="Times New Roman"/>
      <w:sz w:val="20"/>
      <w:lang w:val="de-DE" w:eastAsia="de-DE"/>
    </w:rPr>
  </w:style>
  <w:style w:type="character" w:customStyle="1" w:styleId="FunotentextZchn">
    <w:name w:val="Fußnotentext Zchn"/>
    <w:basedOn w:val="Absatz-Standardschriftart"/>
    <w:link w:val="Funotentext"/>
    <w:semiHidden/>
    <w:rsid w:val="00805013"/>
    <w:rPr>
      <w:rFonts w:ascii="Times New Roman" w:eastAsia="Times New Roman" w:hAnsi="Times New Roman" w:cs="Times New Roman"/>
      <w:lang w:val="de-DE" w:eastAsia="de-DE"/>
    </w:rPr>
  </w:style>
  <w:style w:type="character" w:styleId="Funotenzeichen">
    <w:name w:val="footnote reference"/>
    <w:basedOn w:val="Absatz-Standardschriftart"/>
    <w:semiHidden/>
    <w:unhideWhenUsed/>
    <w:rsid w:val="008050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569920354">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in.kirchner@renault.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ie.yamane@renault.com" TargetMode="External"/><Relationship Id="rId17" Type="http://schemas.openxmlformats.org/officeDocument/2006/relationships/hyperlink" Target="https://www.renaultgroup.com/" TargetMode="External"/><Relationship Id="rId2" Type="http://schemas.openxmlformats.org/officeDocument/2006/relationships/customXml" Target="../customXml/item2.xml"/><Relationship Id="rId16" Type="http://schemas.openxmlformats.org/officeDocument/2006/relationships/hyperlink" Target="https://www.renaultgroup.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ederic.texier@renault.com" TargetMode="External"/><Relationship Id="rId5" Type="http://schemas.openxmlformats.org/officeDocument/2006/relationships/numbering" Target="numbering.xml"/><Relationship Id="rId15" Type="http://schemas.openxmlformats.org/officeDocument/2006/relationships/hyperlink" Target="https://media.renault.ch/d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a.renault.a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289D2A951CE847B8BF96A3493B4BD9" ma:contentTypeVersion="16" ma:contentTypeDescription="Ein neues Dokument erstellen." ma:contentTypeScope="" ma:versionID="28b6b1de5ca49845d645fb4e5bb4c0d3">
  <xsd:schema xmlns:xsd="http://www.w3.org/2001/XMLSchema" xmlns:xs="http://www.w3.org/2001/XMLSchema" xmlns:p="http://schemas.microsoft.com/office/2006/metadata/properties" xmlns:ns2="f0b04436-771e-4807-b3f8-188047c6dcbd" xmlns:ns3="b0062bf1-e85a-466c-92be-c65b5c7d8670" targetNamespace="http://schemas.microsoft.com/office/2006/metadata/properties" ma:root="true" ma:fieldsID="60e9ace68f903cb282b2aac106d2bd68" ns2:_="" ns3:_="">
    <xsd:import namespace="f0b04436-771e-4807-b3f8-188047c6dcbd"/>
    <xsd:import namespace="b0062bf1-e85a-466c-92be-c65b5c7d86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04436-771e-4807-b3f8-188047c6d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062bf1-e85a-466c-92be-c65b5c7d867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52e1466-5bed-44a8-917a-8355a404aada}" ma:internalName="TaxCatchAll" ma:showField="CatchAllData" ma:web="b0062bf1-e85a-466c-92be-c65b5c7d86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0062bf1-e85a-466c-92be-c65b5c7d8670" xsi:nil="true"/>
    <lcf76f155ced4ddcb4097134ff3c332f xmlns="f0b04436-771e-4807-b3f8-188047c6dc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D676B2-364A-4234-9408-B3C24BF19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04436-771e-4807-b3f8-188047c6dcbd"/>
    <ds:schemaRef ds:uri="b0062bf1-e85a-466c-92be-c65b5c7d8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97D31-1397-4EEB-94F1-90A119397FCD}">
  <ds:schemaRefs>
    <ds:schemaRef ds:uri="http://schemas.microsoft.com/sharepoint/v3/contenttype/forms"/>
  </ds:schemaRefs>
</ds:datastoreItem>
</file>

<file path=customXml/itemProps3.xml><?xml version="1.0" encoding="utf-8"?>
<ds:datastoreItem xmlns:ds="http://schemas.openxmlformats.org/officeDocument/2006/customXml" ds:itemID="{7F14E919-878B-4F80-AE49-06A9EF2C5C8D}">
  <ds:schemaRefs>
    <ds:schemaRef ds:uri="http://schemas.openxmlformats.org/officeDocument/2006/bibliography"/>
  </ds:schemaRefs>
</ds:datastoreItem>
</file>

<file path=customXml/itemProps4.xml><?xml version="1.0" encoding="utf-8"?>
<ds:datastoreItem xmlns:ds="http://schemas.openxmlformats.org/officeDocument/2006/customXml" ds:itemID="{53D4717D-F70C-4516-B893-C5D81BC1F432}">
  <ds:schemaRefs>
    <ds:schemaRef ds:uri="http://schemas.microsoft.com/office/2006/metadata/properties"/>
    <ds:schemaRef ds:uri="http://schemas.microsoft.com/office/infopath/2007/PartnerControls"/>
    <ds:schemaRef ds:uri="b0062bf1-e85a-466c-92be-c65b5c7d8670"/>
    <ds:schemaRef ds:uri="f0b04436-771e-4807-b3f8-188047c6dc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6293</Characters>
  <Application>Microsoft Office Word</Application>
  <DocSecurity>0</DocSecurity>
  <Lines>52</Lines>
  <Paragraphs>14</Paragraphs>
  <ScaleCrop>false</ScaleCrop>
  <Company>Renault Group</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BALLWEBER Tizian</cp:lastModifiedBy>
  <cp:revision>2</cp:revision>
  <dcterms:created xsi:type="dcterms:W3CDTF">2022-11-08T10:04:00Z</dcterms:created>
  <dcterms:modified xsi:type="dcterms:W3CDTF">2022-11-08T10:04:00Z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0x0101004E289D2A951CE847B8BF96A3493B4BD9</vt:lpwstr>
  </property>
  <property fmtid="{D5CDD505-2E9C-101B-9397-08002B2CF9AE}" pid="3" name="Comms Asset Type">
    <vt:lpwstr/>
  </property>
  <property fmtid="{D5CDD505-2E9C-101B-9397-08002B2CF9AE}" pid="4" name="Event / Campaign">
    <vt:lpwstr>521;#Renault Group Climate Report|8f81fc61-440c-4bdc-80da-28ecb383979b;#520;#Renault Group CSR Strategy|1ea4f9d5-abb2-4ccf-9666-638a79e46afd</vt:lpwstr>
  </property>
  <property fmtid="{D5CDD505-2E9C-101B-9397-08002B2CF9AE}" pid="5" name="Region">
    <vt:lpwstr/>
  </property>
  <property fmtid="{D5CDD505-2E9C-101B-9397-08002B2CF9AE}" pid="6" name="Comms_x0020_Activity">
    <vt:lpwstr/>
  </property>
  <property fmtid="{D5CDD505-2E9C-101B-9397-08002B2CF9AE}" pid="7" name="Comms Topics">
    <vt:lpwstr/>
  </property>
  <property fmtid="{D5CDD505-2E9C-101B-9397-08002B2CF9AE}" pid="8" name="Related Materials">
    <vt:lpwstr/>
  </property>
  <property fmtid="{D5CDD505-2E9C-101B-9397-08002B2CF9AE}" pid="9" name="hc39a5bb142f467fbe8ece94a4aadaa6">
    <vt:lpwstr/>
  </property>
  <property fmtid="{D5CDD505-2E9C-101B-9397-08002B2CF9AE}" pid="10" name="Organizations / Regions">
    <vt:lpwstr>18;#Groupe Renault|990bf1de-3555-4dee-9412-282becc82017</vt:lpwstr>
  </property>
  <property fmtid="{D5CDD505-2E9C-101B-9397-08002B2CF9AE}" pid="11" name="Event_x002c__x0020_Campaign_x0020_or_x0020_Activity_x0020_Name">
    <vt:lpwstr/>
  </property>
  <property fmtid="{D5CDD505-2E9C-101B-9397-08002B2CF9AE}" pid="12" name="Vehicles">
    <vt:lpwstr/>
  </property>
  <property fmtid="{D5CDD505-2E9C-101B-9397-08002B2CF9AE}" pid="13" name="cbb9efac28c149ca97ba5f806fbe48b6">
    <vt:lpwstr/>
  </property>
  <property fmtid="{D5CDD505-2E9C-101B-9397-08002B2CF9AE}" pid="14" name="Comms_x0020_Best_x0020_Practice_x0020_Categories">
    <vt:lpwstr/>
  </property>
  <property fmtid="{D5CDD505-2E9C-101B-9397-08002B2CF9AE}" pid="15" name="l86be07eba1b4acb9afbd6642b23ffba">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7f30fc12-c89a-4829-a476-5bf9e2086332_Enabled">
    <vt:lpwstr>true</vt:lpwstr>
  </property>
  <property fmtid="{D5CDD505-2E9C-101B-9397-08002B2CF9AE}" pid="20" name="MSIP_Label_7f30fc12-c89a-4829-a476-5bf9e2086332_SetDate">
    <vt:lpwstr>2022-06-21T09:11:00Z</vt:lpwstr>
  </property>
  <property fmtid="{D5CDD505-2E9C-101B-9397-08002B2CF9AE}" pid="21" name="MSIP_Label_7f30fc12-c89a-4829-a476-5bf9e2086332_Method">
    <vt:lpwstr>Privileged</vt:lpwstr>
  </property>
  <property fmtid="{D5CDD505-2E9C-101B-9397-08002B2CF9AE}" pid="22" name="MSIP_Label_7f30fc12-c89a-4829-a476-5bf9e2086332_Name">
    <vt:lpwstr>Not protected (Anyone)_0</vt:lpwstr>
  </property>
  <property fmtid="{D5CDD505-2E9C-101B-9397-08002B2CF9AE}" pid="23" name="MSIP_Label_7f30fc12-c89a-4829-a476-5bf9e2086332_SiteId">
    <vt:lpwstr>d6b0bbee-7cd9-4d60-bce6-4a67b543e2ae</vt:lpwstr>
  </property>
  <property fmtid="{D5CDD505-2E9C-101B-9397-08002B2CF9AE}" pid="24" name="MSIP_Label_7f30fc12-c89a-4829-a476-5bf9e2086332_ActionId">
    <vt:lpwstr>c7617b10-c79a-4c7e-966f-3e01c48ade9b</vt:lpwstr>
  </property>
  <property fmtid="{D5CDD505-2E9C-101B-9397-08002B2CF9AE}" pid="25" name="MSIP_Label_7f30fc12-c89a-4829-a476-5bf9e2086332_ContentBits">
    <vt:lpwstr>0</vt:lpwstr>
  </property>
  <property fmtid="{D5CDD505-2E9C-101B-9397-08002B2CF9AE}" pid="26" name="MediaServiceImageTags">
    <vt:lpwstr/>
  </property>
</Properties>
</file>