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912C8F" w14:paraId="397F44AC" w14:textId="77777777" w:rsidTr="008C7E44">
        <w:trPr>
          <w:cantSplit/>
        </w:trPr>
        <w:tc>
          <w:tcPr>
            <w:tcW w:w="3969" w:type="dxa"/>
            <w:vAlign w:val="center"/>
          </w:tcPr>
          <w:p w14:paraId="40BCF138" w14:textId="2606B249" w:rsidR="008C7E44" w:rsidRPr="00912C8F" w:rsidRDefault="001C0A0D" w:rsidP="00233353">
            <w:pPr>
              <w:spacing w:before="0" w:line="240" w:lineRule="auto"/>
              <w:ind w:left="708"/>
              <w:jc w:val="both"/>
              <w:rPr>
                <w:b/>
                <w:sz w:val="26"/>
                <w:szCs w:val="26"/>
                <w:lang w:val="de-AT"/>
              </w:rPr>
            </w:pPr>
            <w:r w:rsidRPr="00912C8F">
              <w:rPr>
                <w:b/>
                <w:sz w:val="26"/>
                <w:szCs w:val="26"/>
                <w:lang w:val="de-AT"/>
              </w:rPr>
              <w:t>MEDIENINFORMATION</w:t>
            </w:r>
          </w:p>
          <w:p w14:paraId="2B7EC604" w14:textId="37BD338C" w:rsidR="008C7E44" w:rsidRPr="00912C8F" w:rsidRDefault="00796A08" w:rsidP="00233353">
            <w:pPr>
              <w:spacing w:before="0" w:line="240" w:lineRule="auto"/>
              <w:ind w:left="708"/>
              <w:jc w:val="both"/>
              <w:rPr>
                <w:sz w:val="22"/>
                <w:szCs w:val="22"/>
                <w:lang w:val="de-AT"/>
              </w:rPr>
            </w:pPr>
            <w:r>
              <w:rPr>
                <w:sz w:val="22"/>
                <w:szCs w:val="22"/>
                <w:lang w:val="de-AT"/>
              </w:rPr>
              <w:t>0</w:t>
            </w:r>
            <w:r w:rsidR="002F4708">
              <w:rPr>
                <w:sz w:val="22"/>
                <w:szCs w:val="22"/>
                <w:lang w:val="de-AT"/>
              </w:rPr>
              <w:t>2</w:t>
            </w:r>
            <w:r w:rsidR="007237C7" w:rsidRPr="00912C8F">
              <w:rPr>
                <w:sz w:val="22"/>
                <w:szCs w:val="22"/>
                <w:lang w:val="de-AT"/>
              </w:rPr>
              <w:t>.</w:t>
            </w:r>
            <w:r>
              <w:rPr>
                <w:sz w:val="22"/>
                <w:szCs w:val="22"/>
                <w:lang w:val="de-AT"/>
              </w:rPr>
              <w:t>0</w:t>
            </w:r>
            <w:r w:rsidR="002F4708">
              <w:rPr>
                <w:sz w:val="22"/>
                <w:szCs w:val="22"/>
                <w:lang w:val="de-AT"/>
              </w:rPr>
              <w:t>6</w:t>
            </w:r>
            <w:r w:rsidR="007237C7" w:rsidRPr="00912C8F">
              <w:rPr>
                <w:sz w:val="22"/>
                <w:szCs w:val="22"/>
                <w:lang w:val="de-AT"/>
              </w:rPr>
              <w:t>.2022</w:t>
            </w:r>
          </w:p>
        </w:tc>
      </w:tr>
    </w:tbl>
    <w:p w14:paraId="1DF9F5C9" w14:textId="449E34D4" w:rsidR="00A73376" w:rsidRPr="00DA6C08" w:rsidRDefault="00DA6C08" w:rsidP="00DA6C08">
      <w:pPr>
        <w:pStyle w:val="RGTitreCP"/>
        <w:rPr>
          <w:b/>
          <w:bCs/>
          <w:sz w:val="44"/>
          <w:szCs w:val="44"/>
          <w:lang w:val="de-CH"/>
        </w:rPr>
      </w:pPr>
      <w:r w:rsidRPr="00064BDC">
        <w:rPr>
          <w:b/>
          <w:bCs/>
          <w:sz w:val="44"/>
          <w:szCs w:val="44"/>
          <w:lang w:val="de-CH"/>
        </w:rPr>
        <w:t>DIE RENAULT GROUP UND DIE MANAGEM GROUP UNTERZEICHNEN EINE VEREINBARUNG ÜBER EINE NACHHALTIGE VERSORGUNG MIT MAROKKANISCHEM KOBALT</w:t>
      </w:r>
    </w:p>
    <w:p w14:paraId="7A04FAE4" w14:textId="77777777" w:rsidR="00A73376" w:rsidRPr="00556EC7" w:rsidRDefault="00A73376" w:rsidP="00A73376">
      <w:pPr>
        <w:pStyle w:val="Listenabsatz"/>
        <w:numPr>
          <w:ilvl w:val="0"/>
          <w:numId w:val="25"/>
        </w:numPr>
        <w:jc w:val="both"/>
        <w:rPr>
          <w:rFonts w:ascii="Renault Group Semibold" w:eastAsia="Renault Group" w:hAnsi="Renault Group Semibold" w:cs="Times New Roman"/>
          <w:b/>
          <w:bCs/>
          <w:sz w:val="22"/>
          <w:szCs w:val="14"/>
          <w:lang w:val="de-CH"/>
        </w:rPr>
      </w:pPr>
      <w:r w:rsidRPr="00556EC7">
        <w:rPr>
          <w:rFonts w:ascii="Renault Group Semibold" w:eastAsia="Renault Group" w:hAnsi="Renault Group Semibold" w:cs="Times New Roman"/>
          <w:b/>
          <w:bCs/>
          <w:sz w:val="22"/>
          <w:szCs w:val="14"/>
          <w:lang w:val="de-CH"/>
        </w:rPr>
        <w:t xml:space="preserve">Eine strategische Partnerschaft zur Sicherung von in Marokko hergestelltem kohlenstoffarmem Kobaltsulfat und zur Gewährleistung der Rückverfolgbarkeit der Lieferkette für Elektrobatterien </w:t>
      </w:r>
    </w:p>
    <w:p w14:paraId="1BF7B23E" w14:textId="29F68B71" w:rsidR="00520BBF" w:rsidRPr="00902BDD" w:rsidRDefault="00A73376" w:rsidP="00A73376">
      <w:pPr>
        <w:pStyle w:val="Listenabsatz"/>
        <w:numPr>
          <w:ilvl w:val="0"/>
          <w:numId w:val="25"/>
        </w:numPr>
        <w:jc w:val="both"/>
        <w:rPr>
          <w:rFonts w:ascii="Renault Group Semibold" w:eastAsia="Renault Group" w:hAnsi="Renault Group Semibold" w:cs="Times New Roman"/>
          <w:b/>
          <w:bCs/>
          <w:sz w:val="22"/>
          <w:szCs w:val="14"/>
          <w:lang w:val="de-CH"/>
        </w:rPr>
      </w:pPr>
      <w:r w:rsidRPr="00556EC7">
        <w:rPr>
          <w:rFonts w:ascii="Renault Group Semibold" w:eastAsia="Renault Group" w:hAnsi="Renault Group Semibold" w:cs="Times New Roman"/>
          <w:b/>
          <w:bCs/>
          <w:sz w:val="22"/>
          <w:szCs w:val="14"/>
          <w:lang w:val="de-CH"/>
        </w:rPr>
        <w:t>Diese Vereinbarung ist Teil der Strategie der Renault Group und der Managem Group, eine nachhaltigere und transparentere Wertschöpfungskette für Batterien aufzubauen</w:t>
      </w:r>
      <w:r w:rsidR="00902BDD">
        <w:rPr>
          <w:rFonts w:ascii="Renault Group Semibold" w:eastAsia="Renault Group" w:hAnsi="Renault Group Semibold" w:cs="Times New Roman"/>
          <w:b/>
          <w:bCs/>
          <w:sz w:val="22"/>
          <w:szCs w:val="14"/>
          <w:lang w:val="de-CH"/>
        </w:rPr>
        <w:br/>
      </w:r>
    </w:p>
    <w:p w14:paraId="7EFA9BE4" w14:textId="77777777" w:rsidR="00415177" w:rsidRPr="001D6F9E" w:rsidRDefault="00415177" w:rsidP="00415177">
      <w:pPr>
        <w:jc w:val="both"/>
        <w:rPr>
          <w:rFonts w:ascii="Renault Group" w:eastAsia="Renault Group" w:hAnsi="Renault Group" w:cs="Times New Roman"/>
          <w:sz w:val="22"/>
          <w:szCs w:val="24"/>
          <w:lang w:val="de-CH"/>
        </w:rPr>
      </w:pPr>
      <w:r w:rsidRPr="001D6F9E">
        <w:rPr>
          <w:rFonts w:ascii="Renault Group" w:eastAsia="Renault Group" w:hAnsi="Renault Group" w:cs="Times New Roman"/>
          <w:sz w:val="22"/>
          <w:szCs w:val="24"/>
          <w:lang w:val="de-CH"/>
        </w:rPr>
        <w:t xml:space="preserve">Boulogne-Billancourt (Frankreich) und Casablanca (Marokko), 1. Juni 2022 - Die Renault Group, ein wichtiger Akteur der Automobilindustrie, und die Managem Group, ein marokkanischer Akteur im Bereich Bergbau und Hydrometallurgie, gaben am 1. Juni die Unterzeichnung einer Absichtserklärung bekannt, die die Versorgung mit kohlenstoffarmem und verantwortungsvollem Kobaltsulfat für Elektrobatterien sicherstellen soll. Im Rahmen der Vereinbarung wird die Managem Group über einen Zeitraum von sieben Jahren jährlich 5.000 Tonnen Kobaltsulfat liefern, wobei die erste Lieferung im Jahr 2025 erfolgen soll. Nach einer technischen Studie plant die Managem Group, in den Bau einer Fabrik im Industriekomplex von Guemassa (Marokko) zu investieren, um Kobalterz in Kobaltsulfat umzuwandeln. Durch diese Partnerschaft hat die Renault Group eine umfangreiche Versorgung mit Kobaltsulfat sichergestellt, was einer jährlichen Batterieproduktionskapazität von bis zu 15 GWh entspricht. </w:t>
      </w:r>
    </w:p>
    <w:p w14:paraId="6F3B735C" w14:textId="77777777" w:rsidR="00415177" w:rsidRPr="001D6F9E" w:rsidRDefault="00415177" w:rsidP="00415177">
      <w:pPr>
        <w:jc w:val="both"/>
        <w:rPr>
          <w:rFonts w:ascii="Renault Group" w:eastAsia="Renault Group" w:hAnsi="Renault Group" w:cs="Times New Roman"/>
          <w:sz w:val="22"/>
          <w:szCs w:val="24"/>
          <w:lang w:val="de-CH"/>
        </w:rPr>
      </w:pPr>
    </w:p>
    <w:p w14:paraId="56C5823D" w14:textId="77777777" w:rsidR="00415177" w:rsidRPr="001D6F9E" w:rsidRDefault="00415177" w:rsidP="00415177">
      <w:pPr>
        <w:jc w:val="both"/>
        <w:rPr>
          <w:rFonts w:ascii="Renault Group" w:eastAsia="Renault Group" w:hAnsi="Renault Group" w:cs="Times New Roman"/>
          <w:sz w:val="22"/>
          <w:szCs w:val="24"/>
          <w:lang w:val="de-CH"/>
        </w:rPr>
      </w:pPr>
      <w:r w:rsidRPr="001D6F9E">
        <w:rPr>
          <w:rFonts w:ascii="Renault Group" w:eastAsia="Renault Group" w:hAnsi="Renault Group" w:cs="Times New Roman"/>
          <w:sz w:val="22"/>
          <w:szCs w:val="24"/>
          <w:lang w:val="de-CH"/>
        </w:rPr>
        <w:t>Diese direkte Zusammenarbeit zwischen einem Automobilhersteller und einem Bergbauunternehmen garantiert ein langfristiges Rückverfolgbarkeitssystem für die Lieferkette von Kobalt für Batterien. Sie zielt auch darauf ab, die Auswirkungen auf die Umwelt zu verringern, insbesondere dank des Know-hows der Managem Group, die die Energieeffizienz in ihren Anlagen durch den zunehmenden Einsatz grüner Energien, die zu mehr als 80 % aus Windkraft stammen, optimiert hat. Die Vereinbarung sieht insbesondere vor, dass die Managem Group, die Renault Group und ihre Allianzpartner ihre Zusammenarbeit bei der Lieferung von Mangan und Kupfersulfat sowie beim Recycling von Batteriematerialien in kurzen Kreisläufen fortsetzen können.</w:t>
      </w:r>
    </w:p>
    <w:p w14:paraId="722234B3" w14:textId="77777777" w:rsidR="00415177" w:rsidRPr="001D6F9E" w:rsidRDefault="00415177" w:rsidP="00415177">
      <w:pPr>
        <w:jc w:val="both"/>
        <w:rPr>
          <w:rFonts w:ascii="Renault Group" w:eastAsia="Renault Group" w:hAnsi="Renault Group" w:cs="Times New Roman"/>
          <w:sz w:val="22"/>
          <w:szCs w:val="24"/>
          <w:lang w:val="de-CH"/>
        </w:rPr>
      </w:pPr>
    </w:p>
    <w:p w14:paraId="254CAF5D" w14:textId="77777777" w:rsidR="00415177" w:rsidRPr="001D6F9E" w:rsidRDefault="00415177" w:rsidP="00415177">
      <w:pPr>
        <w:jc w:val="both"/>
        <w:rPr>
          <w:rFonts w:ascii="Renault Group" w:eastAsia="Renault Group" w:hAnsi="Renault Group" w:cs="Times New Roman"/>
          <w:sz w:val="22"/>
          <w:szCs w:val="24"/>
          <w:lang w:val="de-CH"/>
        </w:rPr>
      </w:pPr>
      <w:r w:rsidRPr="001D6F9E">
        <w:rPr>
          <w:rFonts w:ascii="Renault Group" w:eastAsia="Renault Group" w:hAnsi="Renault Group" w:cs="Times New Roman"/>
          <w:sz w:val="22"/>
          <w:szCs w:val="24"/>
          <w:lang w:val="de-CH"/>
        </w:rPr>
        <w:t xml:space="preserve">Mit der Gründung des Industriezentrums für Elektrofahrzeuge, der Renault ElectriCity, positioniert sich die Renault Group als wichtiger Akteur für effizientere, kohlenstoffarme und wiederverwendbare Batterien. Die Gruppe hat sich zum Ziel gesetzt, den CO2-Fußabdruck ihrer Batterien bis 2025 um 20 % und bis 2030 um 35 % im Vergleich zu 2020 zu reduzieren. In Verbindung </w:t>
      </w:r>
      <w:r w:rsidRPr="001D6F9E">
        <w:rPr>
          <w:rFonts w:ascii="Renault Group" w:eastAsia="Renault Group" w:hAnsi="Renault Group" w:cs="Times New Roman"/>
          <w:sz w:val="22"/>
          <w:szCs w:val="24"/>
          <w:lang w:val="de-CH"/>
        </w:rPr>
        <w:lastRenderedPageBreak/>
        <w:t>mit der Partnerschaft mit Vulcan zur Sicherung von kohlenstoffarmem Lithium und Terrafame für kohlenstoffarmes Nickelsulfat stellt diese Vereinbarung einen neuen Schritt zur Verringerung des ökologischen Fußabdrucks von Elektrofahrzeugen und des Ziels der Gruppe dar, bis 2040 in Europa kohlenstoffneutral zu sein.</w:t>
      </w:r>
    </w:p>
    <w:p w14:paraId="09F051D7" w14:textId="77777777" w:rsidR="00415177" w:rsidRPr="001D6F9E" w:rsidRDefault="00415177" w:rsidP="00415177">
      <w:pPr>
        <w:jc w:val="both"/>
        <w:rPr>
          <w:rFonts w:ascii="Renault Group" w:eastAsia="Renault Group" w:hAnsi="Renault Group" w:cs="Times New Roman"/>
          <w:sz w:val="22"/>
          <w:szCs w:val="24"/>
          <w:lang w:val="de-CH"/>
        </w:rPr>
      </w:pPr>
    </w:p>
    <w:p w14:paraId="63804A6B" w14:textId="77777777" w:rsidR="00415177" w:rsidRPr="001D6F9E" w:rsidRDefault="00415177" w:rsidP="00415177">
      <w:pPr>
        <w:jc w:val="both"/>
        <w:rPr>
          <w:rFonts w:ascii="Renault Group" w:eastAsia="Renault Group" w:hAnsi="Renault Group" w:cs="Times New Roman"/>
          <w:sz w:val="22"/>
          <w:szCs w:val="24"/>
          <w:lang w:val="de-CH"/>
        </w:rPr>
      </w:pPr>
      <w:r w:rsidRPr="001D6F9E">
        <w:rPr>
          <w:rFonts w:ascii="Renault Group" w:eastAsia="Renault Group" w:hAnsi="Renault Group" w:cs="Times New Roman"/>
          <w:sz w:val="22"/>
          <w:szCs w:val="24"/>
          <w:lang w:val="de-CH"/>
        </w:rPr>
        <w:t>Dieses Abkommen wird die Entwicklung der marokkanischen Automobilindustrie unterstützen und die Position Marokkos als Plattform für die Produktion und den Export von Gütern, Kraftfahrzeugen und jetzt auch von strategischen Materialien marokkanischen Ursprungs wie Kobalt, Mangan und Kupfer für die Herstellung von Batterien stärken. Sie ist Teil der Verpflichtungen, die die Renault Group gegenüber dem Königreich Marokko eingegangen ist, um das Renault-Ökosystem im Land zu entwickeln, indem die lokale Beschaffung auf 2,5 Mrd. EUR ab 2025 und ein Ziel von 3 Mrd. EUR erhöht wird.</w:t>
      </w:r>
    </w:p>
    <w:p w14:paraId="4BB3D63E" w14:textId="77777777" w:rsidR="00415177" w:rsidRPr="001D6F9E" w:rsidRDefault="00415177" w:rsidP="00415177">
      <w:pPr>
        <w:jc w:val="both"/>
        <w:rPr>
          <w:rFonts w:ascii="Renault Group" w:eastAsia="Renault Group" w:hAnsi="Renault Group" w:cs="Times New Roman"/>
          <w:sz w:val="22"/>
          <w:szCs w:val="24"/>
          <w:lang w:val="de-CH"/>
        </w:rPr>
      </w:pPr>
    </w:p>
    <w:p w14:paraId="5CFABE30" w14:textId="15D158AA" w:rsidR="00E63DAF" w:rsidRPr="001D6F9E" w:rsidRDefault="00415177" w:rsidP="00415177">
      <w:pPr>
        <w:jc w:val="both"/>
        <w:rPr>
          <w:rFonts w:ascii="Renault Group" w:eastAsia="Renault Group" w:hAnsi="Renault Group" w:cs="Times New Roman"/>
          <w:sz w:val="22"/>
          <w:szCs w:val="24"/>
          <w:lang w:val="de-CH"/>
        </w:rPr>
      </w:pPr>
      <w:r w:rsidRPr="001D6F9E">
        <w:rPr>
          <w:rFonts w:ascii="Renault Group" w:eastAsia="Renault Group" w:hAnsi="Renault Group" w:cs="Times New Roman"/>
          <w:sz w:val="22"/>
          <w:szCs w:val="24"/>
          <w:lang w:val="de-CH"/>
        </w:rPr>
        <w:t>Die Managem Group ist ein aktives Mitglied des Kobaltausschusses der LME (London Metal Exchange) und des Cobalt Institute (CI). Im Jahr 2019 wurde die verantwortungsvolle Produktion von Kobalt durch die Managem Group durch die Zertifizierung nach den Standards der Responsible Minerals Initiative (RMI) sowie durch Bewertungen von NQC und ECOVADIS bestätigt. Die Managem Group ist kürzlich der FCA (Fair Cobalt Alliance) beigetreten.</w:t>
      </w:r>
    </w:p>
    <w:p w14:paraId="25DCDD5A" w14:textId="77777777" w:rsidR="00E63DAF" w:rsidRPr="00AB5DBA" w:rsidRDefault="00E63DAF" w:rsidP="00E63DAF">
      <w:pPr>
        <w:spacing w:line="240" w:lineRule="auto"/>
        <w:jc w:val="center"/>
        <w:rPr>
          <w:rFonts w:ascii="Calibri" w:hAnsi="Calibri" w:cs="Calibri"/>
          <w:sz w:val="20"/>
          <w:lang w:val="de-CH"/>
        </w:rPr>
      </w:pPr>
      <w:r w:rsidRPr="00AB5DBA">
        <w:rPr>
          <w:rFonts w:ascii="Calibri" w:hAnsi="Calibri" w:cs="Calibri"/>
          <w:sz w:val="20"/>
          <w:lang w:val="de-CH"/>
        </w:rPr>
        <w:t>* * *</w:t>
      </w:r>
    </w:p>
    <w:p w14:paraId="0E6BE1AF" w14:textId="77777777" w:rsidR="00415177" w:rsidRPr="00136202" w:rsidRDefault="00415177" w:rsidP="00415177">
      <w:pPr>
        <w:shd w:val="clear" w:color="auto" w:fill="FFFFFF"/>
        <w:spacing w:line="420" w:lineRule="atLeast"/>
        <w:jc w:val="both"/>
        <w:rPr>
          <w:rFonts w:cstheme="minorHAnsi"/>
          <w:b/>
          <w:sz w:val="24"/>
          <w:lang w:val="de-CH"/>
        </w:rPr>
      </w:pPr>
      <w:r w:rsidRPr="00136202">
        <w:rPr>
          <w:rFonts w:cstheme="minorHAnsi"/>
          <w:b/>
          <w:sz w:val="24"/>
          <w:lang w:val="de-CH"/>
        </w:rPr>
        <w:t>Über die Renault</w:t>
      </w:r>
      <w:r>
        <w:rPr>
          <w:rFonts w:cstheme="minorHAnsi"/>
          <w:b/>
          <w:sz w:val="24"/>
          <w:lang w:val="de-CH"/>
        </w:rPr>
        <w:t xml:space="preserve"> Group</w:t>
      </w:r>
    </w:p>
    <w:p w14:paraId="1018A8A8" w14:textId="77777777" w:rsidR="005C79C5" w:rsidRPr="005C79C5" w:rsidRDefault="005C79C5" w:rsidP="005C79C5">
      <w:pPr>
        <w:spacing w:before="0" w:line="240" w:lineRule="auto"/>
        <w:jc w:val="both"/>
        <w:rPr>
          <w:sz w:val="20"/>
          <w:lang w:val="de-AT"/>
        </w:rPr>
      </w:pPr>
      <w:r w:rsidRPr="005C79C5">
        <w:rPr>
          <w:sz w:val="20"/>
          <w:lang w:val="de-AT"/>
        </w:rPr>
        <w:t>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Dacia, Lada, Alpine und Mobilize –, auf den weiteren Ausbau ihrer Marktführerschaft bei Elektrofahrzeugen und ihre einzigartige Allianz mit Nissan und Mitsubishi. Das Unternehmen ist in mehr als 130 Ländern tätig, beschäftigt derzeit mehr als 170.000 Mitarbeitende und hat im Jahr 2021 2,7 Millionen Fahrzeuge verkauft.</w:t>
      </w:r>
    </w:p>
    <w:p w14:paraId="1D0AEEF4" w14:textId="77777777" w:rsidR="005C79C5" w:rsidRPr="005C79C5" w:rsidRDefault="005C79C5" w:rsidP="005C79C5">
      <w:pPr>
        <w:spacing w:before="0" w:line="240" w:lineRule="auto"/>
        <w:jc w:val="both"/>
        <w:rPr>
          <w:sz w:val="20"/>
          <w:lang w:val="de-AT"/>
        </w:rPr>
      </w:pPr>
    </w:p>
    <w:p w14:paraId="477DC9C7" w14:textId="77777777" w:rsidR="005C79C5" w:rsidRPr="005C79C5" w:rsidRDefault="005C79C5" w:rsidP="005C79C5">
      <w:pPr>
        <w:spacing w:before="0" w:line="240" w:lineRule="auto"/>
        <w:jc w:val="both"/>
        <w:rPr>
          <w:sz w:val="20"/>
          <w:lang w:val="de-AT"/>
        </w:rPr>
      </w:pPr>
      <w:r w:rsidRPr="005C79C5">
        <w:rPr>
          <w:sz w:val="20"/>
          <w:lang w:val="de-AT"/>
        </w:rPr>
        <w:t xml:space="preserve">Bereit, die Herausforderungen auf der Straße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1" w:history="1">
        <w:r w:rsidRPr="005C79C5">
          <w:rPr>
            <w:rStyle w:val="Hyperlink"/>
            <w:sz w:val="20"/>
            <w:lang w:val="de-AT"/>
          </w:rPr>
          <w:t>https://www.renaultgroup.com</w:t>
        </w:r>
      </w:hyperlink>
    </w:p>
    <w:p w14:paraId="3FB2A78B" w14:textId="77777777" w:rsidR="005C79C5" w:rsidRPr="005C79C5" w:rsidRDefault="005C79C5" w:rsidP="005C79C5">
      <w:pPr>
        <w:spacing w:before="0" w:line="240" w:lineRule="auto"/>
        <w:jc w:val="both"/>
        <w:rPr>
          <w:sz w:val="20"/>
          <w:lang w:val="de-AT"/>
        </w:rPr>
      </w:pPr>
    </w:p>
    <w:p w14:paraId="1FFF97C1" w14:textId="77777777" w:rsidR="00E63DAF" w:rsidRDefault="005C79C5" w:rsidP="00E63DAF">
      <w:pPr>
        <w:spacing w:before="0" w:line="240" w:lineRule="auto"/>
        <w:jc w:val="both"/>
        <w:rPr>
          <w:sz w:val="20"/>
          <w:lang w:val="de-AT"/>
        </w:rPr>
      </w:pPr>
      <w:r w:rsidRPr="005C79C5">
        <w:rPr>
          <w:sz w:val="20"/>
          <w:lang w:val="de-AT"/>
        </w:rPr>
        <w:t>In Österreich ist Renault Group seit 1947 vertreten. Heute vermarktet und vertreibt die Renault Österreich GmbH die Marken Renault, Dacia und Alpine. Mit mehr als 24.626 neu zugelassenen Personenwagen und leichten Nutzfahrzeugen erreicht sie 2021 einen Marktanteil von 8,2 Prozent. Mit rund 3.285 Neuzulassungen der rein elektrisch angetriebenen Modelle Twingo E-Tech Electric, ZOE E-Tech Electric, Kangoo E-Tech Electric und Master E-Tech Electric ist die Marke Renault einer der größten Anbieter von Elektrofahrzeugen Österreichs. Das Händlernetz der drei Marken wird kontinuierlich ausgebaut und zählt mittlerweile rund 169 Partnerbetriebe, die Autos und Dienstleistungen mit höchster Servicequalität anbieten.</w:t>
      </w:r>
    </w:p>
    <w:p w14:paraId="14FDF43C" w14:textId="75B6BC76" w:rsidR="00415177" w:rsidRPr="00E63DAF" w:rsidRDefault="00E63DAF" w:rsidP="00E63DAF">
      <w:pPr>
        <w:spacing w:before="0" w:line="240" w:lineRule="auto"/>
        <w:jc w:val="both"/>
        <w:rPr>
          <w:rFonts w:cstheme="minorHAnsi"/>
          <w:color w:val="3F3F3E"/>
          <w:sz w:val="20"/>
          <w:lang w:val="en-US"/>
        </w:rPr>
      </w:pPr>
      <w:hyperlink r:id="rId12" w:history="1">
        <w:r w:rsidRPr="00A20C4F">
          <w:rPr>
            <w:rStyle w:val="Hyperlink"/>
            <w:rFonts w:cstheme="minorHAnsi"/>
            <w:sz w:val="20"/>
            <w:lang w:val="en-US"/>
          </w:rPr>
          <w:t>https://www.renaultgroup.com/</w:t>
        </w:r>
      </w:hyperlink>
      <w:r w:rsidRPr="00E63DAF">
        <w:rPr>
          <w:rFonts w:cstheme="minorHAnsi"/>
          <w:color w:val="3F3F3E"/>
          <w:sz w:val="20"/>
          <w:lang w:val="en-US"/>
        </w:rPr>
        <w:t xml:space="preserve">  </w:t>
      </w:r>
    </w:p>
    <w:p w14:paraId="6D8F67C7" w14:textId="77777777" w:rsidR="00415177" w:rsidRPr="00E63DAF" w:rsidRDefault="00415177" w:rsidP="00415177">
      <w:pPr>
        <w:shd w:val="clear" w:color="auto" w:fill="FFFFFF"/>
        <w:jc w:val="both"/>
        <w:rPr>
          <w:rFonts w:cstheme="minorHAnsi"/>
          <w:color w:val="3F3F3E"/>
          <w:sz w:val="20"/>
          <w:szCs w:val="24"/>
          <w:lang w:val="en-US"/>
        </w:rPr>
      </w:pPr>
    </w:p>
    <w:p w14:paraId="318D3029" w14:textId="77777777" w:rsidR="00415177" w:rsidRPr="00E63DAF" w:rsidRDefault="00415177" w:rsidP="00415177">
      <w:pPr>
        <w:pStyle w:val="berschrift1"/>
        <w:spacing w:before="75"/>
        <w:jc w:val="both"/>
        <w:rPr>
          <w:rFonts w:ascii="Renault Group" w:eastAsia="Renault Group" w:hAnsi="Renault Group" w:cs="Times New Roman"/>
          <w:b w:val="0"/>
          <w:bCs w:val="0"/>
          <w:sz w:val="18"/>
          <w:szCs w:val="18"/>
          <w:lang w:val="en-US"/>
        </w:rPr>
      </w:pPr>
    </w:p>
    <w:p w14:paraId="107D59E8" w14:textId="77777777" w:rsidR="00415177" w:rsidRPr="00136202" w:rsidRDefault="00415177" w:rsidP="00415177">
      <w:pPr>
        <w:shd w:val="clear" w:color="auto" w:fill="FFFFFF"/>
        <w:spacing w:line="420" w:lineRule="atLeast"/>
        <w:jc w:val="both"/>
        <w:rPr>
          <w:rFonts w:cstheme="minorHAnsi"/>
          <w:b/>
          <w:sz w:val="24"/>
          <w:lang w:val="de-CH"/>
        </w:rPr>
      </w:pPr>
      <w:r w:rsidRPr="00136202">
        <w:rPr>
          <w:rFonts w:cstheme="minorHAnsi"/>
          <w:b/>
          <w:sz w:val="24"/>
          <w:lang w:val="de-CH"/>
        </w:rPr>
        <w:t xml:space="preserve">Über die </w:t>
      </w:r>
      <w:r>
        <w:rPr>
          <w:rFonts w:cstheme="minorHAnsi"/>
          <w:b/>
          <w:sz w:val="24"/>
          <w:lang w:val="de-CH"/>
        </w:rPr>
        <w:t>Managem Group</w:t>
      </w:r>
    </w:p>
    <w:p w14:paraId="6CDE4CE0" w14:textId="3946285D" w:rsidR="00415177" w:rsidRPr="00136202" w:rsidRDefault="00415177" w:rsidP="00415177">
      <w:pPr>
        <w:shd w:val="clear" w:color="auto" w:fill="FFFFFF"/>
        <w:jc w:val="both"/>
        <w:rPr>
          <w:rFonts w:cstheme="minorHAnsi"/>
          <w:color w:val="3F3F3E"/>
          <w:sz w:val="20"/>
          <w:szCs w:val="24"/>
          <w:lang w:val="de-CH"/>
        </w:rPr>
      </w:pPr>
      <w:r w:rsidRPr="00136202">
        <w:rPr>
          <w:rFonts w:cstheme="minorHAnsi"/>
          <w:color w:val="3F3F3E"/>
          <w:sz w:val="20"/>
          <w:szCs w:val="24"/>
          <w:lang w:val="de-CH"/>
        </w:rPr>
        <w:t xml:space="preserve">Die </w:t>
      </w:r>
      <w:r>
        <w:rPr>
          <w:rFonts w:cstheme="minorHAnsi"/>
          <w:color w:val="3F3F3E"/>
          <w:sz w:val="20"/>
          <w:szCs w:val="24"/>
          <w:lang w:val="de-CH"/>
        </w:rPr>
        <w:t>Managem Group</w:t>
      </w:r>
      <w:r w:rsidRPr="00136202">
        <w:rPr>
          <w:rFonts w:cstheme="minorHAnsi"/>
          <w:color w:val="3F3F3E"/>
          <w:sz w:val="20"/>
          <w:szCs w:val="24"/>
          <w:lang w:val="de-CH"/>
        </w:rPr>
        <w:t xml:space="preserve"> ist ein industrieller Bergbaukonzern, der seit mehr als 90 Jahren ein breit gefächertes Portfolio von Metallen abbaut. Die Gruppe ist über den gesamten Bergbauzyklus hinweg präsent, von der Exploration bis zum Verkauf der Rohmaterialien. Die Gruppe beschäftigt 6.000 Mitarbeiter und ist in 9 afrikanischen Ländern, darunter Marokko, tätig. Die </w:t>
      </w:r>
      <w:r>
        <w:rPr>
          <w:rFonts w:cstheme="minorHAnsi"/>
          <w:color w:val="3F3F3E"/>
          <w:sz w:val="20"/>
          <w:szCs w:val="24"/>
          <w:lang w:val="de-CH"/>
        </w:rPr>
        <w:t>Managem Group</w:t>
      </w:r>
      <w:r w:rsidRPr="00136202">
        <w:rPr>
          <w:rFonts w:cstheme="minorHAnsi"/>
          <w:color w:val="3F3F3E"/>
          <w:sz w:val="20"/>
          <w:szCs w:val="24"/>
          <w:lang w:val="de-CH"/>
        </w:rPr>
        <w:t xml:space="preserve"> ist mehrheitlich im Besitz von Al Mada, einem panafrikanischen Private-Equity-Fonds. Der Name "Al Mada" ist mit einer Unterschrift versehen: "Positive Auswirkungen", was das Engagement des Fonds zur Förderung "nützlicher" Investitionen widerspiegelt.</w:t>
      </w:r>
      <w:r w:rsidR="00E63DAF">
        <w:rPr>
          <w:rFonts w:cstheme="minorHAnsi"/>
          <w:color w:val="3F3F3E"/>
          <w:sz w:val="20"/>
          <w:szCs w:val="24"/>
          <w:lang w:val="de-CH"/>
        </w:rPr>
        <w:br/>
      </w:r>
      <w:hyperlink r:id="rId13" w:history="1">
        <w:r w:rsidR="00E63DAF" w:rsidRPr="00A20C4F">
          <w:rPr>
            <w:rStyle w:val="Hyperlink"/>
            <w:rFonts w:cstheme="minorHAnsi"/>
            <w:sz w:val="20"/>
            <w:szCs w:val="24"/>
            <w:lang w:val="de-CH"/>
          </w:rPr>
          <w:t>https://www.Managemgroup.com</w:t>
        </w:r>
      </w:hyperlink>
      <w:r w:rsidR="00E63DAF">
        <w:rPr>
          <w:rFonts w:cstheme="minorHAnsi"/>
          <w:color w:val="3F3F3E"/>
          <w:sz w:val="20"/>
          <w:szCs w:val="24"/>
          <w:lang w:val="de-CH"/>
        </w:rPr>
        <w:t xml:space="preserve"> </w:t>
      </w:r>
    </w:p>
    <w:p w14:paraId="27382CE8" w14:textId="77777777" w:rsidR="00415177" w:rsidRPr="00136202" w:rsidRDefault="00415177" w:rsidP="00415177">
      <w:pPr>
        <w:pStyle w:val="Textkrper"/>
        <w:spacing w:before="9"/>
        <w:rPr>
          <w:rFonts w:ascii="Renault Group" w:eastAsia="Renault Group" w:hAnsi="Renault Group" w:cs="Times New Roman"/>
          <w:sz w:val="22"/>
          <w:szCs w:val="22"/>
          <w:lang w:val="de-CH"/>
        </w:rPr>
      </w:pPr>
    </w:p>
    <w:p w14:paraId="64452E87" w14:textId="77777777" w:rsidR="00D63C02" w:rsidRPr="00912C8F" w:rsidRDefault="00D63C02" w:rsidP="00D63C02">
      <w:pPr>
        <w:pStyle w:val="Ansprechpartner"/>
        <w:rPr>
          <w:lang w:val="de-AT"/>
        </w:rPr>
      </w:pPr>
      <w:r w:rsidRPr="00912C8F">
        <w:rPr>
          <w:lang w:val="de-AT"/>
        </w:rPr>
        <w:t>MEDIENKONTAKE:</w:t>
      </w:r>
    </w:p>
    <w:p w14:paraId="311F79C1" w14:textId="77777777" w:rsidR="00415177" w:rsidRPr="00136202" w:rsidRDefault="00415177" w:rsidP="00415177">
      <w:pPr>
        <w:rPr>
          <w:rFonts w:ascii="Renault Group" w:eastAsia="Renault Group" w:hAnsi="Renault Group" w:cs="Times New Roman"/>
          <w:lang w:val="de-CH"/>
        </w:rPr>
      </w:pPr>
    </w:p>
    <w:p w14:paraId="7E182B99" w14:textId="724F8DBA" w:rsidR="00415177" w:rsidRPr="00136202" w:rsidRDefault="00D63C02" w:rsidP="00415177">
      <w:pPr>
        <w:pStyle w:val="Textkrper"/>
        <w:ind w:left="113"/>
        <w:rPr>
          <w:rFonts w:ascii="Renault Group" w:eastAsia="Renault Group" w:hAnsi="Renault Group" w:cs="Times New Roman"/>
          <w:b/>
          <w:bCs/>
          <w:sz w:val="20"/>
          <w:szCs w:val="20"/>
          <w:lang w:val="de-CH"/>
        </w:rPr>
      </w:pPr>
      <w:r w:rsidRPr="00220663">
        <w:rPr>
          <w:noProof/>
          <w:lang w:val="de-CH"/>
        </w:rPr>
        <mc:AlternateContent>
          <mc:Choice Requires="wps">
            <w:drawing>
              <wp:anchor distT="45720" distB="45720" distL="114300" distR="114300" simplePos="0" relativeHeight="251660288" behindDoc="0" locked="0" layoutInCell="1" allowOverlap="1" wp14:anchorId="038249AA" wp14:editId="5FD48494">
                <wp:simplePos x="0" y="0"/>
                <wp:positionH relativeFrom="column">
                  <wp:posOffset>2555240</wp:posOffset>
                </wp:positionH>
                <wp:positionV relativeFrom="paragraph">
                  <wp:posOffset>6985</wp:posOffset>
                </wp:positionV>
                <wp:extent cx="3733800" cy="13239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23975"/>
                        </a:xfrm>
                        <a:prstGeom prst="rect">
                          <a:avLst/>
                        </a:prstGeom>
                        <a:solidFill>
                          <a:srgbClr val="FFFFFF"/>
                        </a:solidFill>
                        <a:ln w="9525">
                          <a:noFill/>
                          <a:miter lim="800000"/>
                          <a:headEnd/>
                          <a:tailEnd/>
                        </a:ln>
                      </wps:spPr>
                      <wps:txbx>
                        <w:txbxContent>
                          <w:p w14:paraId="31414625" w14:textId="190AD693" w:rsidR="00220663" w:rsidRPr="00220663" w:rsidRDefault="00220663" w:rsidP="00220663">
                            <w:pPr>
                              <w:pStyle w:val="Textkrper"/>
                              <w:ind w:left="862" w:firstLine="578"/>
                              <w:jc w:val="both"/>
                              <w:rPr>
                                <w:rFonts w:ascii="Renault Group" w:eastAsia="Renault Group" w:hAnsi="Renault Group" w:cs="Times New Roman"/>
                                <w:b/>
                                <w:bCs/>
                                <w:sz w:val="20"/>
                                <w:szCs w:val="20"/>
                                <w:lang w:val="de-AT"/>
                              </w:rPr>
                            </w:pPr>
                            <w:r w:rsidRPr="00220663">
                              <w:rPr>
                                <w:rFonts w:ascii="Renault Group" w:eastAsia="Renault Group" w:hAnsi="Renault Group" w:cs="Times New Roman"/>
                                <w:b/>
                                <w:bCs/>
                                <w:sz w:val="20"/>
                                <w:szCs w:val="20"/>
                                <w:lang w:val="de-AT"/>
                              </w:rPr>
                              <w:t xml:space="preserve">MANAGEM GROUP  </w:t>
                            </w:r>
                          </w:p>
                          <w:p w14:paraId="302CC7E5" w14:textId="77777777" w:rsidR="00220663" w:rsidRPr="00136202" w:rsidRDefault="00220663" w:rsidP="00220663">
                            <w:pPr>
                              <w:pStyle w:val="Textkrper"/>
                              <w:ind w:left="1440"/>
                              <w:rPr>
                                <w:rFonts w:ascii="Renault Group" w:eastAsia="Renault Group" w:hAnsi="Renault Group" w:cs="Times New Roman"/>
                                <w:b/>
                                <w:bCs/>
                                <w:sz w:val="20"/>
                                <w:szCs w:val="20"/>
                                <w:lang w:val="de-CH"/>
                              </w:rPr>
                            </w:pPr>
                            <w:r w:rsidRPr="00136202">
                              <w:rPr>
                                <w:rFonts w:ascii="Renault Group" w:eastAsia="Renault Group" w:hAnsi="Renault Group" w:cs="Times New Roman"/>
                                <w:b/>
                                <w:bCs/>
                                <w:sz w:val="20"/>
                                <w:szCs w:val="20"/>
                                <w:lang w:val="de-CH"/>
                              </w:rPr>
                              <w:t>PRESSEARBEIT</w:t>
                            </w:r>
                          </w:p>
                          <w:p w14:paraId="40FD567C" w14:textId="77777777" w:rsidR="00220663" w:rsidRPr="00136202" w:rsidRDefault="00220663" w:rsidP="00220663">
                            <w:pPr>
                              <w:pStyle w:val="Textkrper"/>
                              <w:ind w:left="1440"/>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Meriem BELMOKADEM</w:t>
                            </w:r>
                          </w:p>
                          <w:p w14:paraId="51EBB906" w14:textId="77777777" w:rsidR="00220663" w:rsidRPr="00136202" w:rsidRDefault="00220663" w:rsidP="00220663">
                            <w:pPr>
                              <w:pStyle w:val="Textkrper"/>
                              <w:ind w:left="1440"/>
                              <w:rPr>
                                <w:rFonts w:ascii="Renault Group" w:eastAsia="Renault Group" w:hAnsi="Renault Group" w:cs="Times New Roman"/>
                                <w:sz w:val="20"/>
                                <w:szCs w:val="20"/>
                                <w:lang w:val="de-CH"/>
                              </w:rPr>
                            </w:pPr>
                            <w:hyperlink r:id="rId14" w:history="1">
                              <w:r w:rsidRPr="00136202">
                                <w:rPr>
                                  <w:rFonts w:ascii="Renault Group" w:eastAsia="Renault Group" w:hAnsi="Renault Group" w:cs="Times New Roman"/>
                                  <w:sz w:val="20"/>
                                  <w:szCs w:val="20"/>
                                  <w:lang w:val="de-CH"/>
                                </w:rPr>
                                <w:t>m.belmokadem@Managemgroup.com</w:t>
                              </w:r>
                            </w:hyperlink>
                          </w:p>
                          <w:p w14:paraId="5B25FD2F" w14:textId="77777777" w:rsidR="00220663" w:rsidRPr="00136202" w:rsidRDefault="00220663" w:rsidP="00220663">
                            <w:pPr>
                              <w:pStyle w:val="Textkrper"/>
                              <w:ind w:left="1440"/>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+212 529 026 519</w:t>
                            </w:r>
                          </w:p>
                          <w:p w14:paraId="5B6EE464" w14:textId="77777777" w:rsidR="00220663" w:rsidRPr="00136202" w:rsidRDefault="00220663" w:rsidP="00220663">
                            <w:pPr>
                              <w:pStyle w:val="Textkrper"/>
                              <w:ind w:left="1440"/>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https://www.Managemgroup.com</w:t>
                            </w:r>
                          </w:p>
                          <w:p w14:paraId="1DCEAC78" w14:textId="415FF370" w:rsidR="00220663" w:rsidRDefault="00220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249AA" id="_x0000_t202" coordsize="21600,21600" o:spt="202" path="m,l,21600r21600,l21600,xe">
                <v:stroke joinstyle="miter"/>
                <v:path gradientshapeok="t" o:connecttype="rect"/>
              </v:shapetype>
              <v:shape id="Textfeld 2" o:spid="_x0000_s1026" type="#_x0000_t202" style="position:absolute;left:0;text-align:left;margin-left:201.2pt;margin-top:.55pt;width:294pt;height:10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" stroked="f">
                <v:textbox>
                  <w:txbxContent>
                    <w:p w14:paraId="31414625" w14:textId="190AD693" w:rsidR="00220663" w:rsidRPr="00220663" w:rsidRDefault="00220663" w:rsidP="00220663">
                      <w:pPr>
                        <w:pStyle w:val="Textkrper"/>
                        <w:ind w:left="862" w:firstLine="578"/>
                        <w:jc w:val="both"/>
                        <w:rPr>
                          <w:rFonts w:ascii="Renault Group" w:eastAsia="Renault Group" w:hAnsi="Renault Group" w:cs="Times New Roman"/>
                          <w:b/>
                          <w:bCs/>
                          <w:sz w:val="20"/>
                          <w:szCs w:val="20"/>
                          <w:lang w:val="de-AT"/>
                        </w:rPr>
                      </w:pPr>
                      <w:r w:rsidRPr="00220663">
                        <w:rPr>
                          <w:rFonts w:ascii="Renault Group" w:eastAsia="Renault Group" w:hAnsi="Renault Group" w:cs="Times New Roman"/>
                          <w:b/>
                          <w:bCs/>
                          <w:sz w:val="20"/>
                          <w:szCs w:val="20"/>
                          <w:lang w:val="de-AT"/>
                        </w:rPr>
                        <w:t xml:space="preserve">MANAGEM GROUP  </w:t>
                      </w:r>
                    </w:p>
                    <w:p w14:paraId="302CC7E5" w14:textId="77777777" w:rsidR="00220663" w:rsidRPr="00136202" w:rsidRDefault="00220663" w:rsidP="00220663">
                      <w:pPr>
                        <w:pStyle w:val="Textkrper"/>
                        <w:ind w:left="1440"/>
                        <w:rPr>
                          <w:rFonts w:ascii="Renault Group" w:eastAsia="Renault Group" w:hAnsi="Renault Group" w:cs="Times New Roman"/>
                          <w:b/>
                          <w:bCs/>
                          <w:sz w:val="20"/>
                          <w:szCs w:val="20"/>
                          <w:lang w:val="de-CH"/>
                        </w:rPr>
                      </w:pPr>
                      <w:r w:rsidRPr="00136202">
                        <w:rPr>
                          <w:rFonts w:ascii="Renault Group" w:eastAsia="Renault Group" w:hAnsi="Renault Group" w:cs="Times New Roman"/>
                          <w:b/>
                          <w:bCs/>
                          <w:sz w:val="20"/>
                          <w:szCs w:val="20"/>
                          <w:lang w:val="de-CH"/>
                        </w:rPr>
                        <w:t>PRESSEARBEIT</w:t>
                      </w:r>
                    </w:p>
                    <w:p w14:paraId="40FD567C" w14:textId="77777777" w:rsidR="00220663" w:rsidRPr="00136202" w:rsidRDefault="00220663" w:rsidP="00220663">
                      <w:pPr>
                        <w:pStyle w:val="Textkrper"/>
                        <w:ind w:left="1440"/>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Meriem BELMOKADEM</w:t>
                      </w:r>
                    </w:p>
                    <w:p w14:paraId="51EBB906" w14:textId="77777777" w:rsidR="00220663" w:rsidRPr="00136202" w:rsidRDefault="00220663" w:rsidP="00220663">
                      <w:pPr>
                        <w:pStyle w:val="Textkrper"/>
                        <w:ind w:left="1440"/>
                        <w:rPr>
                          <w:rFonts w:ascii="Renault Group" w:eastAsia="Renault Group" w:hAnsi="Renault Group" w:cs="Times New Roman"/>
                          <w:sz w:val="20"/>
                          <w:szCs w:val="20"/>
                          <w:lang w:val="de-CH"/>
                        </w:rPr>
                      </w:pPr>
                      <w:hyperlink r:id="rId15" w:history="1">
                        <w:r w:rsidRPr="00136202">
                          <w:rPr>
                            <w:rFonts w:ascii="Renault Group" w:eastAsia="Renault Group" w:hAnsi="Renault Group" w:cs="Times New Roman"/>
                            <w:sz w:val="20"/>
                            <w:szCs w:val="20"/>
                            <w:lang w:val="de-CH"/>
                          </w:rPr>
                          <w:t>m.belmokadem@Managemgroup.com</w:t>
                        </w:r>
                      </w:hyperlink>
                    </w:p>
                    <w:p w14:paraId="5B25FD2F" w14:textId="77777777" w:rsidR="00220663" w:rsidRPr="00136202" w:rsidRDefault="00220663" w:rsidP="00220663">
                      <w:pPr>
                        <w:pStyle w:val="Textkrper"/>
                        <w:ind w:left="1440"/>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+212 529 026 519</w:t>
                      </w:r>
                    </w:p>
                    <w:p w14:paraId="5B6EE464" w14:textId="77777777" w:rsidR="00220663" w:rsidRPr="00136202" w:rsidRDefault="00220663" w:rsidP="00220663">
                      <w:pPr>
                        <w:pStyle w:val="Textkrper"/>
                        <w:ind w:left="1440"/>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https://www.Managemgroup.com</w:t>
                      </w:r>
                    </w:p>
                    <w:p w14:paraId="1DCEAC78" w14:textId="415FF370" w:rsidR="00220663" w:rsidRDefault="00220663"/>
                  </w:txbxContent>
                </v:textbox>
                <w10:wrap type="square"/>
              </v:shape>
            </w:pict>
          </mc:Fallback>
        </mc:AlternateContent>
      </w:r>
      <w:r w:rsidR="00415177" w:rsidRPr="00136202">
        <w:rPr>
          <w:rFonts w:ascii="Renault Group" w:eastAsia="Renault Group" w:hAnsi="Renault Group" w:cs="Times New Roman"/>
          <w:b/>
          <w:bCs/>
          <w:sz w:val="20"/>
          <w:szCs w:val="20"/>
          <w:lang w:val="de-CH"/>
        </w:rPr>
        <w:t xml:space="preserve">RENAULT GRUPPE </w:t>
      </w:r>
    </w:p>
    <w:p w14:paraId="004D8020" w14:textId="77777777" w:rsidR="00415177" w:rsidRPr="00136202" w:rsidRDefault="00415177" w:rsidP="00415177">
      <w:pPr>
        <w:pStyle w:val="Textkrper"/>
        <w:spacing w:before="9"/>
        <w:ind w:left="113"/>
        <w:rPr>
          <w:rFonts w:ascii="Renault Group" w:eastAsia="Renault Group" w:hAnsi="Renault Group" w:cs="Times New Roman"/>
          <w:b/>
          <w:bCs/>
          <w:sz w:val="20"/>
          <w:szCs w:val="20"/>
          <w:lang w:val="de-CH"/>
        </w:rPr>
      </w:pPr>
      <w:r w:rsidRPr="00136202">
        <w:rPr>
          <w:rFonts w:ascii="Renault Group" w:eastAsia="Renault Group" w:hAnsi="Renault Group" w:cs="Times New Roman"/>
          <w:b/>
          <w:bCs/>
          <w:sz w:val="20"/>
          <w:szCs w:val="20"/>
          <w:lang w:val="de-CH"/>
        </w:rPr>
        <w:t>PRESSEARBEIT</w:t>
      </w:r>
    </w:p>
    <w:p w14:paraId="383902B3" w14:textId="535EFC6D" w:rsidR="00415177" w:rsidRPr="00136202" w:rsidRDefault="00415177" w:rsidP="00415177">
      <w:pPr>
        <w:pStyle w:val="Textkrper"/>
        <w:spacing w:before="9"/>
        <w:ind w:left="113"/>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Astrid de Latude</w:t>
      </w:r>
    </w:p>
    <w:p w14:paraId="7E2953E8" w14:textId="77777777" w:rsidR="00415177" w:rsidRPr="00136202" w:rsidRDefault="00415177" w:rsidP="00415177">
      <w:pPr>
        <w:pStyle w:val="Textkrper"/>
        <w:spacing w:before="9"/>
        <w:ind w:left="113"/>
        <w:rPr>
          <w:rFonts w:ascii="Renault Group" w:eastAsia="Renault Group" w:hAnsi="Renault Group" w:cs="Times New Roman"/>
          <w:sz w:val="20"/>
          <w:szCs w:val="20"/>
          <w:lang w:val="de-CH"/>
        </w:rPr>
      </w:pPr>
      <w:r w:rsidRPr="00136202">
        <w:rPr>
          <w:rFonts w:ascii="Renault Group" w:eastAsia="Renault Group" w:hAnsi="Renault Group" w:cs="Times New Roman"/>
          <w:sz w:val="20"/>
          <w:szCs w:val="20"/>
          <w:lang w:val="de-CH"/>
        </w:rPr>
        <w:t>astrid.de-latude@renault.com</w:t>
      </w:r>
    </w:p>
    <w:p w14:paraId="1284F36E" w14:textId="77777777" w:rsidR="00415177" w:rsidRPr="006050FE" w:rsidRDefault="00415177" w:rsidP="00415177">
      <w:pPr>
        <w:pStyle w:val="Textkrper"/>
        <w:spacing w:before="9"/>
        <w:ind w:left="113"/>
        <w:rPr>
          <w:rFonts w:ascii="Renault Group" w:eastAsia="Renault Group" w:hAnsi="Renault Group" w:cs="Times New Roman"/>
          <w:sz w:val="20"/>
          <w:szCs w:val="20"/>
          <w:lang w:val="en-US"/>
        </w:rPr>
      </w:pPr>
      <w:r w:rsidRPr="006050FE">
        <w:rPr>
          <w:rFonts w:ascii="Renault Group" w:eastAsia="Renault Group" w:hAnsi="Renault Group" w:cs="Times New Roman"/>
          <w:sz w:val="20"/>
          <w:szCs w:val="20"/>
          <w:lang w:val="en-US"/>
        </w:rPr>
        <w:t>+33 6 25 63 22 08</w:t>
      </w:r>
    </w:p>
    <w:p w14:paraId="117B7817" w14:textId="048D3E69" w:rsidR="00415177" w:rsidRPr="00D63C02" w:rsidRDefault="00415177" w:rsidP="00415177">
      <w:pPr>
        <w:pStyle w:val="Textkrper"/>
        <w:ind w:left="142"/>
        <w:jc w:val="both"/>
        <w:rPr>
          <w:rFonts w:ascii="Renault Group" w:eastAsia="Renault Group" w:hAnsi="Renault Group" w:cs="Times New Roman"/>
          <w:sz w:val="20"/>
          <w:szCs w:val="20"/>
          <w:lang w:val="de-AT"/>
        </w:rPr>
      </w:pPr>
      <w:hyperlink r:id="rId16" w:history="1">
        <w:r w:rsidRPr="00D63C02">
          <w:rPr>
            <w:rFonts w:ascii="Renault Group" w:eastAsia="Renault Group" w:hAnsi="Renault Group" w:cs="Times New Roman"/>
            <w:sz w:val="20"/>
            <w:szCs w:val="20"/>
            <w:lang w:val="de-AT"/>
          </w:rPr>
          <w:t>https://www.renaultgroup.com/</w:t>
        </w:r>
      </w:hyperlink>
      <w:r w:rsidRPr="00D63C02">
        <w:rPr>
          <w:rFonts w:ascii="Renault Group" w:eastAsia="Renault Group" w:hAnsi="Renault Group" w:cs="Times New Roman"/>
          <w:sz w:val="20"/>
          <w:szCs w:val="20"/>
          <w:lang w:val="de-AT"/>
        </w:rPr>
        <w:tab/>
      </w:r>
      <w:r w:rsidRPr="00D63C02">
        <w:rPr>
          <w:rFonts w:ascii="Renault Group" w:eastAsia="Renault Group" w:hAnsi="Renault Group" w:cs="Times New Roman"/>
          <w:sz w:val="20"/>
          <w:szCs w:val="20"/>
          <w:lang w:val="de-AT"/>
        </w:rPr>
        <w:tab/>
      </w:r>
    </w:p>
    <w:p w14:paraId="48BAB584" w14:textId="77777777" w:rsidR="00415177" w:rsidRPr="00D63C02" w:rsidRDefault="00415177" w:rsidP="00415177">
      <w:pPr>
        <w:pStyle w:val="Textkrper"/>
        <w:ind w:left="862" w:firstLine="578"/>
        <w:jc w:val="both"/>
        <w:rPr>
          <w:rFonts w:ascii="Renault Group" w:eastAsia="Renault Group" w:hAnsi="Renault Group" w:cs="Times New Roman"/>
          <w:sz w:val="20"/>
          <w:szCs w:val="20"/>
          <w:lang w:val="de-AT"/>
        </w:rPr>
      </w:pPr>
    </w:p>
    <w:p w14:paraId="5BEA085A" w14:textId="3A5F3A62" w:rsidR="00415177" w:rsidRPr="00E63DAF" w:rsidRDefault="00415177" w:rsidP="00415177">
      <w:pPr>
        <w:rPr>
          <w:rFonts w:asciiTheme="majorHAnsi" w:hAnsiTheme="majorHAnsi"/>
          <w:sz w:val="20"/>
          <w:lang w:val="de-CH"/>
        </w:rPr>
      </w:pPr>
    </w:p>
    <w:p w14:paraId="26B7F52A" w14:textId="08E175A4" w:rsidR="00912C8F" w:rsidRPr="00E63DAF" w:rsidRDefault="00FE512B" w:rsidP="00912C8F">
      <w:pPr>
        <w:pStyle w:val="AnsprechpartnerText"/>
        <w:spacing w:before="0" w:line="240" w:lineRule="auto"/>
        <w:ind w:left="4950" w:hanging="4950"/>
        <w:rPr>
          <w:rFonts w:ascii="Renault Group" w:eastAsia="Renault Group" w:hAnsi="Renault Group"/>
          <w:sz w:val="20"/>
          <w:lang w:val="de-CH" w:eastAsia="en-US"/>
        </w:rPr>
      </w:pPr>
      <w:r w:rsidRPr="00E63DAF">
        <w:rPr>
          <w:rFonts w:ascii="Renault Group" w:eastAsia="Renault Group" w:hAnsi="Renault Group"/>
          <w:sz w:val="20"/>
          <w:lang w:val="de-CH" w:eastAsia="en-US"/>
        </w:rPr>
        <w:t>Dr. Karin Kirchner, Direktorin Kommunikation</w:t>
      </w:r>
      <w:r w:rsidR="00F61571" w:rsidRPr="00E63DAF">
        <w:rPr>
          <w:rFonts w:ascii="Renault Group" w:eastAsia="Renault Group" w:hAnsi="Renault Group"/>
          <w:sz w:val="20"/>
          <w:lang w:val="de-CH" w:eastAsia="en-US"/>
        </w:rPr>
        <w:tab/>
      </w:r>
      <w:r w:rsidR="00F61571" w:rsidRPr="00E63DAF">
        <w:rPr>
          <w:rFonts w:ascii="Renault Group" w:eastAsia="Renault Group" w:hAnsi="Renault Group"/>
          <w:sz w:val="20"/>
          <w:lang w:val="de-CH" w:eastAsia="en-US"/>
        </w:rPr>
        <w:tab/>
      </w:r>
      <w:r w:rsidR="00F61571" w:rsidRPr="00E63DAF">
        <w:rPr>
          <w:rFonts w:ascii="Renault Group" w:eastAsia="Renault Group" w:hAnsi="Renault Group"/>
          <w:sz w:val="20"/>
          <w:lang w:val="de-CH" w:eastAsia="en-US"/>
        </w:rPr>
        <w:tab/>
        <w:t>Tizian Ballweber, Produkt-PR Spezialist</w:t>
      </w:r>
    </w:p>
    <w:p w14:paraId="4E76E2CD" w14:textId="7B390871" w:rsidR="00912C8F" w:rsidRPr="00E63DAF" w:rsidRDefault="00912C8F" w:rsidP="00912C8F">
      <w:pPr>
        <w:pStyle w:val="AnsprechpartnerText"/>
        <w:spacing w:before="0" w:line="240" w:lineRule="auto"/>
        <w:ind w:left="4950" w:hanging="4950"/>
        <w:rPr>
          <w:rFonts w:ascii="Renault Group" w:eastAsia="Renault Group" w:hAnsi="Renault Group"/>
          <w:sz w:val="20"/>
          <w:lang w:val="de-CH" w:eastAsia="en-US"/>
        </w:rPr>
      </w:pPr>
      <w:r w:rsidRPr="00E63DAF">
        <w:rPr>
          <w:rFonts w:ascii="Renault Group" w:eastAsia="Renault Group" w:hAnsi="Renault Group"/>
          <w:sz w:val="20"/>
          <w:lang w:val="de-CH" w:eastAsia="en-US"/>
        </w:rPr>
        <w:t>Tel.: 01 680 10</w:t>
      </w:r>
      <w:r w:rsidR="00F61571" w:rsidRPr="00E63DAF">
        <w:rPr>
          <w:rFonts w:ascii="Renault Group" w:eastAsia="Renault Group" w:hAnsi="Renault Group"/>
          <w:sz w:val="20"/>
          <w:lang w:val="de-CH" w:eastAsia="en-US"/>
        </w:rPr>
        <w:t> </w:t>
      </w:r>
      <w:r w:rsidRPr="00E63DAF">
        <w:rPr>
          <w:rFonts w:ascii="Renault Group" w:eastAsia="Renault Group" w:hAnsi="Renault Group"/>
          <w:sz w:val="20"/>
          <w:lang w:val="de-CH" w:eastAsia="en-US"/>
        </w:rPr>
        <w:t>103</w:t>
      </w:r>
      <w:r w:rsidR="00F61571" w:rsidRPr="00E63DAF">
        <w:rPr>
          <w:rFonts w:ascii="Renault Group" w:eastAsia="Renault Group" w:hAnsi="Renault Group"/>
          <w:sz w:val="20"/>
          <w:lang w:val="de-CH" w:eastAsia="en-US"/>
        </w:rPr>
        <w:tab/>
      </w:r>
      <w:r w:rsidR="00F61571" w:rsidRPr="00E63DAF">
        <w:rPr>
          <w:rFonts w:ascii="Renault Group" w:eastAsia="Renault Group" w:hAnsi="Renault Group"/>
          <w:sz w:val="20"/>
          <w:lang w:val="de-CH" w:eastAsia="en-US"/>
        </w:rPr>
        <w:tab/>
      </w:r>
      <w:r w:rsidR="00F61571" w:rsidRPr="00E63DAF">
        <w:rPr>
          <w:rFonts w:ascii="Renault Group" w:eastAsia="Renault Group" w:hAnsi="Renault Group"/>
          <w:sz w:val="20"/>
          <w:lang w:val="de-CH" w:eastAsia="en-US"/>
        </w:rPr>
        <w:tab/>
        <w:t>Tel.: +43 (0)699 1680 11 04</w:t>
      </w:r>
    </w:p>
    <w:p w14:paraId="063AC940" w14:textId="77777777" w:rsidR="002E5C22" w:rsidRDefault="00F61571" w:rsidP="002E5C22">
      <w:pPr>
        <w:pStyle w:val="AnsprechpartnerText"/>
        <w:spacing w:before="0" w:line="240" w:lineRule="auto"/>
        <w:ind w:left="4950" w:hanging="4950"/>
        <w:rPr>
          <w:rStyle w:val="Hyperlink"/>
          <w:rFonts w:asciiTheme="majorHAnsi" w:hAnsiTheme="majorHAnsi"/>
          <w:sz w:val="20"/>
          <w:lang w:val="de-AT"/>
        </w:rPr>
      </w:pPr>
      <w:r w:rsidRPr="00E63DAF">
        <w:rPr>
          <w:rFonts w:ascii="Renault Group" w:eastAsia="Renault Group" w:hAnsi="Renault Group"/>
          <w:sz w:val="20"/>
          <w:lang w:val="de-CH" w:eastAsia="en-US"/>
        </w:rPr>
        <w:t xml:space="preserve">E-Mail: </w:t>
      </w:r>
      <w:hyperlink r:id="rId17" w:history="1">
        <w:r w:rsidRPr="00E63DAF">
          <w:rPr>
            <w:rStyle w:val="Hyperlink"/>
            <w:rFonts w:asciiTheme="majorHAnsi" w:hAnsiTheme="majorHAnsi"/>
            <w:sz w:val="20"/>
            <w:lang w:val="de-AT"/>
          </w:rPr>
          <w:t>karin.kirchner@renault.com</w:t>
        </w:r>
      </w:hyperlink>
      <w:r w:rsidRPr="00E63DAF">
        <w:rPr>
          <w:rStyle w:val="Hyperlink"/>
          <w:rFonts w:asciiTheme="majorHAnsi" w:hAnsiTheme="majorHAnsi"/>
          <w:sz w:val="20"/>
          <w:lang w:val="de-AT"/>
        </w:rPr>
        <w:tab/>
      </w:r>
      <w:r w:rsidRPr="00E63DAF">
        <w:rPr>
          <w:rStyle w:val="Hyperlink"/>
          <w:rFonts w:asciiTheme="majorHAnsi" w:hAnsiTheme="majorHAnsi"/>
          <w:sz w:val="20"/>
          <w:lang w:val="de-AT"/>
        </w:rPr>
        <w:tab/>
      </w:r>
      <w:r w:rsidRPr="00E63DAF">
        <w:rPr>
          <w:rStyle w:val="Hyperlink"/>
          <w:rFonts w:asciiTheme="majorHAnsi" w:hAnsiTheme="majorHAnsi"/>
          <w:sz w:val="20"/>
          <w:lang w:val="de-AT"/>
        </w:rPr>
        <w:tab/>
      </w:r>
      <w:r w:rsidRPr="00E63DAF">
        <w:rPr>
          <w:rFonts w:asciiTheme="majorHAnsi" w:hAnsiTheme="majorHAnsi"/>
          <w:sz w:val="20"/>
          <w:lang w:val="de-AT"/>
        </w:rPr>
        <w:t>E</w:t>
      </w:r>
      <w:r w:rsidRPr="00E63DAF">
        <w:rPr>
          <w:rFonts w:ascii="Renault Group" w:eastAsia="Renault Group" w:hAnsi="Renault Group"/>
          <w:sz w:val="20"/>
          <w:lang w:val="de-CH" w:eastAsia="en-US"/>
        </w:rPr>
        <w:t>-Mail:</w:t>
      </w:r>
      <w:r w:rsidRPr="00E63DAF">
        <w:rPr>
          <w:rFonts w:asciiTheme="majorHAnsi" w:hAnsiTheme="majorHAnsi"/>
          <w:sz w:val="20"/>
          <w:lang w:val="de-AT"/>
        </w:rPr>
        <w:t xml:space="preserve"> </w:t>
      </w:r>
      <w:hyperlink r:id="rId18" w:history="1">
        <w:r w:rsidRPr="00E63DAF">
          <w:rPr>
            <w:rStyle w:val="Hyperlink"/>
            <w:rFonts w:asciiTheme="majorHAnsi" w:hAnsiTheme="majorHAnsi"/>
            <w:sz w:val="20"/>
            <w:lang w:val="de-AT"/>
          </w:rPr>
          <w:t>tizian.ballweber@renault.at</w:t>
        </w:r>
      </w:hyperlink>
    </w:p>
    <w:p w14:paraId="0151D530" w14:textId="77777777" w:rsidR="002E5C22" w:rsidRDefault="002E5C22" w:rsidP="002E5C22">
      <w:pPr>
        <w:pStyle w:val="AnsprechpartnerText"/>
        <w:spacing w:before="0" w:line="240" w:lineRule="auto"/>
        <w:ind w:left="4950" w:hanging="4950"/>
        <w:rPr>
          <w:rFonts w:asciiTheme="majorHAnsi" w:hAnsiTheme="majorHAnsi"/>
          <w:sz w:val="20"/>
          <w:lang w:val="de-AT"/>
        </w:rPr>
      </w:pPr>
    </w:p>
    <w:p w14:paraId="430C8169" w14:textId="7E014305" w:rsidR="00F61571" w:rsidRPr="002E5C22" w:rsidRDefault="002E5C22" w:rsidP="002E5C22">
      <w:pPr>
        <w:pStyle w:val="AnsprechpartnerText"/>
        <w:spacing w:before="0" w:line="240" w:lineRule="auto"/>
        <w:ind w:left="6379" w:hanging="6379"/>
        <w:rPr>
          <w:rFonts w:ascii="Renault Group" w:eastAsia="Renault Group" w:hAnsi="Renault Group"/>
          <w:sz w:val="20"/>
          <w:lang w:val="de-CH" w:eastAsia="en-US"/>
        </w:rPr>
      </w:pPr>
      <w:r w:rsidRPr="002E5C22">
        <w:rPr>
          <w:rFonts w:ascii="Renault Group" w:eastAsia="Renault Group" w:hAnsi="Renault Group"/>
          <w:sz w:val="20"/>
          <w:lang w:val="de-CH" w:eastAsia="en-US"/>
        </w:rPr>
        <w:t>Mag. Ma</w:t>
      </w:r>
      <w:r>
        <w:rPr>
          <w:rFonts w:ascii="Renault Group" w:eastAsia="Renault Group" w:hAnsi="Renault Group"/>
          <w:sz w:val="20"/>
          <w:lang w:val="de-CH" w:eastAsia="en-US"/>
        </w:rPr>
        <w:t xml:space="preserve">ryse Lüchtenbrog, </w:t>
      </w:r>
      <w:r w:rsidR="00F61571" w:rsidRPr="002E5C22">
        <w:rPr>
          <w:rFonts w:ascii="Renault Group" w:eastAsia="Renault Group" w:hAnsi="Renault Group"/>
          <w:sz w:val="20"/>
          <w:lang w:val="de-CH" w:eastAsia="en-US"/>
        </w:rPr>
        <w:tab/>
      </w:r>
    </w:p>
    <w:p w14:paraId="6EA2CEC1" w14:textId="370A04A3" w:rsidR="002E5C22" w:rsidRDefault="002E5C22" w:rsidP="00F61571">
      <w:pPr>
        <w:pStyle w:val="AnsprechpartnerText"/>
        <w:spacing w:before="0" w:line="240" w:lineRule="auto"/>
        <w:rPr>
          <w:rFonts w:ascii="Renault Group" w:eastAsia="Renault Group" w:hAnsi="Renault Group"/>
          <w:sz w:val="20"/>
          <w:lang w:val="de-CH" w:eastAsia="en-US"/>
        </w:rPr>
      </w:pPr>
      <w:r w:rsidRPr="002E5C22">
        <w:rPr>
          <w:rFonts w:ascii="Renault Group" w:eastAsia="Renault Group" w:hAnsi="Renault Group"/>
          <w:sz w:val="20"/>
          <w:lang w:val="de-CH" w:eastAsia="en-US"/>
        </w:rPr>
        <w:t>Kommunikationsattachée </w:t>
      </w:r>
    </w:p>
    <w:p w14:paraId="1660BCEE" w14:textId="16F5AD02" w:rsidR="002E5C22" w:rsidRDefault="002E5C22" w:rsidP="00F61571">
      <w:pPr>
        <w:pStyle w:val="AnsprechpartnerText"/>
        <w:spacing w:before="0" w:line="240" w:lineRule="auto"/>
        <w:rPr>
          <w:rFonts w:ascii="Renault Group" w:eastAsia="Renault Group" w:hAnsi="Renault Group"/>
          <w:sz w:val="20"/>
          <w:lang w:val="de-CH" w:eastAsia="en-US"/>
        </w:rPr>
      </w:pPr>
      <w:r>
        <w:rPr>
          <w:rFonts w:ascii="Renault Group" w:eastAsia="Renault Group" w:hAnsi="Renault Group"/>
          <w:sz w:val="20"/>
          <w:lang w:val="de-CH" w:eastAsia="en-US"/>
        </w:rPr>
        <w:t>Tel.: +41 44 777 02 26</w:t>
      </w:r>
    </w:p>
    <w:p w14:paraId="69FAD2FB" w14:textId="73E23214" w:rsidR="002E5C22" w:rsidRPr="002E5C22" w:rsidRDefault="002E5C22" w:rsidP="00F61571">
      <w:pPr>
        <w:pStyle w:val="AnsprechpartnerText"/>
        <w:spacing w:before="0" w:line="240" w:lineRule="auto"/>
        <w:rPr>
          <w:rFonts w:ascii="Renault Group" w:eastAsia="Renault Group" w:hAnsi="Renault Group"/>
          <w:sz w:val="20"/>
          <w:lang w:val="de-CH" w:eastAsia="en-US"/>
        </w:rPr>
      </w:pPr>
      <w:r>
        <w:rPr>
          <w:rFonts w:ascii="Renault Group" w:eastAsia="Renault Group" w:hAnsi="Renault Group"/>
          <w:sz w:val="20"/>
          <w:lang w:val="de-CH" w:eastAsia="en-US"/>
        </w:rPr>
        <w:t xml:space="preserve">E-Mail: </w:t>
      </w:r>
      <w:hyperlink r:id="rId19" w:history="1">
        <w:r w:rsidRPr="00A20C4F">
          <w:rPr>
            <w:rStyle w:val="Hyperlink"/>
            <w:rFonts w:ascii="Renault Group" w:eastAsia="Renault Group" w:hAnsi="Renault Group"/>
            <w:sz w:val="20"/>
            <w:lang w:val="de-CH" w:eastAsia="en-US"/>
          </w:rPr>
          <w:t>maryse.luechtenborg@renault.com</w:t>
        </w:r>
      </w:hyperlink>
      <w:r>
        <w:rPr>
          <w:rFonts w:ascii="Renault Group" w:eastAsia="Renault Group" w:hAnsi="Renault Group"/>
          <w:sz w:val="20"/>
          <w:lang w:val="de-CH" w:eastAsia="en-US"/>
        </w:rPr>
        <w:t xml:space="preserve"> </w:t>
      </w:r>
    </w:p>
    <w:p w14:paraId="73A75635" w14:textId="77777777" w:rsidR="002E5C22" w:rsidRPr="00E63DAF" w:rsidRDefault="002E5C22" w:rsidP="00F61571">
      <w:pPr>
        <w:pStyle w:val="AnsprechpartnerText"/>
        <w:spacing w:before="0" w:line="240" w:lineRule="auto"/>
        <w:rPr>
          <w:rStyle w:val="Hyperlink"/>
          <w:rFonts w:asciiTheme="majorHAnsi" w:hAnsiTheme="majorHAnsi"/>
          <w:sz w:val="20"/>
          <w:lang w:val="de-AT"/>
        </w:rPr>
      </w:pPr>
    </w:p>
    <w:p w14:paraId="2B9F32A7" w14:textId="77777777" w:rsidR="00F64FAA" w:rsidRPr="00912C8F" w:rsidRDefault="00F64FAA" w:rsidP="00F64FAA">
      <w:pPr>
        <w:pStyle w:val="AnsprechpartnerText"/>
        <w:spacing w:before="0" w:line="240" w:lineRule="auto"/>
        <w:rPr>
          <w:rStyle w:val="Hyperlink"/>
          <w:sz w:val="20"/>
          <w:lang w:val="de-AT"/>
        </w:rPr>
      </w:pPr>
    </w:p>
    <w:p w14:paraId="2D54D971" w14:textId="7922157C" w:rsidR="00026AE9" w:rsidRPr="00912C8F" w:rsidRDefault="00233B6D" w:rsidP="00F64FAA">
      <w:pPr>
        <w:pStyle w:val="AnsprechpartnerText"/>
        <w:spacing w:before="0" w:line="240" w:lineRule="auto"/>
        <w:rPr>
          <w:lang w:val="de-AT"/>
        </w:rPr>
      </w:pPr>
      <w:r w:rsidRPr="00912C8F">
        <w:rPr>
          <w:b/>
          <w:bCs/>
          <w:i/>
          <w:iCs/>
          <w:szCs w:val="22"/>
          <w:lang w:val="de-AT"/>
        </w:rPr>
        <w:t>Alle Medieninformationen finden Sie unter:</w:t>
      </w:r>
      <w:r w:rsidRPr="00912C8F">
        <w:rPr>
          <w:bCs/>
          <w:i/>
          <w:iCs/>
          <w:szCs w:val="22"/>
          <w:lang w:val="de-AT"/>
        </w:rPr>
        <w:t xml:space="preserve"> </w:t>
      </w:r>
      <w:hyperlink r:id="rId20" w:history="1">
        <w:r w:rsidRPr="00912C8F">
          <w:rPr>
            <w:rStyle w:val="Hyperlink"/>
            <w:bCs/>
            <w:i/>
            <w:iCs/>
            <w:szCs w:val="22"/>
            <w:u w:val="single"/>
            <w:lang w:val="de-AT"/>
          </w:rPr>
          <w:t>www.media.renault.at</w:t>
        </w:r>
      </w:hyperlink>
      <w:r w:rsidRPr="00912C8F">
        <w:rPr>
          <w:bCs/>
          <w:i/>
          <w:iCs/>
          <w:szCs w:val="22"/>
          <w:lang w:val="de-AT"/>
        </w:rPr>
        <w:t xml:space="preserve"> </w:t>
      </w:r>
    </w:p>
    <w:p w14:paraId="4441EE2C" w14:textId="0C74FC51" w:rsidR="00CF6031" w:rsidRPr="00912C8F" w:rsidRDefault="00CF6031" w:rsidP="00E81176">
      <w:pPr>
        <w:spacing w:line="240" w:lineRule="auto"/>
        <w:jc w:val="both"/>
        <w:rPr>
          <w:sz w:val="20"/>
          <w:lang w:val="de-AT"/>
        </w:rPr>
      </w:pPr>
    </w:p>
    <w:p w14:paraId="7F0059FB" w14:textId="77777777" w:rsidR="0043337C" w:rsidRPr="00912C8F" w:rsidRDefault="0043337C" w:rsidP="00E81176">
      <w:pPr>
        <w:spacing w:line="240" w:lineRule="auto"/>
        <w:jc w:val="both"/>
        <w:rPr>
          <w:sz w:val="20"/>
          <w:lang w:val="de-AT"/>
        </w:rPr>
      </w:pPr>
    </w:p>
    <w:p w14:paraId="07FE72B3" w14:textId="62F0AD2D" w:rsidR="005176D9" w:rsidRPr="00912C8F" w:rsidRDefault="005176D9" w:rsidP="005C79C5">
      <w:pPr>
        <w:spacing w:line="240" w:lineRule="auto"/>
        <w:rPr>
          <w:sz w:val="20"/>
          <w:lang w:val="de-AT"/>
        </w:rPr>
      </w:pPr>
    </w:p>
    <w:sectPr w:rsidR="005176D9" w:rsidRPr="00912C8F" w:rsidSect="0023108B">
      <w:headerReference w:type="default" r:id="rId21"/>
      <w:footerReference w:type="default" r:id="rId22"/>
      <w:headerReference w:type="first" r:id="rId23"/>
      <w:footerReference w:type="first" r:id="rId24"/>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F009" w14:textId="77777777" w:rsidR="006B2A34" w:rsidRDefault="006B2A34" w:rsidP="00A602D8">
      <w:pPr>
        <w:spacing w:before="0" w:line="240" w:lineRule="auto"/>
      </w:pPr>
      <w:r>
        <w:separator/>
      </w:r>
    </w:p>
  </w:endnote>
  <w:endnote w:type="continuationSeparator" w:id="0">
    <w:p w14:paraId="33CECA29" w14:textId="77777777" w:rsidR="006B2A34" w:rsidRDefault="006B2A34"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panose1 w:val="00000000000000000000"/>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panose1 w:val="00000000000000000000"/>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EAB6" w14:textId="65C3C014" w:rsidR="00357462" w:rsidRDefault="00357462">
    <w:pPr>
      <w:pStyle w:val="Fuzeile"/>
    </w:pPr>
    <w:r>
      <w:rPr>
        <w:noProof/>
      </w:rPr>
      <mc:AlternateContent>
        <mc:Choice Requires="wps">
          <w:drawing>
            <wp:anchor distT="0" distB="0" distL="114300" distR="114300" simplePos="0" relativeHeight="251660288" behindDoc="0" locked="0" layoutInCell="0" allowOverlap="1" wp14:anchorId="21AC9F1A" wp14:editId="5A279C50">
              <wp:simplePos x="0" y="0"/>
              <wp:positionH relativeFrom="page">
                <wp:posOffset>0</wp:posOffset>
              </wp:positionH>
              <wp:positionV relativeFrom="page">
                <wp:posOffset>10248900</wp:posOffset>
              </wp:positionV>
              <wp:extent cx="7560310" cy="252095"/>
              <wp:effectExtent l="0" t="0" r="0" b="14605"/>
              <wp:wrapNone/>
              <wp:docPr id="4" name="MSIPCMb6424163976fa1a40e04095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7C953" w14:textId="7DE107F3" w:rsidR="00357462" w:rsidRPr="00357462" w:rsidRDefault="00357462" w:rsidP="00357462">
                          <w:pPr>
                            <w:spacing w:before="0"/>
                            <w:jc w:val="right"/>
                            <w:rPr>
                              <w:rFonts w:ascii="Arial" w:hAnsi="Arial" w:cs="Arial"/>
                              <w:color w:val="000000"/>
                              <w:sz w:val="20"/>
                            </w:rPr>
                          </w:pPr>
                          <w:r w:rsidRPr="00357462">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1AC9F1A" id="_x0000_t202" coordsize="21600,21600" o:spt="202" path="m,l,21600r21600,l21600,xe">
              <v:stroke joinstyle="miter"/>
              <v:path gradientshapeok="t" o:connecttype="rect"/>
            </v:shapetype>
            <v:shape id="MSIPCMb6424163976fa1a40e04095c" o:spid="_x0000_s1027" type="#_x0000_t202" alt="{&quot;HashCode&quot;:-42496439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FDLBbyxAgAARwUA&#10;AA4AAAAAAAAAAAAAAAAALgIAAGRycy9lMm9Eb2MueG1sUEsBAi0AFAAGAAgAAAAhAFzfCArhAAAA&#10;CwEAAA8AAAAAAAAAAAAAAAAACwUAAGRycy9kb3ducmV2LnhtbFBLBQYAAAAABAAEAPMAAAAZBgAA&#10;AAA=&#10;" o:allowincell="f" filled="f" stroked="f" strokeweight=".5pt">
              <v:fill o:detectmouseclick="t"/>
              <v:textbox inset=",0,20pt,0">
                <w:txbxContent>
                  <w:p w14:paraId="6B87C953" w14:textId="7DE107F3" w:rsidR="00357462" w:rsidRPr="00357462" w:rsidRDefault="00357462" w:rsidP="00357462">
                    <w:pPr>
                      <w:spacing w:before="0"/>
                      <w:jc w:val="right"/>
                      <w:rPr>
                        <w:rFonts w:ascii="Arial" w:hAnsi="Arial" w:cs="Arial"/>
                        <w:color w:val="000000"/>
                        <w:sz w:val="20"/>
                      </w:rPr>
                    </w:pPr>
                    <w:r w:rsidRPr="00357462">
                      <w:rPr>
                        <w:rFonts w:ascii="Arial" w:hAnsi="Arial" w:cs="Arial"/>
                        <w:color w:val="000000"/>
                        <w:sz w:val="2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2041" w14:textId="77777777" w:rsidR="006B2A34" w:rsidRDefault="006B2A34" w:rsidP="00A602D8">
      <w:pPr>
        <w:spacing w:before="0" w:line="240" w:lineRule="auto"/>
      </w:pPr>
      <w:bookmarkStart w:id="0" w:name="_Hlk105078256"/>
      <w:bookmarkEnd w:id="0"/>
      <w:r>
        <w:separator/>
      </w:r>
    </w:p>
  </w:footnote>
  <w:footnote w:type="continuationSeparator" w:id="0">
    <w:p w14:paraId="3263998C" w14:textId="77777777" w:rsidR="006B2A34" w:rsidRDefault="006B2A34"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6D1A2E85" w:rsidR="00EB7260" w:rsidRDefault="002462C4" w:rsidP="00E649E9">
    <w:pPr>
      <w:tabs>
        <w:tab w:val="left" w:pos="9265"/>
      </w:tabs>
      <w:ind w:left="7186" w:firstLine="734"/>
      <w:rPr>
        <w:rFonts w:ascii="Times New Roman"/>
        <w:sz w:val="20"/>
      </w:rPr>
    </w:pPr>
    <w:r>
      <w:rPr>
        <w:noProof/>
      </w:rPr>
      <w:drawing>
        <wp:anchor distT="0" distB="0" distL="114300" distR="114300" simplePos="0" relativeHeight="251657216" behindDoc="1" locked="0" layoutInCell="1" allowOverlap="1" wp14:anchorId="1AB92B14" wp14:editId="304CB587">
          <wp:simplePos x="0" y="0"/>
          <wp:positionH relativeFrom="column">
            <wp:posOffset>1364615</wp:posOffset>
          </wp:positionH>
          <wp:positionV relativeFrom="paragraph">
            <wp:posOffset>-207010</wp:posOffset>
          </wp:positionV>
          <wp:extent cx="2203200" cy="496800"/>
          <wp:effectExtent l="0" t="0" r="0" b="0"/>
          <wp:wrapTight wrapText="bothSides">
            <wp:wrapPolygon edited="0">
              <wp:start x="2802" y="0"/>
              <wp:lineTo x="1121" y="6629"/>
              <wp:lineTo x="560" y="9944"/>
              <wp:lineTo x="1121" y="16573"/>
              <wp:lineTo x="9900" y="16573"/>
              <wp:lineTo x="17746" y="14916"/>
              <wp:lineTo x="20361" y="13258"/>
              <wp:lineTo x="19987" y="8286"/>
              <wp:lineTo x="8219" y="0"/>
              <wp:lineTo x="2802" y="0"/>
            </wp:wrapPolygon>
          </wp:wrapTight>
          <wp:docPr id="23" name="Grafik 23"/>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rotWithShape="1">
                  <a:blip r:embed="rId1">
                    <a:extLst>
                      <a:ext uri="{28A0092B-C50C-407E-A947-70E740481C1C}">
                        <a14:useLocalDpi xmlns:a14="http://schemas.microsoft.com/office/drawing/2010/main" val="0"/>
                      </a:ext>
                    </a:extLst>
                  </a:blip>
                  <a:srcRect l="63688"/>
                  <a:stretch/>
                </pic:blipFill>
                <pic:spPr bwMode="auto">
                  <a:xfrm>
                    <a:off x="0" y="0"/>
                    <a:ext cx="2203200" cy="49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7260">
      <w:rPr>
        <w:noProof/>
      </w:rPr>
      <w:drawing>
        <wp:anchor distT="0" distB="0" distL="114300" distR="114300" simplePos="0" relativeHeight="251656192" behindDoc="0" locked="0" layoutInCell="1" allowOverlap="1" wp14:anchorId="19FF762B" wp14:editId="7F6625D5">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rsidR="00EB7260">
      <w:t xml:space="preserve">  </w:t>
    </w:r>
    <w:r w:rsidR="00EB7260">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8"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8"/>
  </w:num>
  <w:num w:numId="14">
    <w:abstractNumId w:val="21"/>
  </w:num>
  <w:num w:numId="15">
    <w:abstractNumId w:val="23"/>
  </w:num>
  <w:num w:numId="16">
    <w:abstractNumId w:val="10"/>
  </w:num>
  <w:num w:numId="17">
    <w:abstractNumId w:val="15"/>
  </w:num>
  <w:num w:numId="18">
    <w:abstractNumId w:val="14"/>
  </w:num>
  <w:num w:numId="19">
    <w:abstractNumId w:val="22"/>
  </w:num>
  <w:num w:numId="20">
    <w:abstractNumId w:val="13"/>
  </w:num>
  <w:num w:numId="21">
    <w:abstractNumId w:val="20"/>
  </w:num>
  <w:num w:numId="22">
    <w:abstractNumId w:val="11"/>
  </w:num>
  <w:num w:numId="23">
    <w:abstractNumId w:val="16"/>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6E88"/>
    <w:rsid w:val="00006F5A"/>
    <w:rsid w:val="00007AF4"/>
    <w:rsid w:val="0002683C"/>
    <w:rsid w:val="00026AE9"/>
    <w:rsid w:val="00031C67"/>
    <w:rsid w:val="000501F2"/>
    <w:rsid w:val="000552EF"/>
    <w:rsid w:val="00057DD0"/>
    <w:rsid w:val="00087566"/>
    <w:rsid w:val="000A0CE0"/>
    <w:rsid w:val="000C321F"/>
    <w:rsid w:val="000D7435"/>
    <w:rsid w:val="001036CD"/>
    <w:rsid w:val="001230D0"/>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3E0C"/>
    <w:rsid w:val="002A6A21"/>
    <w:rsid w:val="002B49E2"/>
    <w:rsid w:val="002B7303"/>
    <w:rsid w:val="002B7340"/>
    <w:rsid w:val="002C508D"/>
    <w:rsid w:val="002C5B84"/>
    <w:rsid w:val="002E2E49"/>
    <w:rsid w:val="002E44A2"/>
    <w:rsid w:val="002E5C22"/>
    <w:rsid w:val="002E7909"/>
    <w:rsid w:val="002F4708"/>
    <w:rsid w:val="002F50BF"/>
    <w:rsid w:val="003033B0"/>
    <w:rsid w:val="0033129C"/>
    <w:rsid w:val="0034053C"/>
    <w:rsid w:val="0035184B"/>
    <w:rsid w:val="00351C76"/>
    <w:rsid w:val="003531B5"/>
    <w:rsid w:val="00357462"/>
    <w:rsid w:val="0037701D"/>
    <w:rsid w:val="003864AD"/>
    <w:rsid w:val="00387B7F"/>
    <w:rsid w:val="003A1145"/>
    <w:rsid w:val="003B367C"/>
    <w:rsid w:val="003C75B5"/>
    <w:rsid w:val="003D4D16"/>
    <w:rsid w:val="003E68CC"/>
    <w:rsid w:val="003F71A9"/>
    <w:rsid w:val="004022B4"/>
    <w:rsid w:val="00415177"/>
    <w:rsid w:val="00423DA7"/>
    <w:rsid w:val="00425677"/>
    <w:rsid w:val="0043337C"/>
    <w:rsid w:val="00433EDD"/>
    <w:rsid w:val="004371D6"/>
    <w:rsid w:val="0044219E"/>
    <w:rsid w:val="00445BF1"/>
    <w:rsid w:val="0045216F"/>
    <w:rsid w:val="004566FC"/>
    <w:rsid w:val="0046176B"/>
    <w:rsid w:val="00465CE4"/>
    <w:rsid w:val="00467F26"/>
    <w:rsid w:val="00485B86"/>
    <w:rsid w:val="004B03DA"/>
    <w:rsid w:val="004B1EE4"/>
    <w:rsid w:val="004B761B"/>
    <w:rsid w:val="004E280E"/>
    <w:rsid w:val="004E469C"/>
    <w:rsid w:val="004F3B14"/>
    <w:rsid w:val="005176D9"/>
    <w:rsid w:val="00520BBF"/>
    <w:rsid w:val="00520E8D"/>
    <w:rsid w:val="00544345"/>
    <w:rsid w:val="00545DD0"/>
    <w:rsid w:val="00556EC7"/>
    <w:rsid w:val="00557380"/>
    <w:rsid w:val="00562BB0"/>
    <w:rsid w:val="00563972"/>
    <w:rsid w:val="005732EA"/>
    <w:rsid w:val="00573D15"/>
    <w:rsid w:val="00573F62"/>
    <w:rsid w:val="00595B55"/>
    <w:rsid w:val="005B10DA"/>
    <w:rsid w:val="005C775F"/>
    <w:rsid w:val="005C79C5"/>
    <w:rsid w:val="005E0A05"/>
    <w:rsid w:val="0061206E"/>
    <w:rsid w:val="0061682B"/>
    <w:rsid w:val="0063379F"/>
    <w:rsid w:val="00642390"/>
    <w:rsid w:val="00646166"/>
    <w:rsid w:val="00655A10"/>
    <w:rsid w:val="0066303C"/>
    <w:rsid w:val="00677AC2"/>
    <w:rsid w:val="00682310"/>
    <w:rsid w:val="00682D2F"/>
    <w:rsid w:val="006B2A34"/>
    <w:rsid w:val="006B5C7E"/>
    <w:rsid w:val="006B5CB3"/>
    <w:rsid w:val="006E27BF"/>
    <w:rsid w:val="006F1FC5"/>
    <w:rsid w:val="006F3E46"/>
    <w:rsid w:val="00705A01"/>
    <w:rsid w:val="00705F82"/>
    <w:rsid w:val="007237C7"/>
    <w:rsid w:val="0074550A"/>
    <w:rsid w:val="00746001"/>
    <w:rsid w:val="00761DB3"/>
    <w:rsid w:val="00767155"/>
    <w:rsid w:val="00782A4F"/>
    <w:rsid w:val="00783D1C"/>
    <w:rsid w:val="00796A08"/>
    <w:rsid w:val="007A46E2"/>
    <w:rsid w:val="007C3991"/>
    <w:rsid w:val="007C61B0"/>
    <w:rsid w:val="007D26A7"/>
    <w:rsid w:val="007D3970"/>
    <w:rsid w:val="007E152F"/>
    <w:rsid w:val="007E317D"/>
    <w:rsid w:val="007E4F11"/>
    <w:rsid w:val="007F68D2"/>
    <w:rsid w:val="0080313B"/>
    <w:rsid w:val="00805FAA"/>
    <w:rsid w:val="008124BD"/>
    <w:rsid w:val="00814CBC"/>
    <w:rsid w:val="00815B14"/>
    <w:rsid w:val="0081689C"/>
    <w:rsid w:val="008261E5"/>
    <w:rsid w:val="00826A82"/>
    <w:rsid w:val="00833877"/>
    <w:rsid w:val="008430E7"/>
    <w:rsid w:val="00844956"/>
    <w:rsid w:val="0086168B"/>
    <w:rsid w:val="00863129"/>
    <w:rsid w:val="00866974"/>
    <w:rsid w:val="00872FC1"/>
    <w:rsid w:val="00877117"/>
    <w:rsid w:val="008B37EF"/>
    <w:rsid w:val="008C3A08"/>
    <w:rsid w:val="008C7E44"/>
    <w:rsid w:val="008E2A6E"/>
    <w:rsid w:val="008F0F07"/>
    <w:rsid w:val="008F2A13"/>
    <w:rsid w:val="00901D4B"/>
    <w:rsid w:val="00902BDD"/>
    <w:rsid w:val="00912C8F"/>
    <w:rsid w:val="00925F58"/>
    <w:rsid w:val="00961657"/>
    <w:rsid w:val="00966C87"/>
    <w:rsid w:val="0096767F"/>
    <w:rsid w:val="00983616"/>
    <w:rsid w:val="00984883"/>
    <w:rsid w:val="00986599"/>
    <w:rsid w:val="009968C5"/>
    <w:rsid w:val="009A23AB"/>
    <w:rsid w:val="009A643E"/>
    <w:rsid w:val="009D180E"/>
    <w:rsid w:val="009E35EC"/>
    <w:rsid w:val="009E5C5E"/>
    <w:rsid w:val="009F351D"/>
    <w:rsid w:val="00A012DB"/>
    <w:rsid w:val="00A02FD5"/>
    <w:rsid w:val="00A05240"/>
    <w:rsid w:val="00A10CE9"/>
    <w:rsid w:val="00A46AEA"/>
    <w:rsid w:val="00A602D8"/>
    <w:rsid w:val="00A73376"/>
    <w:rsid w:val="00A86EC8"/>
    <w:rsid w:val="00AC4842"/>
    <w:rsid w:val="00B31563"/>
    <w:rsid w:val="00B32F4C"/>
    <w:rsid w:val="00B36E9B"/>
    <w:rsid w:val="00B518EC"/>
    <w:rsid w:val="00B556B5"/>
    <w:rsid w:val="00B64F18"/>
    <w:rsid w:val="00B6505E"/>
    <w:rsid w:val="00B92FB1"/>
    <w:rsid w:val="00B93C8B"/>
    <w:rsid w:val="00C10E75"/>
    <w:rsid w:val="00C1695F"/>
    <w:rsid w:val="00C21B90"/>
    <w:rsid w:val="00C31F14"/>
    <w:rsid w:val="00C37FBD"/>
    <w:rsid w:val="00C439C6"/>
    <w:rsid w:val="00C64900"/>
    <w:rsid w:val="00C6758B"/>
    <w:rsid w:val="00C76C9C"/>
    <w:rsid w:val="00C8105C"/>
    <w:rsid w:val="00C92A0D"/>
    <w:rsid w:val="00CA5361"/>
    <w:rsid w:val="00CB4F80"/>
    <w:rsid w:val="00CB55C4"/>
    <w:rsid w:val="00CD2F3C"/>
    <w:rsid w:val="00CF260D"/>
    <w:rsid w:val="00CF6031"/>
    <w:rsid w:val="00CF6B83"/>
    <w:rsid w:val="00D04052"/>
    <w:rsid w:val="00D15251"/>
    <w:rsid w:val="00D265D9"/>
    <w:rsid w:val="00D37C29"/>
    <w:rsid w:val="00D54C2A"/>
    <w:rsid w:val="00D63C02"/>
    <w:rsid w:val="00D75EB5"/>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807"/>
    <w:rsid w:val="00E74951"/>
    <w:rsid w:val="00E7706E"/>
    <w:rsid w:val="00E81176"/>
    <w:rsid w:val="00EA248C"/>
    <w:rsid w:val="00EB199D"/>
    <w:rsid w:val="00EB7260"/>
    <w:rsid w:val="00EE3F4A"/>
    <w:rsid w:val="00EE4C98"/>
    <w:rsid w:val="00EE6315"/>
    <w:rsid w:val="00EF0DFB"/>
    <w:rsid w:val="00F0167E"/>
    <w:rsid w:val="00F22D0C"/>
    <w:rsid w:val="00F2694F"/>
    <w:rsid w:val="00F359D2"/>
    <w:rsid w:val="00F46A88"/>
    <w:rsid w:val="00F5284E"/>
    <w:rsid w:val="00F61571"/>
    <w:rsid w:val="00F63686"/>
    <w:rsid w:val="00F64FAA"/>
    <w:rsid w:val="00F97755"/>
    <w:rsid w:val="00FA062C"/>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591666509">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agemgroup.com" TargetMode="External"/><Relationship Id="rId18" Type="http://schemas.openxmlformats.org/officeDocument/2006/relationships/hyperlink" Target="mailto:tizian.ballweber@renault.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naultgroup.com/" TargetMode="External"/><Relationship Id="rId17" Type="http://schemas.openxmlformats.org/officeDocument/2006/relationships/hyperlink" Target="mailto:karin.kirchner@renaul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naultgroup.com/" TargetMode="External"/><Relationship Id="rId20" Type="http://schemas.openxmlformats.org/officeDocument/2006/relationships/hyperlink" Target="http://www.media.renaul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belmokadem@Managemgroup.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ryse.luechtenborg@renaul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elmokadem@Managemgroup.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2.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52C6F-57D4-4CDA-A4AF-9BBA9199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97D31-1397-4EEB-94F1-90A119397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6414</Characters>
  <Application>Microsoft Office Word</Application>
  <DocSecurity>0</DocSecurity>
  <Lines>53</Lines>
  <Paragraphs>14</Paragraphs>
  <ScaleCrop>false</ScaleCrop>
  <Company>Renault Group</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BALLWEBER Tizian</cp:lastModifiedBy>
  <cp:revision>3</cp:revision>
  <dcterms:created xsi:type="dcterms:W3CDTF">2022-06-02T14:16:00Z</dcterms:created>
  <dcterms:modified xsi:type="dcterms:W3CDTF">2022-06-02T14:22:00Z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2022-06-02T14:22:02Z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e9402a2a-e3e1-4ef8-a871-cd84518b88b0</vt:lpwstr>
  </property>
  <property fmtid="{D5CDD505-2E9C-101B-9397-08002B2CF9AE}" pid="25" name="MSIP_Label_fd1c0902-ed92-4fed-896d-2e7725de02d4_ContentBits">
    <vt:lpwstr>2</vt:lpwstr>
  </property>
</Properties>
</file>