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DC18" w14:textId="77777777" w:rsidR="00C47C84" w:rsidRDefault="00C47C84" w:rsidP="00C47C84">
      <w:pPr>
        <w:pStyle w:val="1Dachzeile"/>
      </w:pPr>
      <w:bookmarkStart w:id="0" w:name="OLE_LINK3"/>
      <w:bookmarkStart w:id="1" w:name="OLE_LINK4"/>
      <w:r w:rsidRPr="00151E88">
        <w:t>Investorenkonferenz</w:t>
      </w:r>
      <w:r>
        <w:t xml:space="preserve"> Mobilize Day</w:t>
      </w:r>
    </w:p>
    <w:p w14:paraId="15037916" w14:textId="77777777" w:rsidR="00047ED9" w:rsidRPr="00E14F27" w:rsidRDefault="00047ED9" w:rsidP="00047ED9">
      <w:pPr>
        <w:pStyle w:val="2Headline"/>
      </w:pPr>
      <w:r>
        <w:t>Mobilize plant bis 2030 20 Prozent des Umsatzes der Renault Group zu erwirtschaften</w:t>
      </w:r>
    </w:p>
    <w:bookmarkEnd w:id="0"/>
    <w:bookmarkEnd w:id="1"/>
    <w:p w14:paraId="5C5B52C5" w14:textId="77777777" w:rsidR="00B6094C" w:rsidRPr="00151E88" w:rsidRDefault="00B6094C" w:rsidP="00B6094C">
      <w:pPr>
        <w:pStyle w:val="3Einleitung"/>
      </w:pPr>
      <w:r w:rsidRPr="00151E88">
        <w:t>Die Renault Mobilitätsmarke Mobilize hat heute ihre erste Analysten- und Investorenkonferenz</w:t>
      </w:r>
      <w:r>
        <w:t xml:space="preserve"> </w:t>
      </w:r>
      <w:r w:rsidRPr="00151E88">
        <w:t>„Mobilize Day“ veranstaltet. Ähnlich wie die Renault Group, die im Januar 2021 ihren Strategieplan Renaulution vorgestellt hat, präsentierte die Marke ihre eigene Strategie</w:t>
      </w:r>
      <w:r>
        <w:t xml:space="preserve"> mit dem </w:t>
      </w:r>
      <w:r w:rsidRPr="00151E88">
        <w:t>Ziel, bis 2030 20 Prozent des Umsatzes der Renault Group zu erwirtschaften.</w:t>
      </w:r>
    </w:p>
    <w:p w14:paraId="53D0958C" w14:textId="77777777" w:rsidR="00B3659A" w:rsidRPr="00151E88" w:rsidRDefault="00B3659A" w:rsidP="00B3659A">
      <w:pPr>
        <w:pStyle w:val="4Lauftext"/>
        <w:suppressAutoHyphens/>
        <w:rPr>
          <w:lang w:val="de-DE"/>
        </w:rPr>
      </w:pPr>
      <w:r w:rsidRPr="00151E88">
        <w:rPr>
          <w:lang w:val="de-DE"/>
        </w:rPr>
        <w:t xml:space="preserve">„Mobilize verkauft Dienstleistungen und keine Fahrzeuge. Dadurch erzielen wir wiederkehrende Einnahmen und senken gleichzeitig die Nutzungskosten für unsere Kunden. Wir haben beschlossen, die Abschnitte der Mobilitätswertschöpfungskette abzudecken, die das höchste Wachstums- und Margenpotenzial aufweisen. Deshalb bieten wir mit dem </w:t>
      </w:r>
      <w:proofErr w:type="spellStart"/>
      <w:r w:rsidRPr="00151E88">
        <w:rPr>
          <w:lang w:val="de-DE"/>
        </w:rPr>
        <w:t>VaaS</w:t>
      </w:r>
      <w:proofErr w:type="spellEnd"/>
      <w:r w:rsidRPr="00151E88">
        <w:rPr>
          <w:lang w:val="de-DE"/>
        </w:rPr>
        <w:t>-</w:t>
      </w:r>
      <w:r>
        <w:rPr>
          <w:lang w:val="de-DE"/>
        </w:rPr>
        <w:t xml:space="preserve"> </w:t>
      </w:r>
      <w:r w:rsidRPr="00151E88">
        <w:rPr>
          <w:lang w:val="de-DE"/>
        </w:rPr>
        <w:t>(Vehicle-</w:t>
      </w:r>
      <w:proofErr w:type="spellStart"/>
      <w:r w:rsidRPr="00151E88">
        <w:rPr>
          <w:lang w:val="de-DE"/>
        </w:rPr>
        <w:t>as</w:t>
      </w:r>
      <w:proofErr w:type="spellEnd"/>
      <w:r w:rsidRPr="00151E88">
        <w:rPr>
          <w:lang w:val="de-DE"/>
        </w:rPr>
        <w:t xml:space="preserve">-a-Service) Modell und der Nutzung eines integrierten Software-Ökosystems eine Reihe von Dienstleistungen an, die Finanzierungs- und Versicherungslösungen sowie Energie- und Wartungsdienste umfassen. Fahrzeuge werden zu Service-Plattformen, die es ermöglichen, den über ihren Lebenszyklus generierten Umsatz zu verdreifachen“, erklärt Clotilde </w:t>
      </w:r>
      <w:proofErr w:type="spellStart"/>
      <w:r w:rsidRPr="00151E88">
        <w:rPr>
          <w:lang w:val="de-DE"/>
        </w:rPr>
        <w:t>Delbos</w:t>
      </w:r>
      <w:proofErr w:type="spellEnd"/>
      <w:r w:rsidRPr="00151E88">
        <w:rPr>
          <w:lang w:val="de-DE"/>
        </w:rPr>
        <w:t>, CEO von Mobilize.</w:t>
      </w:r>
    </w:p>
    <w:p w14:paraId="0406003B" w14:textId="77777777" w:rsidR="00B3659A" w:rsidRDefault="00B3659A" w:rsidP="00B3659A">
      <w:pPr>
        <w:pStyle w:val="5Zwischentitel"/>
      </w:pPr>
      <w:r>
        <w:t>Elektromobilität vorantreiben</w:t>
      </w:r>
    </w:p>
    <w:p w14:paraId="7543837D" w14:textId="2F73AEF9" w:rsidR="00B3659A" w:rsidRPr="00151E88" w:rsidRDefault="00B3659A" w:rsidP="00B3659A">
      <w:pPr>
        <w:pStyle w:val="4Lauftext"/>
        <w:suppressAutoHyphens/>
        <w:rPr>
          <w:lang w:val="de-DE"/>
        </w:rPr>
      </w:pPr>
      <w:r w:rsidRPr="00151E88">
        <w:rPr>
          <w:lang w:val="de-DE"/>
        </w:rPr>
        <w:t xml:space="preserve">Die von </w:t>
      </w:r>
      <w:r w:rsidR="00717829" w:rsidRPr="00151E88">
        <w:rPr>
          <w:lang w:val="de-DE"/>
        </w:rPr>
        <w:t>Mobilize</w:t>
      </w:r>
      <w:r w:rsidRPr="00151E88">
        <w:rPr>
          <w:lang w:val="de-DE"/>
        </w:rPr>
        <w:t xml:space="preserve"> angebotenen Dienstleistungen erleichtern die Verbreitung der Elektromobilität</w:t>
      </w:r>
      <w:r>
        <w:rPr>
          <w:lang w:val="de-DE"/>
        </w:rPr>
        <w:t xml:space="preserve"> und der </w:t>
      </w:r>
      <w:proofErr w:type="spellStart"/>
      <w:r>
        <w:rPr>
          <w:lang w:val="de-DE"/>
        </w:rPr>
        <w:t>Shared</w:t>
      </w:r>
      <w:proofErr w:type="spellEnd"/>
      <w:r>
        <w:rPr>
          <w:lang w:val="de-DE"/>
        </w:rPr>
        <w:t xml:space="preserve"> Mobility</w:t>
      </w:r>
      <w:r w:rsidRPr="00151E88">
        <w:rPr>
          <w:lang w:val="de-DE"/>
        </w:rPr>
        <w:t xml:space="preserve">. Kunden profitieren </w:t>
      </w:r>
      <w:r>
        <w:rPr>
          <w:lang w:val="de-DE"/>
        </w:rPr>
        <w:t xml:space="preserve">außerdem </w:t>
      </w:r>
      <w:r w:rsidRPr="00151E88">
        <w:rPr>
          <w:lang w:val="de-DE"/>
        </w:rPr>
        <w:t xml:space="preserve">von geringeren Kosten und müssen sich nicht um den Verfall des Restwertes </w:t>
      </w:r>
      <w:r>
        <w:rPr>
          <w:lang w:val="de-DE"/>
        </w:rPr>
        <w:t xml:space="preserve">ihres </w:t>
      </w:r>
      <w:r w:rsidRPr="00151E88">
        <w:rPr>
          <w:lang w:val="de-DE"/>
        </w:rPr>
        <w:t>Fahrzeug</w:t>
      </w:r>
      <w:r>
        <w:rPr>
          <w:lang w:val="de-DE"/>
        </w:rPr>
        <w:t>s</w:t>
      </w:r>
      <w:r w:rsidRPr="00151E88">
        <w:rPr>
          <w:lang w:val="de-DE"/>
        </w:rPr>
        <w:t xml:space="preserve"> sorgen, da Mobilize der Eigentümer bleibt. Gleichzeitig verlängert sich der Produktlebenszyklus</w:t>
      </w:r>
      <w:r>
        <w:rPr>
          <w:lang w:val="de-DE"/>
        </w:rPr>
        <w:t>, wodurch sich auch der</w:t>
      </w:r>
      <w:r w:rsidRPr="00151E88">
        <w:rPr>
          <w:lang w:val="de-DE"/>
        </w:rPr>
        <w:t xml:space="preserve"> ökologische Fußabdruck verringert. Mobilize wiederum generiert </w:t>
      </w:r>
      <w:r>
        <w:rPr>
          <w:lang w:val="de-DE"/>
        </w:rPr>
        <w:t xml:space="preserve">mit dem Modell </w:t>
      </w:r>
      <w:r w:rsidRPr="00151E88">
        <w:rPr>
          <w:lang w:val="de-DE"/>
        </w:rPr>
        <w:t xml:space="preserve">wiederkehrende </w:t>
      </w:r>
      <w:r>
        <w:rPr>
          <w:lang w:val="de-DE"/>
        </w:rPr>
        <w:t>und höhere Einnahmen als durch den bloßen Verkauf</w:t>
      </w:r>
      <w:r w:rsidRPr="00151E88">
        <w:rPr>
          <w:lang w:val="de-DE"/>
        </w:rPr>
        <w:t xml:space="preserve">. Anders als die Automobilindustrie ist Mobilize </w:t>
      </w:r>
      <w:r>
        <w:rPr>
          <w:lang w:val="de-DE"/>
        </w:rPr>
        <w:t>dadurch</w:t>
      </w:r>
      <w:r w:rsidRPr="00151E88">
        <w:rPr>
          <w:lang w:val="de-DE"/>
        </w:rPr>
        <w:t xml:space="preserve"> keinen traditionellen Zyklen unterworfen</w:t>
      </w:r>
      <w:r>
        <w:rPr>
          <w:lang w:val="de-DE"/>
        </w:rPr>
        <w:t xml:space="preserve">. Die Marke will </w:t>
      </w:r>
      <w:r w:rsidRPr="00151E88">
        <w:rPr>
          <w:lang w:val="de-DE"/>
        </w:rPr>
        <w:t xml:space="preserve">bis 2030 </w:t>
      </w:r>
      <w:r>
        <w:rPr>
          <w:lang w:val="de-DE"/>
        </w:rPr>
        <w:t xml:space="preserve">daher </w:t>
      </w:r>
      <w:r w:rsidRPr="00151E88">
        <w:rPr>
          <w:lang w:val="de-DE"/>
        </w:rPr>
        <w:t>20 Prozent des Umsatzes der Renault Group erwirtschaften.</w:t>
      </w:r>
    </w:p>
    <w:p w14:paraId="3A184B1F" w14:textId="77777777" w:rsidR="00B3659A" w:rsidRPr="00151E88" w:rsidRDefault="00B3659A" w:rsidP="00B3659A">
      <w:pPr>
        <w:pStyle w:val="4Lauftext"/>
        <w:suppressAutoHyphens/>
        <w:rPr>
          <w:lang w:val="de-DE"/>
        </w:rPr>
      </w:pPr>
      <w:r w:rsidRPr="00151E88">
        <w:rPr>
          <w:lang w:val="de-DE"/>
        </w:rPr>
        <w:t xml:space="preserve">Bis 2030 </w:t>
      </w:r>
      <w:r>
        <w:rPr>
          <w:lang w:val="de-DE"/>
        </w:rPr>
        <w:t>will die Marke</w:t>
      </w:r>
      <w:r w:rsidRPr="00151E88">
        <w:rPr>
          <w:lang w:val="de-DE"/>
        </w:rPr>
        <w:t xml:space="preserve"> die Zahl der an Kunden verkauften Finanzdienstleistungen um 70 Prozent auf </w:t>
      </w:r>
      <w:r>
        <w:rPr>
          <w:lang w:val="de-DE"/>
        </w:rPr>
        <w:t>acht</w:t>
      </w:r>
      <w:r w:rsidRPr="00151E88">
        <w:rPr>
          <w:lang w:val="de-DE"/>
        </w:rPr>
        <w:t xml:space="preserve"> Millionen Einheiten steigern. Außerdem soll bis 2025 die von Mobilize Financial Services finanzierte Leasingflotte verdoppelt und bis 2030 auf eine Million Einheiten </w:t>
      </w:r>
      <w:r>
        <w:rPr>
          <w:lang w:val="de-DE"/>
        </w:rPr>
        <w:t>vergrößert</w:t>
      </w:r>
      <w:r w:rsidRPr="00151E88">
        <w:rPr>
          <w:lang w:val="de-DE"/>
        </w:rPr>
        <w:t xml:space="preserve"> werden</w:t>
      </w:r>
      <w:r>
        <w:rPr>
          <w:lang w:val="de-DE"/>
        </w:rPr>
        <w:t>. D</w:t>
      </w:r>
      <w:r w:rsidRPr="00151E88">
        <w:rPr>
          <w:lang w:val="de-DE"/>
        </w:rPr>
        <w:t xml:space="preserve">ie Flotte </w:t>
      </w:r>
      <w:r>
        <w:rPr>
          <w:lang w:val="de-DE"/>
        </w:rPr>
        <w:t xml:space="preserve">soll </w:t>
      </w:r>
      <w:r w:rsidRPr="00151E88">
        <w:rPr>
          <w:lang w:val="de-DE"/>
        </w:rPr>
        <w:t xml:space="preserve">zu 70 Prozent aus Elektrofahrzeugen bestehen. Die Flottengröße für Mobilitätsanbieter </w:t>
      </w:r>
      <w:r>
        <w:rPr>
          <w:lang w:val="de-DE"/>
        </w:rPr>
        <w:t xml:space="preserve">will Mobilize </w:t>
      </w:r>
      <w:r w:rsidRPr="00151E88">
        <w:rPr>
          <w:lang w:val="de-DE"/>
        </w:rPr>
        <w:t>bis 2030 auf 150.000 bis 200.000 Fahrzeuge</w:t>
      </w:r>
      <w:r>
        <w:rPr>
          <w:lang w:val="de-DE"/>
        </w:rPr>
        <w:t xml:space="preserve"> steigern,</w:t>
      </w:r>
      <w:r w:rsidRPr="00151E88">
        <w:rPr>
          <w:lang w:val="de-DE"/>
        </w:rPr>
        <w:t xml:space="preserve"> </w:t>
      </w:r>
      <w:r>
        <w:rPr>
          <w:lang w:val="de-DE"/>
        </w:rPr>
        <w:t xml:space="preserve">sie </w:t>
      </w:r>
      <w:r w:rsidRPr="00151E88">
        <w:rPr>
          <w:lang w:val="de-DE"/>
        </w:rPr>
        <w:t xml:space="preserve">soll zu 80 Prozent aus Elektrofahrzeugen bestehen. Gegenüber den 22.000 Ladestationen </w:t>
      </w:r>
      <w:proofErr w:type="gramStart"/>
      <w:r w:rsidRPr="00151E88">
        <w:rPr>
          <w:lang w:val="de-DE"/>
        </w:rPr>
        <w:t>in 2021</w:t>
      </w:r>
      <w:proofErr w:type="gramEnd"/>
      <w:r w:rsidRPr="00151E88">
        <w:rPr>
          <w:lang w:val="de-DE"/>
        </w:rPr>
        <w:t xml:space="preserve"> geht Mobilize für 2030 von bis zu 165.000 neuen Ladestationen aus. Außerdem setzt sich Mobilize das Ziel, eine zweistellige Marge für jede Dienstleistungskategorie zu erreichen und bis 2025 eine ausgeglichene Betriebsmarge für Aktivitäten außerhalb von Mobilize Financial Services zu erreichen.</w:t>
      </w:r>
    </w:p>
    <w:p w14:paraId="5106AFB7" w14:textId="77777777" w:rsidR="00B3659A" w:rsidRDefault="00B3659A" w:rsidP="00B3659A">
      <w:pPr>
        <w:pStyle w:val="5Zwischentitel"/>
      </w:pPr>
      <w:r>
        <w:lastRenderedPageBreak/>
        <w:t>Softwaredefinierte Fahrzeuge im Blick</w:t>
      </w:r>
    </w:p>
    <w:p w14:paraId="088FD5F4" w14:textId="77777777" w:rsidR="00B3659A" w:rsidRPr="00151E88" w:rsidRDefault="00B3659A" w:rsidP="00B3659A">
      <w:pPr>
        <w:pStyle w:val="4Lauftext"/>
        <w:suppressAutoHyphens/>
        <w:rPr>
          <w:lang w:val="de-DE"/>
        </w:rPr>
      </w:pPr>
      <w:r w:rsidRPr="00151E88">
        <w:rPr>
          <w:lang w:val="de-DE"/>
        </w:rPr>
        <w:t xml:space="preserve">Das Modell von Mobilize basiert auf einem vollständig integriertem Software-Ökosystem, das es ermöglicht, vom Auto </w:t>
      </w:r>
      <w:proofErr w:type="gramStart"/>
      <w:r w:rsidRPr="00151E88">
        <w:rPr>
          <w:lang w:val="de-DE"/>
        </w:rPr>
        <w:t>aus alle Arten</w:t>
      </w:r>
      <w:proofErr w:type="gramEnd"/>
      <w:r w:rsidRPr="00151E88">
        <w:rPr>
          <w:lang w:val="de-DE"/>
        </w:rPr>
        <w:t xml:space="preserve"> von Dienstleistungen sowohl für gewerbliche als auch Privatkunden anzubieten. Das System stützt sich dabei auf Komponenten, die bereits in den Mobilize Tochtergesellschaften wie zum Beispiel </w:t>
      </w:r>
      <w:proofErr w:type="spellStart"/>
      <w:r w:rsidRPr="00151E88">
        <w:rPr>
          <w:lang w:val="de-DE"/>
        </w:rPr>
        <w:t>Zity</w:t>
      </w:r>
      <w:proofErr w:type="spellEnd"/>
      <w:r w:rsidRPr="00151E88">
        <w:rPr>
          <w:lang w:val="de-DE"/>
        </w:rPr>
        <w:t xml:space="preserve"> </w:t>
      </w:r>
      <w:proofErr w:type="spellStart"/>
      <w:r w:rsidRPr="00151E88">
        <w:rPr>
          <w:lang w:val="de-DE"/>
        </w:rPr>
        <w:t>by</w:t>
      </w:r>
      <w:proofErr w:type="spellEnd"/>
      <w:r w:rsidRPr="00151E88">
        <w:rPr>
          <w:lang w:val="de-DE"/>
        </w:rPr>
        <w:t xml:space="preserve"> Mobilize im Einsatz sind. Durch die Renault Group hat Mobilize </w:t>
      </w:r>
      <w:r>
        <w:rPr>
          <w:lang w:val="de-DE"/>
        </w:rPr>
        <w:t xml:space="preserve">so </w:t>
      </w:r>
      <w:r w:rsidRPr="00151E88">
        <w:rPr>
          <w:lang w:val="de-DE"/>
        </w:rPr>
        <w:t xml:space="preserve">Zugang zu mehr als 600 Entwicklern und plant, bis 2023 die erste Version eines </w:t>
      </w:r>
      <w:r>
        <w:rPr>
          <w:lang w:val="de-DE"/>
        </w:rPr>
        <w:t>softwaredefinierten Fahrzeugs</w:t>
      </w:r>
      <w:r w:rsidRPr="00151E88">
        <w:rPr>
          <w:lang w:val="de-DE"/>
        </w:rPr>
        <w:t xml:space="preserve"> auf den Markt zu bringen.</w:t>
      </w:r>
    </w:p>
    <w:p w14:paraId="110F9649" w14:textId="77777777" w:rsidR="00B3659A" w:rsidRDefault="00B3659A" w:rsidP="00B3659A">
      <w:pPr>
        <w:pStyle w:val="4Lauftext"/>
        <w:suppressAutoHyphens/>
        <w:rPr>
          <w:lang w:val="de-DE"/>
        </w:rPr>
      </w:pPr>
      <w:r>
        <w:rPr>
          <w:lang w:val="de-DE"/>
        </w:rPr>
        <w:t xml:space="preserve">Außerdem entwickelt </w:t>
      </w:r>
      <w:r w:rsidRPr="00151E88">
        <w:rPr>
          <w:lang w:val="de-DE"/>
        </w:rPr>
        <w:t xml:space="preserve">Mobilize </w:t>
      </w:r>
      <w:r>
        <w:rPr>
          <w:lang w:val="de-DE"/>
        </w:rPr>
        <w:t>weiter</w:t>
      </w:r>
      <w:r w:rsidRPr="00151E88">
        <w:rPr>
          <w:lang w:val="de-DE"/>
        </w:rPr>
        <w:t xml:space="preserve"> eigene vollelektrische Fahrzeuge, die speziell auf die Nutzung durch Einzelpersonen, für die gemeinsame Nutzung und für die intensive Nutzung konzipiert sind. Obwohl die Mobilize Dienste marken- und fahrzeugunabhängig sind, ermöglichen die speziellen Mobilize Fahrzeuge den Mobilitätsbetreibern eine maximale Senkung ihrer Gesamtnutzungskosten, da die Designer die Fahrzeuge vor allem auf Langlebigkeit, einfache Wartung und Reparatur sowie eine geringe Umweltbelastung hin entwickeln.</w:t>
      </w:r>
    </w:p>
    <w:p w14:paraId="1E051B2E" w14:textId="13FA9A9A" w:rsidR="00B3659A" w:rsidRPr="00151E88" w:rsidRDefault="00B3659A" w:rsidP="00B3659A">
      <w:pPr>
        <w:pStyle w:val="5Zwischentitel"/>
      </w:pPr>
      <w:r>
        <w:t>Mobil</w:t>
      </w:r>
      <w:r w:rsidR="00A51E6E">
        <w:t>I</w:t>
      </w:r>
      <w:r>
        <w:t>ze steigt in Zustellungsmarkt ein</w:t>
      </w:r>
    </w:p>
    <w:p w14:paraId="077AC56D" w14:textId="481987B3" w:rsidR="002A0E38" w:rsidRDefault="00B3659A" w:rsidP="00717829">
      <w:pPr>
        <w:pStyle w:val="4Lauftext"/>
        <w:suppressAutoHyphens/>
        <w:rPr>
          <w:lang w:val="de-DE"/>
        </w:rPr>
      </w:pPr>
      <w:r w:rsidRPr="00151E88">
        <w:rPr>
          <w:lang w:val="de-DE"/>
        </w:rPr>
        <w:t xml:space="preserve">Mobilize richtet sich mit </w:t>
      </w:r>
      <w:r>
        <w:rPr>
          <w:lang w:val="de-DE"/>
        </w:rPr>
        <w:t>seinem</w:t>
      </w:r>
      <w:r w:rsidRPr="00151E88">
        <w:rPr>
          <w:lang w:val="de-DE"/>
        </w:rPr>
        <w:t xml:space="preserve"> Angebot zum einen an Privatkunden und kleine bis mittler</w:t>
      </w:r>
      <w:r>
        <w:rPr>
          <w:lang w:val="de-DE"/>
        </w:rPr>
        <w:t>e</w:t>
      </w:r>
      <w:r w:rsidRPr="00151E88">
        <w:rPr>
          <w:lang w:val="de-DE"/>
        </w:rPr>
        <w:t xml:space="preserve"> Fuhrparks. Daneben bietet die Mobilitätsmarke mit Mobilize Driver Solutions eine Reihe von Dienstleistungen für </w:t>
      </w:r>
      <w:r>
        <w:rPr>
          <w:lang w:val="de-DE"/>
        </w:rPr>
        <w:t>die Fahrer und Betreiber von Taxiunternehmen und Shuttle-Services</w:t>
      </w:r>
      <w:r w:rsidRPr="00151E88">
        <w:rPr>
          <w:lang w:val="de-DE"/>
        </w:rPr>
        <w:t xml:space="preserve"> an, z.B. Abonnements für das vollelektrische Fahrzeug LIMO</w:t>
      </w:r>
      <w:r>
        <w:rPr>
          <w:lang w:val="de-DE"/>
        </w:rPr>
        <w:t xml:space="preserve"> inklusive</w:t>
      </w:r>
      <w:r w:rsidRPr="00151E88">
        <w:rPr>
          <w:lang w:val="de-DE"/>
        </w:rPr>
        <w:t xml:space="preserve"> Versicherungen und Wartung. Darüber hinaus steigt Mobilize mit seinem Dienstleistungsangebot in den Markt der Zustellung auf der letzten Meile ein.</w:t>
      </w:r>
    </w:p>
    <w:p w14:paraId="1677C32F" w14:textId="77777777" w:rsidR="00717829" w:rsidRDefault="00717829" w:rsidP="00717829">
      <w:pPr>
        <w:pStyle w:val="4Lauftext"/>
        <w:suppressAutoHyphens/>
        <w:rPr>
          <w:lang w:val="de-DE"/>
        </w:rPr>
      </w:pPr>
    </w:p>
    <w:p w14:paraId="54F54DF3" w14:textId="77777777" w:rsidR="002A0E38" w:rsidRDefault="002A0E38" w:rsidP="002A0E38">
      <w:pPr>
        <w:pStyle w:val="4Lauftext"/>
        <w:suppressAutoHyphens/>
        <w:spacing w:after="120"/>
        <w:jc w:val="center"/>
        <w:rPr>
          <w:lang w:val="de-DE"/>
        </w:rPr>
      </w:pPr>
      <w:r>
        <w:rPr>
          <w:lang w:val="de-DE"/>
        </w:rPr>
        <w:t>*****</w:t>
      </w:r>
    </w:p>
    <w:p w14:paraId="3C33A152" w14:textId="77777777" w:rsidR="0057184B" w:rsidRPr="0057184B" w:rsidRDefault="0057184B" w:rsidP="0057184B">
      <w:pPr>
        <w:pStyle w:val="4Lauftext"/>
        <w:spacing w:after="120"/>
        <w:rPr>
          <w:b/>
          <w:lang w:val="de-CH"/>
        </w:rPr>
      </w:pPr>
      <w:r w:rsidRPr="0057184B">
        <w:rPr>
          <w:b/>
          <w:lang w:val="de-CH"/>
        </w:rPr>
        <w:t>ÜBER MOBILIZE</w:t>
      </w:r>
    </w:p>
    <w:p w14:paraId="6FA69398" w14:textId="0E2B0E22" w:rsidR="0057184B" w:rsidRPr="0057184B" w:rsidRDefault="00DE1016" w:rsidP="0057184B">
      <w:pPr>
        <w:pStyle w:val="4Lauftext"/>
        <w:rPr>
          <w:lang w:val="de-CH"/>
        </w:rPr>
      </w:pPr>
      <w:r w:rsidRPr="00DE1016">
        <w:rPr>
          <w:lang w:val="de-CH"/>
        </w:rPr>
        <w:t>MOBILIZE bündelt die Aktivitäten der Renault Group in den Bereichen Mobilität, Energie und datenbasierte Lösungen. Auf der Grundlage offener Ökosysteme bietet MOBILIZE flexible Mobilitätslösungen und fördert eine nachhaltige Energiewende im Einklang mit den Zielen des Konzerns, CO2-Neutralität zu erreichen und eine wertschöpfende Kreislaufwirtschaft zu etablieren.</w:t>
      </w:r>
    </w:p>
    <w:p w14:paraId="2F675896" w14:textId="77777777" w:rsidR="00BF55E9" w:rsidRPr="00703094" w:rsidRDefault="00BF55E9" w:rsidP="002A7BF1">
      <w:pPr>
        <w:pStyle w:val="4Lauftext"/>
        <w:rPr>
          <w:lang w:val="de-DE"/>
        </w:rPr>
      </w:pPr>
    </w:p>
    <w:p w14:paraId="7E91079F" w14:textId="77777777" w:rsidR="00FA72EC" w:rsidRDefault="00FA72EC" w:rsidP="00FA72EC">
      <w:pPr>
        <w:pStyle w:val="Ansprechpartner"/>
      </w:pPr>
      <w:r>
        <w:t>MEDIENKONTAKE:</w:t>
      </w:r>
    </w:p>
    <w:p w14:paraId="1CDE4AD0" w14:textId="3426918E" w:rsidR="00FA72EC" w:rsidRPr="00196035" w:rsidRDefault="00FA72EC" w:rsidP="00FA72EC">
      <w:pPr>
        <w:pStyle w:val="AnsprechpartnerText"/>
        <w:rPr>
          <w:sz w:val="20"/>
        </w:rPr>
      </w:pPr>
      <w:r w:rsidRPr="00196035">
        <w:rPr>
          <w:sz w:val="20"/>
        </w:rPr>
        <w:t>Dr. Karin Kirchner, Direktorin Kommunikation</w:t>
      </w:r>
      <w:r w:rsidRPr="00196035">
        <w:rPr>
          <w:sz w:val="20"/>
        </w:rPr>
        <w:br/>
        <w:t>Tel.: 01 680 10 103</w:t>
      </w:r>
      <w:r w:rsidRPr="00196035">
        <w:rPr>
          <w:sz w:val="20"/>
        </w:rPr>
        <w:br/>
        <w:t xml:space="preserve">E-Mail: </w:t>
      </w:r>
      <w:hyperlink r:id="rId11" w:history="1">
        <w:r w:rsidR="00DE7D8C" w:rsidRPr="00196035">
          <w:rPr>
            <w:rStyle w:val="Hyperlink"/>
            <w:sz w:val="20"/>
          </w:rPr>
          <w:t>karin.kirchner@renault.com</w:t>
        </w:r>
      </w:hyperlink>
      <w:r w:rsidR="00DE7D8C" w:rsidRPr="00196035">
        <w:rPr>
          <w:sz w:val="20"/>
        </w:rPr>
        <w:t xml:space="preserve"> </w:t>
      </w:r>
    </w:p>
    <w:p w14:paraId="16E8BE58" w14:textId="34C17E1C" w:rsidR="00FA72EC" w:rsidRDefault="00FA72EC" w:rsidP="00FA72EC">
      <w:pPr>
        <w:pStyle w:val="AnsprechpartnerText"/>
        <w:keepNext/>
        <w:rPr>
          <w:rFonts w:cs="Arial"/>
          <w:sz w:val="20"/>
        </w:rPr>
      </w:pPr>
    </w:p>
    <w:p w14:paraId="7E0FD1A2" w14:textId="414A3406" w:rsidR="00B3659A" w:rsidRDefault="00B3659A" w:rsidP="005977D2">
      <w:pPr>
        <w:pStyle w:val="AnsprechpartnerText"/>
        <w:keepNext/>
        <w:spacing w:before="0" w:line="240" w:lineRule="auto"/>
        <w:rPr>
          <w:rFonts w:cs="Arial"/>
          <w:sz w:val="20"/>
        </w:rPr>
      </w:pPr>
      <w:r>
        <w:rPr>
          <w:rFonts w:cs="Arial"/>
          <w:sz w:val="20"/>
        </w:rPr>
        <w:t>Tizian Ballweber, PR-Spezialist</w:t>
      </w:r>
    </w:p>
    <w:p w14:paraId="56BA9209" w14:textId="7C8890FD" w:rsidR="0080116A" w:rsidRDefault="0080116A" w:rsidP="005977D2">
      <w:pPr>
        <w:pStyle w:val="AnsprechpartnerText"/>
        <w:keepNext/>
        <w:spacing w:before="0" w:line="240" w:lineRule="auto"/>
        <w:rPr>
          <w:rFonts w:cs="Arial"/>
          <w:sz w:val="20"/>
        </w:rPr>
      </w:pPr>
      <w:r>
        <w:rPr>
          <w:rFonts w:cs="Arial"/>
          <w:sz w:val="20"/>
        </w:rPr>
        <w:t>Tel.: +43 (0) 6</w:t>
      </w:r>
      <w:r w:rsidR="005977D2">
        <w:rPr>
          <w:rFonts w:cs="Arial"/>
          <w:sz w:val="20"/>
        </w:rPr>
        <w:t>99 1680 11 04</w:t>
      </w:r>
    </w:p>
    <w:p w14:paraId="1E2F4248" w14:textId="46AAC5BC" w:rsidR="005977D2" w:rsidRDefault="005977D2" w:rsidP="005977D2">
      <w:pPr>
        <w:pStyle w:val="AnsprechpartnerText"/>
        <w:keepNext/>
        <w:spacing w:before="0" w:line="240" w:lineRule="auto"/>
        <w:rPr>
          <w:rFonts w:cs="Arial"/>
          <w:sz w:val="20"/>
        </w:rPr>
      </w:pPr>
      <w:r>
        <w:rPr>
          <w:rFonts w:cs="Arial"/>
          <w:sz w:val="20"/>
        </w:rPr>
        <w:t xml:space="preserve">E-Mail: </w:t>
      </w:r>
      <w:hyperlink r:id="rId12" w:history="1">
        <w:r w:rsidRPr="000D5B9D">
          <w:rPr>
            <w:rStyle w:val="Hyperlink"/>
            <w:rFonts w:cs="Arial"/>
            <w:sz w:val="20"/>
          </w:rPr>
          <w:t>tizian.ballweber@renault.at</w:t>
        </w:r>
      </w:hyperlink>
      <w:r>
        <w:rPr>
          <w:rFonts w:cs="Arial"/>
          <w:sz w:val="20"/>
        </w:rPr>
        <w:t xml:space="preserve"> </w:t>
      </w:r>
    </w:p>
    <w:p w14:paraId="20708C46" w14:textId="77777777" w:rsidR="00717829" w:rsidRPr="00196035" w:rsidRDefault="00717829" w:rsidP="005977D2">
      <w:pPr>
        <w:pStyle w:val="AnsprechpartnerText"/>
        <w:keepNext/>
        <w:spacing w:before="0" w:line="240" w:lineRule="auto"/>
        <w:rPr>
          <w:rFonts w:cs="Arial"/>
          <w:sz w:val="20"/>
        </w:rPr>
      </w:pPr>
    </w:p>
    <w:p w14:paraId="7F0EFFC2" w14:textId="4778C100" w:rsidR="00815F44" w:rsidRPr="00703094" w:rsidRDefault="00815F44" w:rsidP="00FA72EC">
      <w:pPr>
        <w:pStyle w:val="Ansprechpartner"/>
      </w:pPr>
    </w:p>
    <w:sectPr w:rsidR="00815F44" w:rsidRPr="00703094" w:rsidSect="00F37D51">
      <w:footerReference w:type="even" r:id="rId13"/>
      <w:footerReference w:type="default" r:id="rId14"/>
      <w:headerReference w:type="first" r:id="rId15"/>
      <w:footerReference w:type="first" r:id="rId16"/>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5C2B" w14:textId="77777777" w:rsidR="00A72CCA" w:rsidRDefault="00A72CCA">
      <w:r>
        <w:separator/>
      </w:r>
    </w:p>
  </w:endnote>
  <w:endnote w:type="continuationSeparator" w:id="0">
    <w:p w14:paraId="6F428FB6" w14:textId="77777777" w:rsidR="00A72CCA" w:rsidRDefault="00A7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A74A"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DBAB01"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C7F9" w14:textId="744D710A" w:rsidR="002022F2" w:rsidRDefault="003010D5">
    <w:pPr>
      <w:framePr w:wrap="around" w:vAnchor="text" w:hAnchor="margin" w:xAlign="center" w:y="1"/>
      <w:rPr>
        <w:rStyle w:val="Seitenzahl"/>
      </w:rPr>
    </w:pPr>
    <w:r>
      <w:rPr>
        <w:rFonts w:ascii="Arial" w:hAnsi="Arial"/>
        <w:noProof/>
        <w:sz w:val="22"/>
      </w:rPr>
      <mc:AlternateContent>
        <mc:Choice Requires="wps">
          <w:drawing>
            <wp:anchor distT="0" distB="0" distL="114300" distR="114300" simplePos="0" relativeHeight="251657216" behindDoc="0" locked="0" layoutInCell="0" allowOverlap="1" wp14:anchorId="59F6735C" wp14:editId="74DB4A5F">
              <wp:simplePos x="0" y="0"/>
              <wp:positionH relativeFrom="page">
                <wp:posOffset>0</wp:posOffset>
              </wp:positionH>
              <wp:positionV relativeFrom="page">
                <wp:posOffset>10249218</wp:posOffset>
              </wp:positionV>
              <wp:extent cx="7560310" cy="252095"/>
              <wp:effectExtent l="0" t="0" r="0" b="14605"/>
              <wp:wrapNone/>
              <wp:docPr id="3" name="MSIPCM3b4949a4acc5dee853ea7eaa"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310BA" w14:textId="772BC6FF" w:rsidR="003010D5" w:rsidRPr="003010D5" w:rsidRDefault="003010D5" w:rsidP="003010D5">
                          <w:pPr>
                            <w:jc w:val="right"/>
                            <w:rPr>
                              <w:rFonts w:ascii="Arial" w:hAnsi="Arial" w:cs="Arial"/>
                              <w:color w:val="000000"/>
                            </w:rPr>
                          </w:pPr>
                          <w:r w:rsidRPr="003010D5">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9F6735C" id="_x0000_t202" coordsize="21600,21600" o:spt="202" path="m,l,21600r21600,l21600,xe">
              <v:stroke joinstyle="miter"/>
              <v:path gradientshapeok="t" o:connecttype="rect"/>
            </v:shapetype>
            <v:shape id="MSIPCM3b4949a4acc5dee853ea7eaa" o:spid="_x0000_s1026" type="#_x0000_t202" alt="{&quot;HashCode&quot;:-424964394,&quot;Height&quot;:841.0,&quot;Width&quot;:595.0,&quot;Placement&quot;:&quot;Footer&quot;,&quot;Index&quot;:&quot;Primary&quot;,&quot;Section&quot;:1,&quot;Top&quot;:0.0,&quot;Left&quot;:0.0}" style="position:absolute;margin-left:0;margin-top:807.0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" o:allowincell="f" filled="f" stroked="f" strokeweight=".5pt">
              <v:textbox inset=",0,20pt,0">
                <w:txbxContent>
                  <w:p w14:paraId="5F5310BA" w14:textId="772BC6FF" w:rsidR="003010D5" w:rsidRPr="003010D5" w:rsidRDefault="003010D5" w:rsidP="003010D5">
                    <w:pPr>
                      <w:jc w:val="right"/>
                      <w:rPr>
                        <w:rFonts w:ascii="Arial" w:hAnsi="Arial" w:cs="Arial"/>
                        <w:color w:val="000000"/>
                      </w:rPr>
                    </w:pPr>
                    <w:r w:rsidRPr="003010D5">
                      <w:rPr>
                        <w:rFonts w:ascii="Arial" w:hAnsi="Arial" w:cs="Arial"/>
                        <w:color w:val="000000"/>
                      </w:rPr>
                      <w:t>Confidential C</w:t>
                    </w: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324998">
      <w:rPr>
        <w:rStyle w:val="Seitenzahl"/>
        <w:noProof/>
      </w:rPr>
      <w:t>2</w:t>
    </w:r>
    <w:r w:rsidR="002022F2">
      <w:rPr>
        <w:rStyle w:val="Seitenzahl"/>
      </w:rPr>
      <w:fldChar w:fldCharType="end"/>
    </w:r>
  </w:p>
  <w:p w14:paraId="79707751" w14:textId="77777777" w:rsidR="002022F2" w:rsidRDefault="002022F2">
    <w:pPr>
      <w:jc w:val="center"/>
      <w:rPr>
        <w:rStyle w:val="Seitenzah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2FCB" w14:textId="027A5AFC" w:rsidR="005021AD" w:rsidRDefault="005021AD">
    <w:pPr>
      <w:pStyle w:val="Fuzeile"/>
    </w:pPr>
    <w:r>
      <w:rPr>
        <w:noProof/>
      </w:rPr>
      <mc:AlternateContent>
        <mc:Choice Requires="wps">
          <w:drawing>
            <wp:anchor distT="0" distB="0" distL="114300" distR="114300" simplePos="0" relativeHeight="251665408" behindDoc="0" locked="0" layoutInCell="0" allowOverlap="1" wp14:anchorId="2B0136E3" wp14:editId="6C1EC5F2">
              <wp:simplePos x="0" y="0"/>
              <wp:positionH relativeFrom="page">
                <wp:posOffset>0</wp:posOffset>
              </wp:positionH>
              <wp:positionV relativeFrom="page">
                <wp:posOffset>10248900</wp:posOffset>
              </wp:positionV>
              <wp:extent cx="7560310" cy="252095"/>
              <wp:effectExtent l="0" t="0" r="0" b="14605"/>
              <wp:wrapNone/>
              <wp:docPr id="2" name="MSIPCM84bf4e0cb747c42dbee85d5d" descr="{&quot;HashCode&quot;:-4249643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CA2687" w14:textId="5862651B" w:rsidR="005021AD" w:rsidRPr="005021AD" w:rsidRDefault="005021AD" w:rsidP="005021AD">
                          <w:pPr>
                            <w:jc w:val="right"/>
                            <w:rPr>
                              <w:rFonts w:ascii="Arial" w:hAnsi="Arial" w:cs="Arial"/>
                              <w:color w:val="000000"/>
                            </w:rPr>
                          </w:pPr>
                          <w:proofErr w:type="spellStart"/>
                          <w:r w:rsidRPr="005021AD">
                            <w:rPr>
                              <w:rFonts w:ascii="Arial" w:hAnsi="Arial" w:cs="Arial"/>
                              <w:color w:val="000000"/>
                            </w:rPr>
                            <w:t>Confidential</w:t>
                          </w:r>
                          <w:proofErr w:type="spellEnd"/>
                          <w:r w:rsidRPr="005021AD">
                            <w:rPr>
                              <w:rFonts w:ascii="Arial" w:hAnsi="Arial" w:cs="Arial"/>
                              <w:color w:val="00000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0136E3" id="_x0000_t202" coordsize="21600,21600" o:spt="202" path="m,l,21600r21600,l21600,xe">
              <v:stroke joinstyle="miter"/>
              <v:path gradientshapeok="t" o:connecttype="rect"/>
            </v:shapetype>
            <v:shape id="MSIPCM84bf4e0cb747c42dbee85d5d" o:spid="_x0000_s1028" type="#_x0000_t202" alt="{&quot;HashCode&quot;:-424964394,&quot;Height&quot;:841.0,&quot;Width&quot;:595.0,&quot;Placement&quot;:&quot;Footer&quot;,&quot;Index&quot;:&quot;FirstPage&quot;,&quot;Section&quot;:1,&quot;Top&quot;:0.0,&quot;Left&quot;:0.0}" style="position:absolute;margin-left:0;margin-top:807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" o:allowincell="f" filled="f" stroked="f" strokeweight=".5pt">
              <v:textbox inset=",0,20pt,0">
                <w:txbxContent>
                  <w:p w14:paraId="12CA2687" w14:textId="5862651B" w:rsidR="005021AD" w:rsidRPr="005021AD" w:rsidRDefault="005021AD" w:rsidP="005021AD">
                    <w:pPr>
                      <w:jc w:val="right"/>
                      <w:rPr>
                        <w:rFonts w:ascii="Arial" w:hAnsi="Arial" w:cs="Arial"/>
                        <w:color w:val="000000"/>
                      </w:rPr>
                    </w:pPr>
                    <w:proofErr w:type="spellStart"/>
                    <w:r w:rsidRPr="005021AD">
                      <w:rPr>
                        <w:rFonts w:ascii="Arial" w:hAnsi="Arial" w:cs="Arial"/>
                        <w:color w:val="000000"/>
                      </w:rPr>
                      <w:t>Confidential</w:t>
                    </w:r>
                    <w:proofErr w:type="spellEnd"/>
                    <w:r w:rsidRPr="005021AD">
                      <w:rPr>
                        <w:rFonts w:ascii="Arial" w:hAnsi="Arial" w:cs="Arial"/>
                        <w:color w:val="000000"/>
                      </w:rPr>
                      <w:t xml:space="preserve">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93F6" w14:textId="77777777" w:rsidR="00A72CCA" w:rsidRDefault="00A72CCA">
      <w:r>
        <w:separator/>
      </w:r>
    </w:p>
  </w:footnote>
  <w:footnote w:type="continuationSeparator" w:id="0">
    <w:p w14:paraId="640D7610" w14:textId="77777777" w:rsidR="00A72CCA" w:rsidRDefault="00A72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ECAB" w14:textId="0E0C60C5" w:rsidR="000347BA" w:rsidRDefault="00337084" w:rsidP="00B46C03">
    <w:pPr>
      <w:pStyle w:val="Kopfzeile"/>
      <w:spacing w:before="1418"/>
      <w:ind w:right="108"/>
    </w:pPr>
    <w:r>
      <w:rPr>
        <w:noProof/>
      </w:rPr>
      <w:drawing>
        <wp:anchor distT="0" distB="0" distL="114300" distR="114300" simplePos="0" relativeHeight="251661312" behindDoc="0" locked="0" layoutInCell="1" allowOverlap="1" wp14:anchorId="3C851706" wp14:editId="41CA6EE0">
          <wp:simplePos x="0" y="0"/>
          <wp:positionH relativeFrom="column">
            <wp:posOffset>-813902</wp:posOffset>
          </wp:positionH>
          <wp:positionV relativeFrom="paragraph">
            <wp:posOffset>-484683</wp:posOffset>
          </wp:positionV>
          <wp:extent cx="1628775" cy="488632"/>
          <wp:effectExtent l="0" t="0" r="0" b="6985"/>
          <wp:wrapNone/>
          <wp:docPr id="1685860488" name="Grafik 168586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28775" cy="488632"/>
                  </a:xfrm>
                  <a:prstGeom prst="rect">
                    <a:avLst/>
                  </a:prstGeom>
                  <a:noFill/>
                </pic:spPr>
              </pic:pic>
            </a:graphicData>
          </a:graphic>
        </wp:anchor>
      </w:drawing>
    </w:r>
    <w:r w:rsidR="00F37D51">
      <w:rPr>
        <w:noProof/>
      </w:rPr>
      <mc:AlternateContent>
        <mc:Choice Requires="wps">
          <w:drawing>
            <wp:anchor distT="0" distB="0" distL="114300" distR="114300" simplePos="0" relativeHeight="251653120" behindDoc="0" locked="0" layoutInCell="1" allowOverlap="1" wp14:anchorId="0C59BB0B" wp14:editId="69695834">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EF88B" w14:textId="65F86AE6"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8C38B1">
                            <w:rPr>
                              <w:rFonts w:ascii="Arial" w:hAnsi="Arial" w:cs="Arial"/>
                            </w:rPr>
                            <w:t>10.05.2022</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9BB0B" id="_x0000_t202" coordsize="21600,21600" o:spt="202" path="m,l,21600r21600,l21600,xe">
              <v:stroke joinstyle="miter"/>
              <v:path gradientshapeok="t" o:connecttype="rect"/>
            </v:shapetype>
            <v:shape id="Textfeld 2" o:spid="_x0000_s1027" type="#_x0000_t202" style="position:absolute;left:0;text-align:left;margin-left:.1pt;margin-top:57.8pt;width:467.2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" filled="f" stroked="f">
              <v:textbox inset="0,,0">
                <w:txbxContent>
                  <w:p w14:paraId="422EF88B" w14:textId="65F86AE6"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8C38B1">
                      <w:rPr>
                        <w:rFonts w:ascii="Arial" w:hAnsi="Arial" w:cs="Arial"/>
                      </w:rPr>
                      <w:t>10.05.2022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3A5A4B36"/>
    <w:multiLevelType w:val="hybridMultilevel"/>
    <w:tmpl w:val="22DA5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3"/>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2"/>
    <w:rsid w:val="00001C60"/>
    <w:rsid w:val="00006204"/>
    <w:rsid w:val="00016DF0"/>
    <w:rsid w:val="000204B8"/>
    <w:rsid w:val="00021155"/>
    <w:rsid w:val="00025056"/>
    <w:rsid w:val="000347BA"/>
    <w:rsid w:val="00035716"/>
    <w:rsid w:val="000473DE"/>
    <w:rsid w:val="000476B0"/>
    <w:rsid w:val="00047ED9"/>
    <w:rsid w:val="0005297F"/>
    <w:rsid w:val="00055F70"/>
    <w:rsid w:val="000615A8"/>
    <w:rsid w:val="00071AE5"/>
    <w:rsid w:val="00072512"/>
    <w:rsid w:val="00082639"/>
    <w:rsid w:val="00090C1F"/>
    <w:rsid w:val="00091ED0"/>
    <w:rsid w:val="000953FA"/>
    <w:rsid w:val="00097324"/>
    <w:rsid w:val="000A592F"/>
    <w:rsid w:val="000B0469"/>
    <w:rsid w:val="000B7967"/>
    <w:rsid w:val="000D5A7C"/>
    <w:rsid w:val="000D6170"/>
    <w:rsid w:val="000D7C77"/>
    <w:rsid w:val="000E43AC"/>
    <w:rsid w:val="000E43D1"/>
    <w:rsid w:val="000F3E9C"/>
    <w:rsid w:val="000F4DF3"/>
    <w:rsid w:val="000F614E"/>
    <w:rsid w:val="000F6A79"/>
    <w:rsid w:val="00100D59"/>
    <w:rsid w:val="0010410B"/>
    <w:rsid w:val="0011229B"/>
    <w:rsid w:val="001131EC"/>
    <w:rsid w:val="0011400C"/>
    <w:rsid w:val="0011708C"/>
    <w:rsid w:val="001406BF"/>
    <w:rsid w:val="001473E6"/>
    <w:rsid w:val="001515F5"/>
    <w:rsid w:val="00154000"/>
    <w:rsid w:val="001713AB"/>
    <w:rsid w:val="0017415E"/>
    <w:rsid w:val="00174A7C"/>
    <w:rsid w:val="00187BE1"/>
    <w:rsid w:val="0019296E"/>
    <w:rsid w:val="00196035"/>
    <w:rsid w:val="00196DA6"/>
    <w:rsid w:val="001A1258"/>
    <w:rsid w:val="001A2AA6"/>
    <w:rsid w:val="001A3DE9"/>
    <w:rsid w:val="001A6124"/>
    <w:rsid w:val="001B0D95"/>
    <w:rsid w:val="001B2624"/>
    <w:rsid w:val="001C1E5E"/>
    <w:rsid w:val="001C605C"/>
    <w:rsid w:val="001C7E2A"/>
    <w:rsid w:val="001D1BE5"/>
    <w:rsid w:val="001D44BA"/>
    <w:rsid w:val="001D749D"/>
    <w:rsid w:val="001E3EBE"/>
    <w:rsid w:val="001E52C5"/>
    <w:rsid w:val="001E61F8"/>
    <w:rsid w:val="001F1582"/>
    <w:rsid w:val="001F220F"/>
    <w:rsid w:val="001F2255"/>
    <w:rsid w:val="001F2E15"/>
    <w:rsid w:val="00200710"/>
    <w:rsid w:val="002022F2"/>
    <w:rsid w:val="00206B51"/>
    <w:rsid w:val="0021735E"/>
    <w:rsid w:val="00221F1D"/>
    <w:rsid w:val="00222359"/>
    <w:rsid w:val="002266A4"/>
    <w:rsid w:val="00227743"/>
    <w:rsid w:val="00232E1D"/>
    <w:rsid w:val="00234C5F"/>
    <w:rsid w:val="00235A38"/>
    <w:rsid w:val="00250E84"/>
    <w:rsid w:val="00260CF2"/>
    <w:rsid w:val="0026178E"/>
    <w:rsid w:val="002714B8"/>
    <w:rsid w:val="002724E6"/>
    <w:rsid w:val="00280D58"/>
    <w:rsid w:val="00283B9F"/>
    <w:rsid w:val="002857F0"/>
    <w:rsid w:val="00287ABC"/>
    <w:rsid w:val="0029481F"/>
    <w:rsid w:val="00296667"/>
    <w:rsid w:val="002A0E38"/>
    <w:rsid w:val="002A15F7"/>
    <w:rsid w:val="002A28FB"/>
    <w:rsid w:val="002A4A46"/>
    <w:rsid w:val="002A7BF1"/>
    <w:rsid w:val="002B41F5"/>
    <w:rsid w:val="002B6CE4"/>
    <w:rsid w:val="002B7EC0"/>
    <w:rsid w:val="002C54F3"/>
    <w:rsid w:val="002C63E6"/>
    <w:rsid w:val="002D12A4"/>
    <w:rsid w:val="002D197A"/>
    <w:rsid w:val="002E084B"/>
    <w:rsid w:val="002E226C"/>
    <w:rsid w:val="003010D5"/>
    <w:rsid w:val="00301E8E"/>
    <w:rsid w:val="00302352"/>
    <w:rsid w:val="00302567"/>
    <w:rsid w:val="00304263"/>
    <w:rsid w:val="00320864"/>
    <w:rsid w:val="00324998"/>
    <w:rsid w:val="00327F98"/>
    <w:rsid w:val="00334296"/>
    <w:rsid w:val="00334BB8"/>
    <w:rsid w:val="00337084"/>
    <w:rsid w:val="00337964"/>
    <w:rsid w:val="0034051D"/>
    <w:rsid w:val="00346A81"/>
    <w:rsid w:val="00353BA7"/>
    <w:rsid w:val="003542A7"/>
    <w:rsid w:val="00354D7A"/>
    <w:rsid w:val="00363DF8"/>
    <w:rsid w:val="00366858"/>
    <w:rsid w:val="00374065"/>
    <w:rsid w:val="00383AF5"/>
    <w:rsid w:val="00390381"/>
    <w:rsid w:val="00392BB8"/>
    <w:rsid w:val="003A0E78"/>
    <w:rsid w:val="003A305B"/>
    <w:rsid w:val="003A5C74"/>
    <w:rsid w:val="003A6E18"/>
    <w:rsid w:val="003A74BC"/>
    <w:rsid w:val="003B2A7B"/>
    <w:rsid w:val="003C7571"/>
    <w:rsid w:val="003D1611"/>
    <w:rsid w:val="003D18BC"/>
    <w:rsid w:val="003D1D24"/>
    <w:rsid w:val="003E1A0E"/>
    <w:rsid w:val="003F1728"/>
    <w:rsid w:val="003F63A6"/>
    <w:rsid w:val="003F7B68"/>
    <w:rsid w:val="00400238"/>
    <w:rsid w:val="00407C6D"/>
    <w:rsid w:val="004100F9"/>
    <w:rsid w:val="00411D86"/>
    <w:rsid w:val="004138AF"/>
    <w:rsid w:val="00415A1F"/>
    <w:rsid w:val="0042003F"/>
    <w:rsid w:val="00420792"/>
    <w:rsid w:val="00422514"/>
    <w:rsid w:val="004253BF"/>
    <w:rsid w:val="0044240B"/>
    <w:rsid w:val="004427FB"/>
    <w:rsid w:val="00442A69"/>
    <w:rsid w:val="00451C51"/>
    <w:rsid w:val="0045718A"/>
    <w:rsid w:val="00467479"/>
    <w:rsid w:val="00470B96"/>
    <w:rsid w:val="00474C9C"/>
    <w:rsid w:val="00483DDE"/>
    <w:rsid w:val="00496E74"/>
    <w:rsid w:val="004A4322"/>
    <w:rsid w:val="004B1416"/>
    <w:rsid w:val="004C49B1"/>
    <w:rsid w:val="004D1A09"/>
    <w:rsid w:val="004E3AC1"/>
    <w:rsid w:val="004F5DFD"/>
    <w:rsid w:val="004F7D80"/>
    <w:rsid w:val="00501365"/>
    <w:rsid w:val="005021AD"/>
    <w:rsid w:val="005034F7"/>
    <w:rsid w:val="005068C9"/>
    <w:rsid w:val="00514754"/>
    <w:rsid w:val="00520E57"/>
    <w:rsid w:val="00523A3A"/>
    <w:rsid w:val="005255D0"/>
    <w:rsid w:val="005264F7"/>
    <w:rsid w:val="00532035"/>
    <w:rsid w:val="005442EF"/>
    <w:rsid w:val="00553C19"/>
    <w:rsid w:val="0055654A"/>
    <w:rsid w:val="00557364"/>
    <w:rsid w:val="005669EA"/>
    <w:rsid w:val="0057184B"/>
    <w:rsid w:val="005749DB"/>
    <w:rsid w:val="00580CA8"/>
    <w:rsid w:val="0058407D"/>
    <w:rsid w:val="00594F61"/>
    <w:rsid w:val="005977D2"/>
    <w:rsid w:val="005B75EF"/>
    <w:rsid w:val="005C26EA"/>
    <w:rsid w:val="005C384E"/>
    <w:rsid w:val="005C6C5B"/>
    <w:rsid w:val="005D3AC1"/>
    <w:rsid w:val="005D7CB6"/>
    <w:rsid w:val="005D7CD6"/>
    <w:rsid w:val="005E7EDD"/>
    <w:rsid w:val="005F6058"/>
    <w:rsid w:val="00602928"/>
    <w:rsid w:val="00612194"/>
    <w:rsid w:val="006251BB"/>
    <w:rsid w:val="00635A6C"/>
    <w:rsid w:val="00640CCF"/>
    <w:rsid w:val="00642374"/>
    <w:rsid w:val="00643393"/>
    <w:rsid w:val="00644F5F"/>
    <w:rsid w:val="00646B51"/>
    <w:rsid w:val="00647A9E"/>
    <w:rsid w:val="006504B9"/>
    <w:rsid w:val="00654188"/>
    <w:rsid w:val="00654DD8"/>
    <w:rsid w:val="00661668"/>
    <w:rsid w:val="00671E89"/>
    <w:rsid w:val="00672AE0"/>
    <w:rsid w:val="00676EA8"/>
    <w:rsid w:val="00680F8D"/>
    <w:rsid w:val="006969D9"/>
    <w:rsid w:val="006A068D"/>
    <w:rsid w:val="006A691A"/>
    <w:rsid w:val="006C56B1"/>
    <w:rsid w:val="006C61B5"/>
    <w:rsid w:val="006D0DBF"/>
    <w:rsid w:val="006E4012"/>
    <w:rsid w:val="006E51E5"/>
    <w:rsid w:val="00700F57"/>
    <w:rsid w:val="00703094"/>
    <w:rsid w:val="007113CB"/>
    <w:rsid w:val="00713DD1"/>
    <w:rsid w:val="00717829"/>
    <w:rsid w:val="007260FD"/>
    <w:rsid w:val="007271F7"/>
    <w:rsid w:val="00732D8F"/>
    <w:rsid w:val="00735702"/>
    <w:rsid w:val="00735A81"/>
    <w:rsid w:val="00744708"/>
    <w:rsid w:val="007473BF"/>
    <w:rsid w:val="00753AB4"/>
    <w:rsid w:val="00767581"/>
    <w:rsid w:val="00775085"/>
    <w:rsid w:val="00780C0E"/>
    <w:rsid w:val="00782503"/>
    <w:rsid w:val="00795791"/>
    <w:rsid w:val="007A0036"/>
    <w:rsid w:val="007B22EC"/>
    <w:rsid w:val="007B25E1"/>
    <w:rsid w:val="007B3738"/>
    <w:rsid w:val="007B6362"/>
    <w:rsid w:val="007C07A4"/>
    <w:rsid w:val="007C4BA9"/>
    <w:rsid w:val="007C7B6B"/>
    <w:rsid w:val="007D131C"/>
    <w:rsid w:val="007D1928"/>
    <w:rsid w:val="007D1AA9"/>
    <w:rsid w:val="007D3926"/>
    <w:rsid w:val="007E3F68"/>
    <w:rsid w:val="007E7188"/>
    <w:rsid w:val="0080116A"/>
    <w:rsid w:val="008018B4"/>
    <w:rsid w:val="00815F44"/>
    <w:rsid w:val="00824DE8"/>
    <w:rsid w:val="0083263A"/>
    <w:rsid w:val="00833B31"/>
    <w:rsid w:val="0084049B"/>
    <w:rsid w:val="008417A5"/>
    <w:rsid w:val="00882358"/>
    <w:rsid w:val="00897365"/>
    <w:rsid w:val="008A1683"/>
    <w:rsid w:val="008A17E8"/>
    <w:rsid w:val="008B2A81"/>
    <w:rsid w:val="008C38B1"/>
    <w:rsid w:val="008C4D4B"/>
    <w:rsid w:val="008C4DBA"/>
    <w:rsid w:val="008D69F9"/>
    <w:rsid w:val="008E4A34"/>
    <w:rsid w:val="008E52C3"/>
    <w:rsid w:val="008E6068"/>
    <w:rsid w:val="008E6B3F"/>
    <w:rsid w:val="008F41D7"/>
    <w:rsid w:val="00901423"/>
    <w:rsid w:val="0090324B"/>
    <w:rsid w:val="00903402"/>
    <w:rsid w:val="00907BA1"/>
    <w:rsid w:val="00910A79"/>
    <w:rsid w:val="009411B2"/>
    <w:rsid w:val="009467B1"/>
    <w:rsid w:val="00946A1F"/>
    <w:rsid w:val="00953EAC"/>
    <w:rsid w:val="009550DA"/>
    <w:rsid w:val="00957C6D"/>
    <w:rsid w:val="0096174A"/>
    <w:rsid w:val="009637B1"/>
    <w:rsid w:val="009668A7"/>
    <w:rsid w:val="00983117"/>
    <w:rsid w:val="0098354F"/>
    <w:rsid w:val="009872CF"/>
    <w:rsid w:val="00987E79"/>
    <w:rsid w:val="0099158D"/>
    <w:rsid w:val="009931DA"/>
    <w:rsid w:val="00993881"/>
    <w:rsid w:val="00996981"/>
    <w:rsid w:val="00997E2A"/>
    <w:rsid w:val="009A0940"/>
    <w:rsid w:val="009A1A2D"/>
    <w:rsid w:val="009A3B87"/>
    <w:rsid w:val="009A5900"/>
    <w:rsid w:val="009B130C"/>
    <w:rsid w:val="009B4DFD"/>
    <w:rsid w:val="009B7696"/>
    <w:rsid w:val="009C46C3"/>
    <w:rsid w:val="009E3C4C"/>
    <w:rsid w:val="009E7435"/>
    <w:rsid w:val="009F391B"/>
    <w:rsid w:val="00A02551"/>
    <w:rsid w:val="00A11C60"/>
    <w:rsid w:val="00A13326"/>
    <w:rsid w:val="00A179EE"/>
    <w:rsid w:val="00A24BE6"/>
    <w:rsid w:val="00A24EAF"/>
    <w:rsid w:val="00A45CAD"/>
    <w:rsid w:val="00A50D0C"/>
    <w:rsid w:val="00A50D47"/>
    <w:rsid w:val="00A51E6E"/>
    <w:rsid w:val="00A604D5"/>
    <w:rsid w:val="00A60502"/>
    <w:rsid w:val="00A622BA"/>
    <w:rsid w:val="00A64EA1"/>
    <w:rsid w:val="00A65212"/>
    <w:rsid w:val="00A67748"/>
    <w:rsid w:val="00A701A3"/>
    <w:rsid w:val="00A72CCA"/>
    <w:rsid w:val="00A91520"/>
    <w:rsid w:val="00AB4DB1"/>
    <w:rsid w:val="00AD3599"/>
    <w:rsid w:val="00AD5827"/>
    <w:rsid w:val="00AE0427"/>
    <w:rsid w:val="00AE6771"/>
    <w:rsid w:val="00AE7E5E"/>
    <w:rsid w:val="00AF18CB"/>
    <w:rsid w:val="00AF5575"/>
    <w:rsid w:val="00AF757F"/>
    <w:rsid w:val="00B1027C"/>
    <w:rsid w:val="00B14B15"/>
    <w:rsid w:val="00B27078"/>
    <w:rsid w:val="00B355C4"/>
    <w:rsid w:val="00B3659A"/>
    <w:rsid w:val="00B432D8"/>
    <w:rsid w:val="00B433F9"/>
    <w:rsid w:val="00B4553E"/>
    <w:rsid w:val="00B46C03"/>
    <w:rsid w:val="00B55EB4"/>
    <w:rsid w:val="00B6094C"/>
    <w:rsid w:val="00B762CD"/>
    <w:rsid w:val="00B8411C"/>
    <w:rsid w:val="00B922EA"/>
    <w:rsid w:val="00BA4A73"/>
    <w:rsid w:val="00BA5CA0"/>
    <w:rsid w:val="00BC0144"/>
    <w:rsid w:val="00BC15BD"/>
    <w:rsid w:val="00BC4D56"/>
    <w:rsid w:val="00BD3458"/>
    <w:rsid w:val="00BE6818"/>
    <w:rsid w:val="00BE7B55"/>
    <w:rsid w:val="00BF55E9"/>
    <w:rsid w:val="00C03BD0"/>
    <w:rsid w:val="00C17079"/>
    <w:rsid w:val="00C2074E"/>
    <w:rsid w:val="00C25D0B"/>
    <w:rsid w:val="00C360A1"/>
    <w:rsid w:val="00C47C84"/>
    <w:rsid w:val="00C53FDC"/>
    <w:rsid w:val="00C57788"/>
    <w:rsid w:val="00C603CA"/>
    <w:rsid w:val="00C60C27"/>
    <w:rsid w:val="00C65429"/>
    <w:rsid w:val="00C70AE3"/>
    <w:rsid w:val="00C7225A"/>
    <w:rsid w:val="00C7520D"/>
    <w:rsid w:val="00C80479"/>
    <w:rsid w:val="00C81EA6"/>
    <w:rsid w:val="00C96C5F"/>
    <w:rsid w:val="00C97BDB"/>
    <w:rsid w:val="00CA3490"/>
    <w:rsid w:val="00CB4B09"/>
    <w:rsid w:val="00CB6528"/>
    <w:rsid w:val="00CC2FE4"/>
    <w:rsid w:val="00CC4FCB"/>
    <w:rsid w:val="00CC707D"/>
    <w:rsid w:val="00CC720C"/>
    <w:rsid w:val="00CC7230"/>
    <w:rsid w:val="00CD74DE"/>
    <w:rsid w:val="00CD7BF8"/>
    <w:rsid w:val="00CF4C58"/>
    <w:rsid w:val="00D07FF4"/>
    <w:rsid w:val="00D11F6A"/>
    <w:rsid w:val="00D13E83"/>
    <w:rsid w:val="00D15002"/>
    <w:rsid w:val="00D16B64"/>
    <w:rsid w:val="00D257CE"/>
    <w:rsid w:val="00D52736"/>
    <w:rsid w:val="00D52BE5"/>
    <w:rsid w:val="00D62C49"/>
    <w:rsid w:val="00D6457A"/>
    <w:rsid w:val="00D64D30"/>
    <w:rsid w:val="00D709E1"/>
    <w:rsid w:val="00D71BEE"/>
    <w:rsid w:val="00D81915"/>
    <w:rsid w:val="00D81D3B"/>
    <w:rsid w:val="00D84B50"/>
    <w:rsid w:val="00D85BA7"/>
    <w:rsid w:val="00D87B61"/>
    <w:rsid w:val="00DA4262"/>
    <w:rsid w:val="00DB184E"/>
    <w:rsid w:val="00DB35CD"/>
    <w:rsid w:val="00DD2776"/>
    <w:rsid w:val="00DD52AA"/>
    <w:rsid w:val="00DE1016"/>
    <w:rsid w:val="00DE2185"/>
    <w:rsid w:val="00DE64D8"/>
    <w:rsid w:val="00DE71BA"/>
    <w:rsid w:val="00DE7D8C"/>
    <w:rsid w:val="00DF11DA"/>
    <w:rsid w:val="00E10B37"/>
    <w:rsid w:val="00E1218A"/>
    <w:rsid w:val="00E20E90"/>
    <w:rsid w:val="00E232E1"/>
    <w:rsid w:val="00E254BD"/>
    <w:rsid w:val="00E3160B"/>
    <w:rsid w:val="00E350EE"/>
    <w:rsid w:val="00E40871"/>
    <w:rsid w:val="00E40F41"/>
    <w:rsid w:val="00E41280"/>
    <w:rsid w:val="00E45A27"/>
    <w:rsid w:val="00E50D58"/>
    <w:rsid w:val="00E61771"/>
    <w:rsid w:val="00E6687A"/>
    <w:rsid w:val="00E77639"/>
    <w:rsid w:val="00E800F3"/>
    <w:rsid w:val="00EA1E14"/>
    <w:rsid w:val="00EA56F7"/>
    <w:rsid w:val="00ED0350"/>
    <w:rsid w:val="00ED4320"/>
    <w:rsid w:val="00EE1ACA"/>
    <w:rsid w:val="00EE4DE1"/>
    <w:rsid w:val="00EE6514"/>
    <w:rsid w:val="00F020C9"/>
    <w:rsid w:val="00F06A52"/>
    <w:rsid w:val="00F112AE"/>
    <w:rsid w:val="00F138A3"/>
    <w:rsid w:val="00F16379"/>
    <w:rsid w:val="00F165C6"/>
    <w:rsid w:val="00F23716"/>
    <w:rsid w:val="00F2617F"/>
    <w:rsid w:val="00F35F64"/>
    <w:rsid w:val="00F366E9"/>
    <w:rsid w:val="00F37D51"/>
    <w:rsid w:val="00F43F43"/>
    <w:rsid w:val="00F53918"/>
    <w:rsid w:val="00F62103"/>
    <w:rsid w:val="00F64396"/>
    <w:rsid w:val="00F84769"/>
    <w:rsid w:val="00F85E17"/>
    <w:rsid w:val="00F865BE"/>
    <w:rsid w:val="00FA3822"/>
    <w:rsid w:val="00FA58BE"/>
    <w:rsid w:val="00FA72EC"/>
    <w:rsid w:val="00FC09FC"/>
    <w:rsid w:val="00FC5C02"/>
    <w:rsid w:val="00FD1195"/>
    <w:rsid w:val="00FE000A"/>
    <w:rsid w:val="00FE0EE0"/>
    <w:rsid w:val="00FE0F34"/>
    <w:rsid w:val="00FF11DB"/>
    <w:rsid w:val="00FF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F4B97"/>
  <w15:docId w15:val="{F3CD7B4C-046B-4226-9F58-0447276B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character" w:styleId="Kommentarzeichen">
    <w:name w:val="annotation reference"/>
    <w:basedOn w:val="Absatz-Standardschriftart"/>
    <w:rsid w:val="00DA4262"/>
    <w:rPr>
      <w:sz w:val="16"/>
      <w:szCs w:val="16"/>
    </w:rPr>
  </w:style>
  <w:style w:type="paragraph" w:styleId="Kommentartext">
    <w:name w:val="annotation text"/>
    <w:basedOn w:val="Standard"/>
    <w:link w:val="KommentartextZchn"/>
    <w:rsid w:val="00DA4262"/>
  </w:style>
  <w:style w:type="character" w:customStyle="1" w:styleId="KommentartextZchn">
    <w:name w:val="Kommentartext Zchn"/>
    <w:basedOn w:val="Absatz-Standardschriftart"/>
    <w:link w:val="Kommentartext"/>
    <w:rsid w:val="00DA4262"/>
  </w:style>
  <w:style w:type="paragraph" w:styleId="Kommentarthema">
    <w:name w:val="annotation subject"/>
    <w:basedOn w:val="Kommentartext"/>
    <w:next w:val="Kommentartext"/>
    <w:link w:val="KommentarthemaZchn"/>
    <w:rsid w:val="00DA4262"/>
    <w:rPr>
      <w:b/>
      <w:bCs/>
    </w:rPr>
  </w:style>
  <w:style w:type="character" w:customStyle="1" w:styleId="KommentarthemaZchn">
    <w:name w:val="Kommentarthema Zchn"/>
    <w:basedOn w:val="KommentartextZchn"/>
    <w:link w:val="Kommentarthema"/>
    <w:rsid w:val="00DA4262"/>
    <w:rPr>
      <w:b/>
      <w:bCs/>
    </w:rPr>
  </w:style>
  <w:style w:type="paragraph" w:customStyle="1" w:styleId="4bTabellentext">
    <w:name w:val="4b_Tabellentext"/>
    <w:basedOn w:val="Standard"/>
    <w:rsid w:val="00643393"/>
    <w:pPr>
      <w:spacing w:after="80"/>
    </w:pPr>
    <w:rPr>
      <w:rFonts w:ascii="Arial" w:eastAsia="MS Mincho" w:hAnsi="Arial"/>
      <w:szCs w:val="24"/>
      <w:lang w:eastAsia="ja-JP"/>
    </w:rPr>
  </w:style>
  <w:style w:type="paragraph" w:customStyle="1" w:styleId="4aBulletpoints">
    <w:name w:val="4a_Bulletpoints"/>
    <w:basedOn w:val="Standard"/>
    <w:rsid w:val="00F366E9"/>
    <w:pPr>
      <w:numPr>
        <w:numId w:val="8"/>
      </w:numPr>
      <w:autoSpaceDE w:val="0"/>
      <w:autoSpaceDN w:val="0"/>
      <w:adjustRightInd w:val="0"/>
      <w:spacing w:before="120" w:after="120" w:line="280" w:lineRule="atLeast"/>
      <w:ind w:right="28"/>
      <w:jc w:val="both"/>
    </w:pPr>
    <w:rPr>
      <w:rFonts w:ascii="Arial" w:eastAsia="Calibri" w:hAnsi="Arial" w:cs="Arial"/>
      <w:color w:val="000000"/>
      <w:lang w:val="fr-FR" w:eastAsia="en-US"/>
    </w:rPr>
  </w:style>
  <w:style w:type="character" w:customStyle="1" w:styleId="AnsprechpartnerTextChar">
    <w:name w:val="Ansprechpartner_Text Char"/>
    <w:link w:val="AnsprechpartnerText"/>
    <w:locked/>
    <w:rsid w:val="00B1027C"/>
    <w:rPr>
      <w:rFonts w:ascii="Arial" w:hAnsi="Arial"/>
      <w:sz w:val="22"/>
    </w:rPr>
  </w:style>
  <w:style w:type="character" w:customStyle="1" w:styleId="AnsprechpartnerZchnZchn">
    <w:name w:val="Ansprechpartner Zchn Zchn"/>
    <w:basedOn w:val="Absatz-Standardschriftart"/>
    <w:link w:val="Ansprechpartner"/>
    <w:rsid w:val="00B1027C"/>
    <w:rPr>
      <w:rFonts w:ascii="Arial" w:hAnsi="Arial"/>
      <w:b/>
      <w:bCs/>
      <w:caps/>
      <w:sz w:val="22"/>
    </w:rPr>
  </w:style>
  <w:style w:type="character" w:styleId="NichtaufgelsteErwhnung">
    <w:name w:val="Unresolved Mention"/>
    <w:basedOn w:val="Absatz-Standardschriftart"/>
    <w:uiPriority w:val="99"/>
    <w:semiHidden/>
    <w:unhideWhenUsed/>
    <w:rsid w:val="00DE7D8C"/>
    <w:rPr>
      <w:color w:val="605E5C"/>
      <w:shd w:val="clear" w:color="auto" w:fill="E1DFDD"/>
    </w:rPr>
  </w:style>
  <w:style w:type="character" w:customStyle="1" w:styleId="4LauftextZchn">
    <w:name w:val="4_Lauftext Zchn"/>
    <w:link w:val="4Lauftext"/>
    <w:rsid w:val="002A0E38"/>
    <w:rPr>
      <w:rFonts w:ascii="Arial" w:eastAsia="Calibri" w:hAnsi="Arial" w:cs="Arial"/>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8673">
      <w:bodyDiv w:val="1"/>
      <w:marLeft w:val="0"/>
      <w:marRight w:val="0"/>
      <w:marTop w:val="0"/>
      <w:marBottom w:val="0"/>
      <w:divBdr>
        <w:top w:val="none" w:sz="0" w:space="0" w:color="auto"/>
        <w:left w:val="none" w:sz="0" w:space="0" w:color="auto"/>
        <w:bottom w:val="none" w:sz="0" w:space="0" w:color="auto"/>
        <w:right w:val="none" w:sz="0" w:space="0" w:color="auto"/>
      </w:divBdr>
    </w:div>
    <w:div w:id="18726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zian.ballweber@renault.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B3E4034620AE4EB3F54150B4C3FD8D" ma:contentTypeVersion="13" ma:contentTypeDescription="Create a new document." ma:contentTypeScope="" ma:versionID="22c27088ad7c78716dd6eaf8f9062784">
  <xsd:schema xmlns:xsd="http://www.w3.org/2001/XMLSchema" xmlns:xs="http://www.w3.org/2001/XMLSchema" xmlns:p="http://schemas.microsoft.com/office/2006/metadata/properties" xmlns:ns3="0002288f-763e-46ea-b8d3-e497d97e47fd" xmlns:ns4="47173f41-e0ca-49e7-a1c1-7514903bd15e" targetNamespace="http://schemas.microsoft.com/office/2006/metadata/properties" ma:root="true" ma:fieldsID="93be5c2ce1788b38a8741c959368ab33" ns3:_="" ns4:_="">
    <xsd:import namespace="0002288f-763e-46ea-b8d3-e497d97e47fd"/>
    <xsd:import namespace="47173f41-e0ca-49e7-a1c1-7514903bd1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2288f-763e-46ea-b8d3-e497d97e4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73f41-e0ca-49e7-a1c1-7514903bd1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D788C-BC07-4010-90A0-C1FCB4ED93C2}">
  <ds:schemaRefs>
    <ds:schemaRef ds:uri="http://schemas.openxmlformats.org/officeDocument/2006/bibliography"/>
  </ds:schemaRefs>
</ds:datastoreItem>
</file>

<file path=customXml/itemProps2.xml><?xml version="1.0" encoding="utf-8"?>
<ds:datastoreItem xmlns:ds="http://schemas.openxmlformats.org/officeDocument/2006/customXml" ds:itemID="{7212FADE-6A43-458D-9FB8-3695B5747D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13550-AF8F-4972-8F12-AD9F14BDD471}">
  <ds:schemaRefs>
    <ds:schemaRef ds:uri="http://schemas.microsoft.com/sharepoint/v3/contenttype/forms"/>
  </ds:schemaRefs>
</ds:datastoreItem>
</file>

<file path=customXml/itemProps4.xml><?xml version="1.0" encoding="utf-8"?>
<ds:datastoreItem xmlns:ds="http://schemas.openxmlformats.org/officeDocument/2006/customXml" ds:itemID="{B4929CD7-C873-4338-B6AD-8B027A013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2288f-763e-46ea-b8d3-e497d97e47fd"/>
    <ds:schemaRef ds:uri="47173f41-e0ca-49e7-a1c1-7514903bd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4434</Characters>
  <Application>Microsoft Office Word</Application>
  <DocSecurity>0</DocSecurity>
  <Lines>79</Lines>
  <Paragraphs>24</Paragraphs>
  <ScaleCrop>false</ScaleCrop>
  <HeadingPairs>
    <vt:vector size="2" baseType="variant">
      <vt:variant>
        <vt:lpstr>Titel</vt:lpstr>
      </vt:variant>
      <vt:variant>
        <vt:i4>1</vt:i4>
      </vt:variant>
    </vt:vector>
  </HeadingPairs>
  <TitlesOfParts>
    <vt:vector size="1" baseType="lpstr">
      <vt:lpstr>Renault Zulassungen im 1</vt:lpstr>
    </vt:vector>
  </TitlesOfParts>
  <Company>OLIVER SCHROTT KOMMUNIKATION GmbH</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Zulassungen im 1</dc:title>
  <dc:creator>Standard Brühl 1998</dc:creator>
  <cp:lastModifiedBy>BALLWEBER Tizian</cp:lastModifiedBy>
  <cp:revision>3</cp:revision>
  <cp:lastPrinted>2020-01-16T09:56:00Z</cp:lastPrinted>
  <dcterms:created xsi:type="dcterms:W3CDTF">2022-05-10T09:25:00Z</dcterms:created>
  <dcterms:modified xsi:type="dcterms:W3CDTF">2022-05-10T09:26:00Z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0x010100C5B3E4034620AE4EB3F54150B4C3FD8D</vt:lpwstr>
  </property>
  <property fmtid="{D5CDD505-2E9C-101B-9397-08002B2CF9AE}" pid="4" name="MSIP_Label_fd1c0902-ed92-4fed-896d-2e7725de02d4_Enabled">
    <vt:lpwstr>true</vt:lpwstr>
  </property>
  <property fmtid="{D5CDD505-2E9C-101B-9397-08002B2CF9AE}" pid="5" name="MSIP_Label_fd1c0902-ed92-4fed-896d-2e7725de02d4_SetDate">
    <vt:lpwstr>2022-05-10T09:25:46Z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6492a01a-b849-4b49-84d0-13d981448053</vt:lpwstr>
  </property>
  <property fmtid="{D5CDD505-2E9C-101B-9397-08002B2CF9AE}" pid="10" name="MSIP_Label_fd1c0902-ed92-4fed-896d-2e7725de02d4_ContentBits">
    <vt:lpwstr>2</vt:lpwstr>
  </property>
</Properties>
</file>