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FDF0" w14:textId="30AF27F6" w:rsidR="00317B55" w:rsidRPr="008E79F8" w:rsidRDefault="006E4B75" w:rsidP="006B1855">
      <w:pPr>
        <w:pStyle w:val="Maintitle"/>
        <w:rPr>
          <w:lang w:val="en-US"/>
        </w:rPr>
      </w:pPr>
      <w:r w:rsidRPr="008E79F8">
        <w:rPr>
          <w:lang w:val="en-US"/>
        </w:rPr>
        <w:t>TWINGO URBAN NIGHT: PRÄGNANTER LOOK FÜR DAS CITY-CAR</w:t>
      </w:r>
    </w:p>
    <w:p w14:paraId="24D17CA2" w14:textId="410B6A72" w:rsidR="00147B6D" w:rsidRPr="00CC22DC" w:rsidRDefault="00F01D92" w:rsidP="003228BC">
      <w:pPr>
        <w:pStyle w:val="Sous-titre1"/>
        <w:spacing w:before="120"/>
        <w:rPr>
          <w:lang w:val="de-DE"/>
        </w:rPr>
      </w:pPr>
      <w:r w:rsidRPr="00CC22DC">
        <w:rPr>
          <w:lang w:val="de-DE"/>
        </w:rPr>
        <w:t xml:space="preserve">exklusive sonderedition </w:t>
      </w:r>
      <w:r w:rsidR="00CE0534" w:rsidRPr="00CC22DC">
        <w:rPr>
          <w:lang w:val="de-DE"/>
        </w:rPr>
        <w:t>für twingo electric</w:t>
      </w:r>
      <w:r w:rsidR="005B151A" w:rsidRPr="00CC22DC">
        <w:rPr>
          <w:lang w:val="de-DE"/>
        </w:rPr>
        <w:t xml:space="preserve"> </w:t>
      </w:r>
      <w:r w:rsidR="001D7764" w:rsidRPr="00CC22DC">
        <w:rPr>
          <w:lang w:val="de-DE"/>
        </w:rPr>
        <w:t>ab sofort bestellbar</w:t>
      </w:r>
    </w:p>
    <w:p w14:paraId="1785696F" w14:textId="742A7674" w:rsidR="00731E0F" w:rsidRPr="00CC22DC" w:rsidRDefault="00731E0F" w:rsidP="006B1855">
      <w:pPr>
        <w:pStyle w:val="Sous-titre1"/>
        <w:rPr>
          <w:lang w:val="de-DE"/>
        </w:rPr>
      </w:pPr>
    </w:p>
    <w:p w14:paraId="0B654246" w14:textId="3D2702AC" w:rsidR="005422EC" w:rsidRPr="00CC22DC" w:rsidRDefault="009A1BD0" w:rsidP="006B1855">
      <w:pPr>
        <w:pStyle w:val="Intro"/>
        <w:rPr>
          <w:lang w:val="de-DE"/>
        </w:rPr>
      </w:pPr>
      <w:r w:rsidRPr="00CC22DC">
        <w:rPr>
          <w:lang w:val="de-DE"/>
        </w:rPr>
        <w:t>Unverwechselbarer Nachtschwärmer: Renault präsentiert den neuen Twingo Urban Night auf Basis der Ausstattung INTENS. Die Ausstattungsversion steht exklusiv für den vollelektrischen Twingo E-Tech Electric zur Verfügung</w:t>
      </w:r>
      <w:r w:rsidR="00502F79" w:rsidRPr="00CC22DC">
        <w:rPr>
          <w:lang w:val="de-DE"/>
        </w:rPr>
        <w:t xml:space="preserve"> und ist ab sofort bestellbar.</w:t>
      </w:r>
    </w:p>
    <w:p w14:paraId="46AC3BFD" w14:textId="78977690" w:rsidR="00147B6D" w:rsidRPr="00CC22DC" w:rsidRDefault="00147B6D" w:rsidP="009F1277">
      <w:pPr>
        <w:pStyle w:val="Sous-titre1"/>
        <w:rPr>
          <w:lang w:val="de-DE"/>
        </w:rPr>
      </w:pPr>
    </w:p>
    <w:p w14:paraId="65AC6866" w14:textId="414B64C6" w:rsidR="00425EA6" w:rsidRPr="00CC22DC" w:rsidRDefault="00425EA6" w:rsidP="009F1277">
      <w:pPr>
        <w:pStyle w:val="Sous-titre1"/>
        <w:rPr>
          <w:lang w:val="de-DE"/>
        </w:rPr>
      </w:pPr>
      <w:r w:rsidRPr="00CC22DC">
        <w:rPr>
          <w:noProof/>
          <w:lang w:val="de-DE"/>
        </w:rPr>
        <w:drawing>
          <wp:inline distT="0" distB="0" distL="0" distR="0" wp14:anchorId="0465DAE6" wp14:editId="528B4A4C">
            <wp:extent cx="6259830" cy="3409950"/>
            <wp:effectExtent l="0" t="0" r="7620" b="0"/>
            <wp:docPr id="1" name="Image 14" descr="Ein Bild, das Straße, draußen, Weg, Bo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Ein Bild, das Straße, draußen, Weg, Bogen enthält.&#10;&#10;Automatisch generierte Beschreibu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259830" cy="3409950"/>
                    </a:xfrm>
                    <a:prstGeom prst="rect">
                      <a:avLst/>
                    </a:prstGeom>
                  </pic:spPr>
                </pic:pic>
              </a:graphicData>
            </a:graphic>
          </wp:inline>
        </w:drawing>
      </w:r>
    </w:p>
    <w:p w14:paraId="58201346" w14:textId="77777777" w:rsidR="00425EA6" w:rsidRPr="00CC22DC" w:rsidRDefault="00425EA6" w:rsidP="009F1277">
      <w:pPr>
        <w:pStyle w:val="Sous-titre1"/>
        <w:rPr>
          <w:lang w:val="de-DE"/>
        </w:rPr>
      </w:pPr>
    </w:p>
    <w:p w14:paraId="0B44D432" w14:textId="10F65171" w:rsidR="0003140A" w:rsidRPr="00CC22DC" w:rsidRDefault="00D93AC4" w:rsidP="00D93AC4">
      <w:pPr>
        <w:pStyle w:val="Currenttext"/>
        <w:rPr>
          <w:lang w:val="de-DE"/>
        </w:rPr>
      </w:pPr>
      <w:r w:rsidRPr="00CC22DC">
        <w:rPr>
          <w:lang w:val="de-DE"/>
        </w:rPr>
        <w:t xml:space="preserve">Optisches Merkmal des neuen Twingo Urban Night sind die asymmetrisch verzierten Fahrzeugflanken, die Renault in zwei Versionen anbietet: </w:t>
      </w:r>
      <w:r w:rsidR="00026C72" w:rsidRPr="00CC22DC">
        <w:rPr>
          <w:lang w:val="de-DE"/>
        </w:rPr>
        <w:t>I</w:t>
      </w:r>
      <w:r w:rsidR="00700487" w:rsidRPr="00CC22DC">
        <w:rPr>
          <w:lang w:val="de-DE"/>
        </w:rPr>
        <w:t>m serienmäßigen</w:t>
      </w:r>
      <w:r w:rsidRPr="00CC22DC">
        <w:rPr>
          <w:lang w:val="de-DE"/>
        </w:rPr>
        <w:t xml:space="preserve"> „Light</w:t>
      </w:r>
      <w:r w:rsidR="00700487" w:rsidRPr="00CC22DC">
        <w:rPr>
          <w:lang w:val="de-DE"/>
        </w:rPr>
        <w:t xml:space="preserve"> Urban Night</w:t>
      </w:r>
      <w:r w:rsidRPr="00CC22DC">
        <w:rPr>
          <w:lang w:val="de-DE"/>
        </w:rPr>
        <w:t>“</w:t>
      </w:r>
      <w:r w:rsidR="00D43C57" w:rsidRPr="00CC22DC">
        <w:rPr>
          <w:lang w:val="de-DE"/>
        </w:rPr>
        <w:t xml:space="preserve"> Paket</w:t>
      </w:r>
      <w:r w:rsidRPr="00CC22DC">
        <w:rPr>
          <w:lang w:val="de-DE"/>
        </w:rPr>
        <w:t xml:space="preserve"> findet sich das „Urban Night“-Emblem auf der Beifahrerseite dezent an der C-Säule. </w:t>
      </w:r>
      <w:r w:rsidR="007179C8" w:rsidRPr="00CC22DC">
        <w:rPr>
          <w:lang w:val="de-DE"/>
        </w:rPr>
        <w:t xml:space="preserve">Als Sonderausstattung ist das „Full Urban Night“ Paket </w:t>
      </w:r>
      <w:r w:rsidR="00C743DB" w:rsidRPr="00CC22DC">
        <w:rPr>
          <w:lang w:val="de-DE"/>
        </w:rPr>
        <w:t xml:space="preserve">verfügbar, </w:t>
      </w:r>
      <w:r w:rsidRPr="00CC22DC">
        <w:rPr>
          <w:lang w:val="de-DE"/>
        </w:rPr>
        <w:t xml:space="preserve">bei dem sich das Emblem großflächig über das Dach und über die hintere Tür der Fahrerseite erstreckt. </w:t>
      </w:r>
      <w:r w:rsidR="00C743DB" w:rsidRPr="00CC22DC">
        <w:rPr>
          <w:lang w:val="de-DE"/>
        </w:rPr>
        <w:t xml:space="preserve">Bei </w:t>
      </w:r>
      <w:r w:rsidRPr="00CC22DC">
        <w:rPr>
          <w:lang w:val="de-DE"/>
        </w:rPr>
        <w:t xml:space="preserve">beiden Versionen </w:t>
      </w:r>
      <w:r w:rsidR="00C743DB" w:rsidRPr="00CC22DC">
        <w:rPr>
          <w:lang w:val="de-DE"/>
        </w:rPr>
        <w:t xml:space="preserve">können die Kunden zwischen weißer oder schwarzer </w:t>
      </w:r>
      <w:r w:rsidRPr="00CC22DC">
        <w:rPr>
          <w:lang w:val="de-DE"/>
        </w:rPr>
        <w:t xml:space="preserve">Ausführung </w:t>
      </w:r>
      <w:r w:rsidR="00C743DB" w:rsidRPr="00CC22DC">
        <w:rPr>
          <w:lang w:val="de-DE"/>
        </w:rPr>
        <w:t>wählen</w:t>
      </w:r>
      <w:r w:rsidRPr="00CC22DC">
        <w:rPr>
          <w:lang w:val="de-DE"/>
        </w:rPr>
        <w:t>.</w:t>
      </w:r>
      <w:r w:rsidR="005555A5" w:rsidRPr="00CC22DC">
        <w:rPr>
          <w:lang w:val="de-DE"/>
        </w:rPr>
        <w:t xml:space="preserve"> </w:t>
      </w:r>
      <w:r w:rsidR="00537799" w:rsidRPr="00CC22DC">
        <w:rPr>
          <w:lang w:val="de-DE"/>
        </w:rPr>
        <w:t xml:space="preserve">Je nach Karosseriefarbe unterstreichen die Beklebungen </w:t>
      </w:r>
      <w:r w:rsidR="0003140A" w:rsidRPr="00CC22DC">
        <w:rPr>
          <w:lang w:val="de-DE"/>
        </w:rPr>
        <w:t>die Lackierung oder sorgen für einen</w:t>
      </w:r>
      <w:r w:rsidRPr="00CC22DC">
        <w:rPr>
          <w:lang w:val="de-DE"/>
        </w:rPr>
        <w:t xml:space="preserve"> prägnanten Farbkontrast.</w:t>
      </w:r>
    </w:p>
    <w:p w14:paraId="45F0CA85" w14:textId="77777777" w:rsidR="0003140A" w:rsidRPr="00CC22DC" w:rsidRDefault="0003140A" w:rsidP="00D93AC4">
      <w:pPr>
        <w:pStyle w:val="Currenttext"/>
        <w:rPr>
          <w:lang w:val="de-DE"/>
        </w:rPr>
      </w:pPr>
    </w:p>
    <w:p w14:paraId="3C9666ED" w14:textId="6A8D332A" w:rsidR="00D93AC4" w:rsidRPr="00CC22DC" w:rsidRDefault="00D93AC4" w:rsidP="00D93AC4">
      <w:pPr>
        <w:pStyle w:val="Currenttext"/>
        <w:rPr>
          <w:lang w:val="de-DE"/>
        </w:rPr>
      </w:pPr>
      <w:r w:rsidRPr="00CC22DC">
        <w:rPr>
          <w:lang w:val="de-DE"/>
        </w:rPr>
        <w:t>Abgerundet wird der Urban-Night-Look durch weitere Details: schwarze, glanzgedrehte 16-Zoll-Leichtmetallfelgen, weiße Akzente auf dem Kühlergrill sowie „Urban Night X“-Schriftzüge auf den Außenspiegeln. Darüber hinaus wird der Look durch stark getönte Scheiben hinten ergänzt.</w:t>
      </w:r>
    </w:p>
    <w:p w14:paraId="35CFD14D" w14:textId="77777777" w:rsidR="00D93AC4" w:rsidRPr="00CC22DC" w:rsidRDefault="00D93AC4" w:rsidP="00D93AC4">
      <w:pPr>
        <w:pStyle w:val="Currenttext"/>
        <w:rPr>
          <w:lang w:val="de-DE"/>
        </w:rPr>
      </w:pPr>
    </w:p>
    <w:p w14:paraId="70F76903" w14:textId="4D3DBE9C" w:rsidR="00D93AC4" w:rsidRPr="00CC22DC" w:rsidRDefault="00D93AC4" w:rsidP="00D93AC4">
      <w:pPr>
        <w:pStyle w:val="Currenttext"/>
        <w:rPr>
          <w:lang w:val="de-DE"/>
        </w:rPr>
      </w:pPr>
      <w:r w:rsidRPr="00CC22DC">
        <w:rPr>
          <w:lang w:val="de-DE"/>
        </w:rPr>
        <w:t xml:space="preserve">Als Lackierung stehen für die limitierte Sonderedition die Farben </w:t>
      </w:r>
      <w:r w:rsidR="00637E14" w:rsidRPr="00CC22DC">
        <w:rPr>
          <w:lang w:val="de-DE"/>
        </w:rPr>
        <w:t>Kristall</w:t>
      </w:r>
      <w:r w:rsidRPr="00CC22DC">
        <w:rPr>
          <w:lang w:val="de-DE"/>
        </w:rPr>
        <w:t>-Wei</w:t>
      </w:r>
      <w:r w:rsidR="00637E14" w:rsidRPr="00CC22DC">
        <w:rPr>
          <w:lang w:val="de-DE"/>
        </w:rPr>
        <w:t>ß</w:t>
      </w:r>
      <w:r w:rsidRPr="00CC22DC">
        <w:rPr>
          <w:lang w:val="de-DE"/>
        </w:rPr>
        <w:t>, Quarz-Wei</w:t>
      </w:r>
      <w:r w:rsidR="00637E14" w:rsidRPr="00CC22DC">
        <w:rPr>
          <w:lang w:val="de-DE"/>
        </w:rPr>
        <w:t>ß</w:t>
      </w:r>
      <w:r w:rsidRPr="00CC22DC">
        <w:rPr>
          <w:lang w:val="de-DE"/>
        </w:rPr>
        <w:t xml:space="preserve">, </w:t>
      </w:r>
      <w:r w:rsidR="005F2413" w:rsidRPr="00CC22DC">
        <w:rPr>
          <w:lang w:val="de-DE"/>
        </w:rPr>
        <w:t>Cosmic</w:t>
      </w:r>
      <w:r w:rsidRPr="00CC22DC">
        <w:rPr>
          <w:lang w:val="de-DE"/>
        </w:rPr>
        <w:t>-Grau und Black</w:t>
      </w:r>
      <w:r w:rsidR="005F2413" w:rsidRPr="00CC22DC">
        <w:rPr>
          <w:lang w:val="de-DE"/>
        </w:rPr>
        <w:t>-</w:t>
      </w:r>
      <w:r w:rsidRPr="00CC22DC">
        <w:rPr>
          <w:lang w:val="de-DE"/>
        </w:rPr>
        <w:t>Pearl</w:t>
      </w:r>
      <w:r w:rsidR="005F2413" w:rsidRPr="00CC22DC">
        <w:rPr>
          <w:lang w:val="de-DE"/>
        </w:rPr>
        <w:t xml:space="preserve"> </w:t>
      </w:r>
      <w:r w:rsidRPr="00CC22DC">
        <w:rPr>
          <w:lang w:val="de-DE"/>
        </w:rPr>
        <w:t>zur Verfügung.</w:t>
      </w:r>
    </w:p>
    <w:p w14:paraId="5E848CE7" w14:textId="77777777" w:rsidR="00D93AC4" w:rsidRPr="00CC22DC" w:rsidRDefault="00D93AC4" w:rsidP="00D93AC4">
      <w:pPr>
        <w:pStyle w:val="Currenttext"/>
        <w:rPr>
          <w:lang w:val="de-DE"/>
        </w:rPr>
      </w:pPr>
      <w:r w:rsidRPr="00CC22DC">
        <w:rPr>
          <w:lang w:val="de-DE"/>
        </w:rPr>
        <w:t> </w:t>
      </w:r>
    </w:p>
    <w:p w14:paraId="027727FC" w14:textId="77777777" w:rsidR="00425EA6" w:rsidRPr="00CC22DC" w:rsidRDefault="00425EA6">
      <w:pPr>
        <w:rPr>
          <w:rFonts w:ascii="Arial" w:hAnsi="Arial" w:cs="Arial"/>
          <w:caps/>
          <w:sz w:val="22"/>
          <w:szCs w:val="22"/>
          <w:lang w:val="de-DE"/>
        </w:rPr>
      </w:pPr>
      <w:r w:rsidRPr="00CC22DC">
        <w:rPr>
          <w:lang w:val="de-DE"/>
        </w:rPr>
        <w:br w:type="page"/>
      </w:r>
    </w:p>
    <w:p w14:paraId="1E1E5AA7" w14:textId="28A5FA11" w:rsidR="00D93AC4" w:rsidRPr="00CC22DC" w:rsidRDefault="00D93AC4" w:rsidP="00D93AC4">
      <w:pPr>
        <w:pStyle w:val="Sous-titre1"/>
        <w:rPr>
          <w:lang w:val="de-DE"/>
        </w:rPr>
      </w:pPr>
      <w:r w:rsidRPr="00CC22DC">
        <w:rPr>
          <w:lang w:val="de-DE"/>
        </w:rPr>
        <w:lastRenderedPageBreak/>
        <w:t>NAVIGATION UND RÜCKFAHRKAMERA</w:t>
      </w:r>
    </w:p>
    <w:p w14:paraId="56354149" w14:textId="77777777" w:rsidR="005F2413" w:rsidRPr="00CC22DC" w:rsidRDefault="005F2413" w:rsidP="00D93AC4">
      <w:pPr>
        <w:pStyle w:val="Currenttext"/>
        <w:rPr>
          <w:lang w:val="de-DE"/>
        </w:rPr>
      </w:pPr>
    </w:p>
    <w:p w14:paraId="48869823" w14:textId="26013CA9" w:rsidR="00D93AC4" w:rsidRPr="00CC22DC" w:rsidRDefault="00D93AC4" w:rsidP="00D93AC4">
      <w:pPr>
        <w:pStyle w:val="Currenttext"/>
        <w:rPr>
          <w:lang w:val="de-DE"/>
        </w:rPr>
      </w:pPr>
      <w:r w:rsidRPr="00CC22DC">
        <w:rPr>
          <w:lang w:val="de-DE"/>
        </w:rPr>
        <w:t xml:space="preserve">Der neue Twingo Urban Night verfügt </w:t>
      </w:r>
      <w:r w:rsidR="005C7F45" w:rsidRPr="00CC22DC">
        <w:rPr>
          <w:lang w:val="de-DE"/>
        </w:rPr>
        <w:t xml:space="preserve">ab Werk </w:t>
      </w:r>
      <w:r w:rsidRPr="00CC22DC">
        <w:rPr>
          <w:lang w:val="de-DE"/>
        </w:rPr>
        <w:t xml:space="preserve">über </w:t>
      </w:r>
      <w:r w:rsidR="0094394F" w:rsidRPr="00CC22DC">
        <w:rPr>
          <w:lang w:val="de-DE"/>
        </w:rPr>
        <w:t xml:space="preserve">Ausstattungsdetails </w:t>
      </w:r>
      <w:r w:rsidRPr="00CC22DC">
        <w:rPr>
          <w:lang w:val="de-DE"/>
        </w:rPr>
        <w:t xml:space="preserve">wie </w:t>
      </w:r>
      <w:r w:rsidR="00580199" w:rsidRPr="00CC22DC">
        <w:rPr>
          <w:lang w:val="de-DE"/>
        </w:rPr>
        <w:t>16" Leichtmetallfelgen in Schwarz, eine automatische Klimaanlage und</w:t>
      </w:r>
      <w:r w:rsidRPr="00CC22DC">
        <w:rPr>
          <w:lang w:val="de-DE"/>
        </w:rPr>
        <w:t xml:space="preserve"> das Online-Multimediasystem EASY LINK mit 7-Zoll-Touchscreen</w:t>
      </w:r>
      <w:r w:rsidR="00580199" w:rsidRPr="00CC22DC">
        <w:rPr>
          <w:lang w:val="de-DE"/>
        </w:rPr>
        <w:t xml:space="preserve">, Navigationsfunktion </w:t>
      </w:r>
      <w:r w:rsidRPr="00CC22DC">
        <w:rPr>
          <w:lang w:val="de-DE"/>
        </w:rPr>
        <w:t>und Smartphone-Integration.</w:t>
      </w:r>
      <w:r w:rsidR="00580199" w:rsidRPr="00CC22DC">
        <w:rPr>
          <w:lang w:val="de-DE"/>
        </w:rPr>
        <w:t xml:space="preserve"> </w:t>
      </w:r>
      <w:r w:rsidR="00AB76F7" w:rsidRPr="00CC22DC">
        <w:rPr>
          <w:lang w:val="de-DE"/>
        </w:rPr>
        <w:t xml:space="preserve">Das EASY LINK System </w:t>
      </w:r>
      <w:r w:rsidRPr="00CC22DC">
        <w:rPr>
          <w:lang w:val="de-DE"/>
        </w:rPr>
        <w:t xml:space="preserve">zeichnet </w:t>
      </w:r>
      <w:r w:rsidR="00580199" w:rsidRPr="00CC22DC">
        <w:rPr>
          <w:lang w:val="de-DE"/>
        </w:rPr>
        <w:t xml:space="preserve">sich durch </w:t>
      </w:r>
      <w:r w:rsidR="005F2B9F" w:rsidRPr="00CC22DC">
        <w:rPr>
          <w:lang w:val="de-DE"/>
        </w:rPr>
        <w:t>hohe Bedienfreundlichkeit</w:t>
      </w:r>
      <w:r w:rsidRPr="00CC22DC">
        <w:rPr>
          <w:lang w:val="de-DE"/>
        </w:rPr>
        <w:t xml:space="preserve"> </w:t>
      </w:r>
      <w:r w:rsidR="00AB76F7" w:rsidRPr="00CC22DC">
        <w:rPr>
          <w:lang w:val="de-DE"/>
        </w:rPr>
        <w:t xml:space="preserve">aus und </w:t>
      </w:r>
      <w:r w:rsidRPr="00CC22DC">
        <w:rPr>
          <w:lang w:val="de-DE"/>
        </w:rPr>
        <w:t xml:space="preserve">erlaubt </w:t>
      </w:r>
      <w:r w:rsidR="00AB76F7" w:rsidRPr="00CC22DC">
        <w:rPr>
          <w:lang w:val="de-DE"/>
        </w:rPr>
        <w:t xml:space="preserve">beispielsweise </w:t>
      </w:r>
      <w:r w:rsidRPr="00CC22DC">
        <w:rPr>
          <w:lang w:val="de-DE"/>
        </w:rPr>
        <w:t xml:space="preserve">das komfortable Aufspielen von Navigations-Updates und Software-Aktualisierungen „over the air“. </w:t>
      </w:r>
      <w:r w:rsidR="00AB76F7" w:rsidRPr="00CC22DC">
        <w:rPr>
          <w:lang w:val="de-DE"/>
        </w:rPr>
        <w:t xml:space="preserve">Hinzu </w:t>
      </w:r>
      <w:r w:rsidRPr="00CC22DC">
        <w:rPr>
          <w:lang w:val="de-DE"/>
        </w:rPr>
        <w:t xml:space="preserve">kommen </w:t>
      </w:r>
      <w:r w:rsidR="00AB76F7" w:rsidRPr="00CC22DC">
        <w:rPr>
          <w:lang w:val="de-DE"/>
        </w:rPr>
        <w:t>– ebenfalls serienmäßig – die</w:t>
      </w:r>
      <w:r w:rsidR="00CE2845" w:rsidRPr="00CC22DC">
        <w:rPr>
          <w:lang w:val="de-DE"/>
        </w:rPr>
        <w:t xml:space="preserve"> induktive Smartphoneladefläche</w:t>
      </w:r>
      <w:r w:rsidRPr="00CC22DC">
        <w:rPr>
          <w:lang w:val="de-DE"/>
        </w:rPr>
        <w:t xml:space="preserve">, die </w:t>
      </w:r>
      <w:r w:rsidR="00CE2845" w:rsidRPr="00CC22DC">
        <w:rPr>
          <w:lang w:val="de-DE"/>
        </w:rPr>
        <w:t>Einparkhilfe hinten mit Rückfahrkamera</w:t>
      </w:r>
      <w:r w:rsidRPr="00CC22DC">
        <w:rPr>
          <w:lang w:val="de-DE"/>
        </w:rPr>
        <w:t xml:space="preserve"> sowie die Sitzheizung für die Vordersitze.</w:t>
      </w:r>
    </w:p>
    <w:p w14:paraId="43F2DA40" w14:textId="77777777" w:rsidR="005F2413" w:rsidRPr="00CC22DC" w:rsidRDefault="005F2413" w:rsidP="00D93AC4">
      <w:pPr>
        <w:pStyle w:val="Currenttext"/>
        <w:rPr>
          <w:lang w:val="de-DE"/>
        </w:rPr>
      </w:pPr>
    </w:p>
    <w:p w14:paraId="5E502DAC" w14:textId="0882D5CA" w:rsidR="00DC4DD7" w:rsidRPr="00CC22DC" w:rsidRDefault="00D93AC4" w:rsidP="00884671">
      <w:pPr>
        <w:pStyle w:val="Currenttext"/>
        <w:rPr>
          <w:lang w:val="de-DE"/>
        </w:rPr>
      </w:pPr>
      <w:r w:rsidRPr="00CC22DC">
        <w:rPr>
          <w:lang w:val="de-DE"/>
        </w:rPr>
        <w:t>Der neue Twingo Urban Night E-</w:t>
      </w:r>
      <w:r w:rsidR="00CE2845" w:rsidRPr="00CC22DC">
        <w:rPr>
          <w:lang w:val="de-DE"/>
        </w:rPr>
        <w:t>Tech</w:t>
      </w:r>
      <w:r w:rsidRPr="00CC22DC">
        <w:rPr>
          <w:lang w:val="de-DE"/>
        </w:rPr>
        <w:t xml:space="preserve"> Electric </w:t>
      </w:r>
      <w:r w:rsidR="008B42D7" w:rsidRPr="00CC22DC">
        <w:rPr>
          <w:lang w:val="de-DE"/>
        </w:rPr>
        <w:t>kann zum Preis von 26.300,00 brutto (21.916,67 Euro netto) ab sofort bestellt werden</w:t>
      </w:r>
      <w:r w:rsidRPr="00CC22DC">
        <w:rPr>
          <w:lang w:val="de-DE"/>
        </w:rPr>
        <w:t>.</w:t>
      </w:r>
    </w:p>
    <w:p w14:paraId="2A249E83" w14:textId="1926769B" w:rsidR="006B1855" w:rsidRPr="00CC22DC" w:rsidRDefault="006B1855" w:rsidP="006B1855">
      <w:pPr>
        <w:pStyle w:val="Sous-titre1"/>
        <w:rPr>
          <w:lang w:val="de-DE"/>
        </w:rPr>
      </w:pPr>
    </w:p>
    <w:p w14:paraId="73A0EA5A" w14:textId="77777777" w:rsidR="005F2413" w:rsidRPr="00CC22DC" w:rsidRDefault="005F2413" w:rsidP="006B1855">
      <w:pPr>
        <w:pStyle w:val="Sous-titre1"/>
        <w:rPr>
          <w:lang w:val="de-DE"/>
        </w:rPr>
      </w:pPr>
    </w:p>
    <w:p w14:paraId="1FE747F6" w14:textId="77777777" w:rsidR="00B13544" w:rsidRPr="00CC22DC" w:rsidRDefault="00B13544" w:rsidP="006B1855">
      <w:pPr>
        <w:pStyle w:val="Sous-titre1"/>
        <w:rPr>
          <w:lang w:val="de-DE"/>
        </w:rPr>
      </w:pPr>
    </w:p>
    <w:p w14:paraId="76AF71ED" w14:textId="77777777" w:rsidR="00B13544" w:rsidRPr="00CC22DC" w:rsidRDefault="00B13544" w:rsidP="00B13544">
      <w:pPr>
        <w:pStyle w:val="4Lauftext"/>
        <w:suppressAutoHyphens/>
        <w:spacing w:after="120"/>
        <w:jc w:val="center"/>
        <w:rPr>
          <w:lang w:val="de-DE"/>
        </w:rPr>
      </w:pPr>
      <w:r w:rsidRPr="00CC22DC">
        <w:rPr>
          <w:lang w:val="de-DE"/>
        </w:rPr>
        <w:t>*****</w:t>
      </w:r>
    </w:p>
    <w:p w14:paraId="48CA4177" w14:textId="77777777" w:rsidR="00EB60CD" w:rsidRPr="00CC22DC" w:rsidRDefault="00EB60CD" w:rsidP="00EB60CD">
      <w:pPr>
        <w:pStyle w:val="Sous-titre1"/>
        <w:rPr>
          <w:b/>
          <w:lang w:val="de-DE"/>
        </w:rPr>
      </w:pPr>
      <w:r w:rsidRPr="00CC22DC">
        <w:rPr>
          <w:b/>
          <w:lang w:val="de-DE"/>
        </w:rPr>
        <w:t xml:space="preserve">ÜBER RENAULT  </w:t>
      </w:r>
    </w:p>
    <w:p w14:paraId="123E4A6D" w14:textId="3DAB1769" w:rsidR="00EB60CD" w:rsidRPr="00CC22DC" w:rsidRDefault="00EB60CD" w:rsidP="00EB60CD">
      <w:pPr>
        <w:pStyle w:val="Sous-titre1"/>
        <w:rPr>
          <w:lang w:val="de-DE"/>
        </w:rPr>
      </w:pPr>
    </w:p>
    <w:p w14:paraId="4B2DD13E" w14:textId="642ED1D1" w:rsidR="00653D0F" w:rsidRPr="00CC22DC" w:rsidRDefault="00653D0F" w:rsidP="00653D0F">
      <w:pPr>
        <w:pStyle w:val="Currenttext"/>
        <w:rPr>
          <w:lang w:val="de-DE"/>
        </w:rPr>
      </w:pPr>
      <w:r w:rsidRPr="00CC22DC">
        <w:rPr>
          <w:lang w:val="de-DE"/>
        </w:rPr>
        <w:t>Seit 1898 steht die Marke Renault für Mobilität und die Entwicklung innovativer Fahrzeuge. So gilt Renault als ein Pionier der Elektromobilität in Europa. Mit dem Strategieplan "Renaulution" richtet sich die Marke noch stärker in Richtung Technologie-, Energie- und Mobilitätsdienstleistungen aus.</w:t>
      </w:r>
    </w:p>
    <w:p w14:paraId="37C12272" w14:textId="77777777" w:rsidR="00653D0F" w:rsidRPr="00CC22DC" w:rsidRDefault="00653D0F" w:rsidP="00653D0F">
      <w:pPr>
        <w:pStyle w:val="Currenttext"/>
        <w:rPr>
          <w:lang w:val="de-DE"/>
        </w:rPr>
      </w:pPr>
    </w:p>
    <w:p w14:paraId="2EA285DE" w14:textId="62EBCB38" w:rsidR="00DC4DD7" w:rsidRPr="00CC22DC" w:rsidRDefault="00653D0F" w:rsidP="00653D0F">
      <w:pPr>
        <w:pStyle w:val="Currenttext"/>
        <w:rPr>
          <w:lang w:val="de-DE"/>
        </w:rPr>
      </w:pPr>
      <w:r w:rsidRPr="00CC22DC">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w:t>
      </w:r>
      <w:r w:rsidR="007570F2" w:rsidRPr="00CC22DC">
        <w:rPr>
          <w:lang w:val="de-DE"/>
        </w:rPr>
        <w:t>ech Electric</w:t>
      </w:r>
      <w:r w:rsidRPr="00CC22DC">
        <w:rPr>
          <w:lang w:val="de-DE"/>
        </w:rPr>
        <w:t>, Kangoo E-T</w:t>
      </w:r>
      <w:r w:rsidR="007570F2" w:rsidRPr="00CC22DC">
        <w:rPr>
          <w:lang w:val="de-DE"/>
        </w:rPr>
        <w:t>ech</w:t>
      </w:r>
      <w:r w:rsidRPr="00CC22DC">
        <w:rPr>
          <w:lang w:val="de-DE"/>
        </w:rPr>
        <w:t xml:space="preserve"> E</w:t>
      </w:r>
      <w:r w:rsidR="007570F2" w:rsidRPr="00CC22DC">
        <w:rPr>
          <w:lang w:val="de-DE"/>
        </w:rPr>
        <w:t xml:space="preserve">lectric </w:t>
      </w:r>
      <w:r w:rsidRPr="00CC22DC">
        <w:rPr>
          <w:lang w:val="de-DE"/>
        </w:rPr>
        <w:t>und Master E-</w:t>
      </w:r>
      <w:r w:rsidR="007570F2" w:rsidRPr="00CC22DC">
        <w:rPr>
          <w:lang w:val="de-DE"/>
        </w:rPr>
        <w:t xml:space="preserve">Tech Electric </w:t>
      </w:r>
      <w:r w:rsidRPr="00CC22DC">
        <w:rPr>
          <w:lang w:val="de-DE"/>
        </w:rPr>
        <w:t>ist die Marke Renault zudem Österreichs zweitstärkster Anbieter von Elektrofahrzeugen. Das Renault Händlernetz wird kontinuierlich ausgebaut und zählt mittlerweile rund 171 Partnerbetriebe, die Autos und Dienstleistungen mit höchster Servicequalität anbieten.</w:t>
      </w:r>
      <w:r w:rsidR="00DC4DD7" w:rsidRPr="00CC22DC">
        <w:rPr>
          <w:lang w:val="de-DE"/>
        </w:rPr>
        <w:t xml:space="preserve"> </w:t>
      </w:r>
    </w:p>
    <w:p w14:paraId="2CEC9AF9" w14:textId="77777777" w:rsidR="00DC4DD7" w:rsidRPr="00CC22DC" w:rsidRDefault="00DC4DD7" w:rsidP="00DC4DD7">
      <w:pPr>
        <w:pStyle w:val="Currenttext"/>
        <w:rPr>
          <w:lang w:val="de-DE"/>
        </w:rPr>
      </w:pPr>
    </w:p>
    <w:p w14:paraId="2BF65231" w14:textId="77777777" w:rsidR="00DC4DD7" w:rsidRPr="00CC22DC" w:rsidRDefault="00DC4DD7" w:rsidP="00DC4DD7">
      <w:pPr>
        <w:pStyle w:val="Currenttext"/>
        <w:jc w:val="center"/>
        <w:rPr>
          <w:lang w:val="de-DE"/>
        </w:rPr>
      </w:pPr>
      <w:r w:rsidRPr="00CC22DC">
        <w:rPr>
          <w:lang w:val="de-DE"/>
        </w:rPr>
        <w:t>*  *  *</w:t>
      </w:r>
    </w:p>
    <w:p w14:paraId="67ADE01F" w14:textId="4522986E" w:rsidR="007A40E8" w:rsidRPr="00CC22DC" w:rsidRDefault="00DC4DD7" w:rsidP="00DC4DD7">
      <w:pPr>
        <w:pStyle w:val="Currenttext"/>
        <w:rPr>
          <w:lang w:val="de-DE"/>
        </w:rPr>
      </w:pPr>
      <w:r w:rsidRPr="00CC22DC">
        <w:rPr>
          <w:lang w:val="de-DE"/>
        </w:rPr>
        <w:t xml:space="preserve">Die Medienmitteilungen und Bilder befinden sich zur Ansicht und/oder zum Download auf der Renault Medien Seite: </w:t>
      </w:r>
      <w:hyperlink r:id="rId11" w:history="1">
        <w:r w:rsidRPr="00CC22DC">
          <w:rPr>
            <w:rStyle w:val="Hyperlink"/>
            <w:lang w:val="de-DE"/>
          </w:rPr>
          <w:t>www.media.renault.at</w:t>
        </w:r>
      </w:hyperlink>
      <w:r w:rsidRPr="00CC22DC">
        <w:rPr>
          <w:lang w:val="de-DE"/>
        </w:rPr>
        <w:t xml:space="preserve"> </w:t>
      </w:r>
    </w:p>
    <w:sectPr w:rsidR="007A40E8" w:rsidRPr="00CC22DC" w:rsidSect="004D7E6D">
      <w:footerReference w:type="default" r:id="rId12"/>
      <w:headerReference w:type="first" r:id="rId13"/>
      <w:footerReference w:type="first" r:id="rId14"/>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FF63" w14:textId="77777777" w:rsidR="00EC28C0" w:rsidRDefault="00EC28C0" w:rsidP="00E66B13">
      <w:r>
        <w:separator/>
      </w:r>
    </w:p>
  </w:endnote>
  <w:endnote w:type="continuationSeparator" w:id="0">
    <w:p w14:paraId="0DEC1D49" w14:textId="77777777" w:rsidR="00EC28C0" w:rsidRDefault="00EC28C0"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p w14:paraId="6D1DC2D7" w14:textId="77777777" w:rsidR="00147B6D" w:rsidRPr="004D7E6D" w:rsidRDefault="00147B6D" w:rsidP="005422EC">
        <w:pPr>
          <w:pStyle w:val="Fuzeile"/>
          <w:framePr w:wrap="none" w:vAnchor="text" w:hAnchor="page" w:x="10574" w:y="46"/>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Pr>
            <w:rStyle w:val="Seitenzahl"/>
            <w:rFonts w:ascii="Arial" w:hAnsi="Arial" w:cs="Arial"/>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Pr>
            <w:rStyle w:val="Seitenzahl"/>
            <w:rFonts w:ascii="Arial" w:hAnsi="Arial" w:cs="Arial"/>
            <w:sz w:val="16"/>
            <w:szCs w:val="16"/>
          </w:rPr>
          <w:t>2</w:t>
        </w:r>
        <w:r w:rsidRPr="004D7E6D">
          <w:rPr>
            <w:rStyle w:val="Seitenzahl"/>
            <w:rFonts w:ascii="Arial" w:hAnsi="Arial" w:cs="Arial"/>
            <w:sz w:val="16"/>
            <w:szCs w:val="16"/>
          </w:rPr>
          <w:fldChar w:fldCharType="end"/>
        </w:r>
      </w:p>
    </w:sdtContent>
  </w:sdt>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76672"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8E79F8"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6" type="#_x0000_t202" style="position:absolute;margin-left:236.3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2061E978" w14:textId="77777777" w:rsidR="00F36D6B" w:rsidRPr="00E866D2" w:rsidRDefault="00EC28C0"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8E79F8" w:rsidP="00F36D6B">
                          <w:pPr>
                            <w:rPr>
                              <w:rFonts w:ascii="Arial" w:hAnsi="Arial" w:cs="Arial"/>
                              <w:sz w:val="14"/>
                              <w:szCs w:val="14"/>
                              <w:lang w:val="de-AT"/>
                            </w:rPr>
                          </w:pPr>
                          <w:r>
                            <w:fldChar w:fldCharType="begin"/>
                          </w:r>
                          <w:r w:rsidRPr="008E79F8">
                            <w:rPr>
                              <w:lang w:val="de-AT"/>
                            </w:rPr>
                            <w:instrText xml:space="preserve"> HYPERLINK "mailto:karin.kirchner@renault.com" </w:instrText>
                          </w:r>
                          <w:r>
                            <w:fldChar w:fldCharType="separate"/>
                          </w:r>
                          <w:r w:rsidR="00F36D6B" w:rsidRPr="007570F2">
                            <w:rPr>
                              <w:rStyle w:val="Hyperlink"/>
                              <w:rFonts w:ascii="Arial" w:hAnsi="Arial" w:cs="Arial"/>
                              <w:color w:val="auto"/>
                              <w:sz w:val="14"/>
                              <w:szCs w:val="14"/>
                              <w:lang w:val="de-AT"/>
                            </w:rPr>
                            <w:t>karin.kirchner@renault.com</w:t>
                          </w:r>
                          <w:r>
                            <w:rPr>
                              <w:rStyle w:val="Hyperlink"/>
                              <w:rFonts w:ascii="Arial" w:hAnsi="Arial" w:cs="Arial"/>
                              <w:color w:val="auto"/>
                              <w:sz w:val="14"/>
                              <w:szCs w:val="14"/>
                              <w:lang w:val="de-AT"/>
                            </w:rPr>
                            <w:fldChar w:fldCharType="end"/>
                          </w:r>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8E79F8" w:rsidP="00F36D6B">
                          <w:pPr>
                            <w:rPr>
                              <w:rFonts w:ascii="Arial" w:hAnsi="Arial" w:cs="Arial"/>
                              <w:sz w:val="14"/>
                              <w:szCs w:val="14"/>
                              <w:u w:val="single"/>
                              <w:lang w:val="en-US"/>
                            </w:rPr>
                          </w:pPr>
                          <w:hyperlink r:id="rId3" w:history="1">
                            <w:r w:rsidR="00F36D6B" w:rsidRPr="00F36D6B">
                              <w:rPr>
                                <w:rStyle w:val="Hyperlink"/>
                                <w:rFonts w:ascii="Arial" w:hAnsi="Arial" w:cs="Arial"/>
                                <w:color w:val="auto"/>
                                <w:sz w:val="14"/>
                                <w:szCs w:val="14"/>
                                <w:lang w:val="en-US"/>
                              </w:rPr>
                              <w:t>www.media.renault.at</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E626F" id="_x0000_t202" coordsize="21600,21600" o:spt="202" path="m,l,21600r21600,l21600,xe">
              <v:stroke joinstyle="miter"/>
              <v:path gradientshapeok="t" o:connecttype="rect"/>
            </v:shapetype>
            <v:shape id="_x0000_s1027" type="#_x0000_t202" style="position:absolute;margin-left:0;margin-top:774.15pt;width:172.5pt;height: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8E79F8" w:rsidP="00F36D6B">
                    <w:pPr>
                      <w:rPr>
                        <w:rFonts w:ascii="Arial" w:hAnsi="Arial" w:cs="Arial"/>
                        <w:sz w:val="14"/>
                        <w:szCs w:val="14"/>
                        <w:lang w:val="de-AT"/>
                      </w:rPr>
                    </w:pPr>
                    <w:r>
                      <w:fldChar w:fldCharType="begin"/>
                    </w:r>
                    <w:r w:rsidRPr="008E79F8">
                      <w:rPr>
                        <w:lang w:val="de-AT"/>
                      </w:rPr>
                      <w:instrText xml:space="preserve"> HYPERLINK "mailto:karin.kirchner@renault.com" </w:instrText>
                    </w:r>
                    <w:r>
                      <w:fldChar w:fldCharType="separate"/>
                    </w:r>
                    <w:r w:rsidR="00F36D6B" w:rsidRPr="007570F2">
                      <w:rPr>
                        <w:rStyle w:val="Hyperlink"/>
                        <w:rFonts w:ascii="Arial" w:hAnsi="Arial" w:cs="Arial"/>
                        <w:color w:val="auto"/>
                        <w:sz w:val="14"/>
                        <w:szCs w:val="14"/>
                        <w:lang w:val="de-AT"/>
                      </w:rPr>
                      <w:t>karin.kirchner@renault.com</w:t>
                    </w:r>
                    <w:r>
                      <w:rPr>
                        <w:rStyle w:val="Hyperlink"/>
                        <w:rFonts w:ascii="Arial" w:hAnsi="Arial" w:cs="Arial"/>
                        <w:color w:val="auto"/>
                        <w:sz w:val="14"/>
                        <w:szCs w:val="14"/>
                        <w:lang w:val="de-AT"/>
                      </w:rPr>
                      <w:fldChar w:fldCharType="end"/>
                    </w:r>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8E79F8" w:rsidP="00F36D6B">
                    <w:pPr>
                      <w:rPr>
                        <w:rFonts w:ascii="Arial" w:hAnsi="Arial" w:cs="Arial"/>
                        <w:sz w:val="14"/>
                        <w:szCs w:val="14"/>
                        <w:u w:val="single"/>
                        <w:lang w:val="en-US"/>
                      </w:rPr>
                    </w:pPr>
                    <w:hyperlink r:id="rId4" w:history="1">
                      <w:r w:rsidR="00F36D6B" w:rsidRPr="00F36D6B">
                        <w:rPr>
                          <w:rStyle w:val="Hyperlink"/>
                          <w:rFonts w:ascii="Arial" w:hAnsi="Arial" w:cs="Arial"/>
                          <w:color w:val="auto"/>
                          <w:sz w:val="14"/>
                          <w:szCs w:val="14"/>
                          <w:lang w:val="en-US"/>
                        </w:rPr>
                        <w:t>www.media.renault.at</w:t>
                      </w:r>
                    </w:hyperlink>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p w14:paraId="741B57DF" w14:textId="77777777" w:rsidR="00317B55" w:rsidRPr="004D7E6D" w:rsidRDefault="004D7E6D" w:rsidP="00E17EED">
        <w:pPr>
          <w:pStyle w:val="Fuzeile"/>
          <w:framePr w:wrap="none" w:vAnchor="text" w:hAnchor="margin" w:xAlign="right" w:y="1"/>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Pr="004D7E6D">
          <w:rPr>
            <w:rStyle w:val="Seitenzahl"/>
            <w:rFonts w:ascii="Arial" w:hAnsi="Arial" w:cs="Arial"/>
            <w:noProof/>
            <w:sz w:val="16"/>
            <w:szCs w:val="16"/>
          </w:rPr>
          <w:t>1</w:t>
        </w:r>
        <w:r w:rsidRPr="004D7E6D">
          <w:rPr>
            <w:rStyle w:val="Seitenzahl"/>
            <w:rFonts w:ascii="Arial" w:hAnsi="Arial" w:cs="Arial"/>
            <w:sz w:val="16"/>
            <w:szCs w:val="16"/>
          </w:rPr>
          <w:fldChar w:fldCharType="end"/>
        </w:r>
      </w:p>
    </w:sdtContent>
  </w:sdt>
  <w:p w14:paraId="5806EF23" w14:textId="202E5866" w:rsidR="00FF225C" w:rsidRDefault="00F36D6B"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5F3960B">
              <wp:simplePos x="0" y="0"/>
              <wp:positionH relativeFrom="page">
                <wp:posOffset>2981325</wp:posOffset>
              </wp:positionH>
              <wp:positionV relativeFrom="page">
                <wp:posOffset>9725025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8E79F8"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0" type="#_x0000_t202" style="position:absolute;margin-left:234.75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Marc Utzinger</w:t>
                    </w:r>
                    <w:r w:rsidRPr="00E866D2">
                      <w:rPr>
                        <w:rFonts w:ascii="Arial" w:hAnsi="Arial" w:cs="Arial"/>
                        <w:sz w:val="14"/>
                        <w:szCs w:val="14"/>
                        <w:lang w:val="fr-CH"/>
                      </w:rPr>
                      <w:t xml:space="preserve">, </w:t>
                    </w:r>
                    <w:r>
                      <w:rPr>
                        <w:rFonts w:ascii="Arial" w:hAnsi="Arial" w:cs="Arial"/>
                        <w:sz w:val="14"/>
                        <w:szCs w:val="14"/>
                        <w:lang w:val="fr-CH"/>
                      </w:rPr>
                      <w:t>Kommunikationsattaché</w:t>
                    </w:r>
                  </w:p>
                  <w:p w14:paraId="43674380" w14:textId="03B37D68" w:rsidR="00F36D6B" w:rsidRPr="00E866D2" w:rsidRDefault="00EC28C0"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45754C44" wp14:editId="239870B2">
              <wp:simplePos x="0" y="0"/>
              <wp:positionH relativeFrom="margin">
                <wp:align>left</wp:align>
              </wp:positionH>
              <wp:positionV relativeFrom="page">
                <wp:posOffset>9832975</wp:posOffset>
              </wp:positionV>
              <wp:extent cx="219075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8E79F8" w:rsidP="00F36D6B">
                          <w:pPr>
                            <w:rPr>
                              <w:rFonts w:ascii="Arial" w:hAnsi="Arial" w:cs="Arial"/>
                              <w:sz w:val="14"/>
                              <w:szCs w:val="14"/>
                              <w:lang w:val="de-AT"/>
                            </w:rPr>
                          </w:pPr>
                          <w:r>
                            <w:fldChar w:fldCharType="begin"/>
                          </w:r>
                          <w:r w:rsidRPr="008E79F8">
                            <w:rPr>
                              <w:lang w:val="de-AT"/>
                            </w:rPr>
                            <w:instrText xml:space="preserve"> HYPERLINK "mailto:karin.kirchner@renault.com" </w:instrText>
                          </w:r>
                          <w:r>
                            <w:fldChar w:fldCharType="separate"/>
                          </w:r>
                          <w:r w:rsidR="00F36D6B" w:rsidRPr="007570F2">
                            <w:rPr>
                              <w:rStyle w:val="Hyperlink"/>
                              <w:rFonts w:ascii="Arial" w:hAnsi="Arial" w:cs="Arial"/>
                              <w:color w:val="auto"/>
                              <w:sz w:val="14"/>
                              <w:szCs w:val="14"/>
                              <w:lang w:val="de-AT"/>
                            </w:rPr>
                            <w:t>karin.kirchner@renault.com</w:t>
                          </w:r>
                          <w:r>
                            <w:rPr>
                              <w:rStyle w:val="Hyperlink"/>
                              <w:rFonts w:ascii="Arial" w:hAnsi="Arial" w:cs="Arial"/>
                              <w:color w:val="auto"/>
                              <w:sz w:val="14"/>
                              <w:szCs w:val="14"/>
                              <w:lang w:val="de-AT"/>
                            </w:rPr>
                            <w:fldChar w:fldCharType="end"/>
                          </w:r>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8E79F8" w:rsidP="00F36D6B">
                          <w:pPr>
                            <w:rPr>
                              <w:rFonts w:ascii="Arial" w:hAnsi="Arial" w:cs="Arial"/>
                              <w:sz w:val="14"/>
                              <w:szCs w:val="14"/>
                              <w:u w:val="single"/>
                              <w:lang w:val="en-US"/>
                            </w:rPr>
                          </w:pPr>
                          <w:hyperlink r:id="rId3"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54C44" id="_x0000_t202" coordsize="21600,21600" o:spt="202" path="m,l,21600r21600,l21600,xe">
              <v:stroke joinstyle="miter"/>
              <v:path gradientshapeok="t" o:connecttype="rect"/>
            </v:shapetype>
            <v:shape id="_x0000_s1031" type="#_x0000_t202" style="position:absolute;margin-left:0;margin-top:774.25pt;width:172.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" filled="f" stroked="f" strokeweight=".5pt">
              <v:textbox inset="0,0,0,0">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8E79F8" w:rsidP="00F36D6B">
                    <w:pPr>
                      <w:rPr>
                        <w:rFonts w:ascii="Arial" w:hAnsi="Arial" w:cs="Arial"/>
                        <w:sz w:val="14"/>
                        <w:szCs w:val="14"/>
                        <w:lang w:val="de-AT"/>
                      </w:rPr>
                    </w:pPr>
                    <w:r>
                      <w:fldChar w:fldCharType="begin"/>
                    </w:r>
                    <w:r w:rsidRPr="008E79F8">
                      <w:rPr>
                        <w:lang w:val="de-AT"/>
                      </w:rPr>
                      <w:instrText xml:space="preserve"> HYPERLINK "mailto:karin.kirchner@renault.com" </w:instrText>
                    </w:r>
                    <w:r>
                      <w:fldChar w:fldCharType="separate"/>
                    </w:r>
                    <w:r w:rsidR="00F36D6B" w:rsidRPr="007570F2">
                      <w:rPr>
                        <w:rStyle w:val="Hyperlink"/>
                        <w:rFonts w:ascii="Arial" w:hAnsi="Arial" w:cs="Arial"/>
                        <w:color w:val="auto"/>
                        <w:sz w:val="14"/>
                        <w:szCs w:val="14"/>
                        <w:lang w:val="de-AT"/>
                      </w:rPr>
                      <w:t>karin.kirchner@renault.com</w:t>
                    </w:r>
                    <w:r>
                      <w:rPr>
                        <w:rStyle w:val="Hyperlink"/>
                        <w:rFonts w:ascii="Arial" w:hAnsi="Arial" w:cs="Arial"/>
                        <w:color w:val="auto"/>
                        <w:sz w:val="14"/>
                        <w:szCs w:val="14"/>
                        <w:lang w:val="de-AT"/>
                      </w:rPr>
                      <w:fldChar w:fldCharType="end"/>
                    </w:r>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8E79F8" w:rsidP="00F36D6B">
                    <w:pPr>
                      <w:rPr>
                        <w:rFonts w:ascii="Arial" w:hAnsi="Arial" w:cs="Arial"/>
                        <w:sz w:val="14"/>
                        <w:szCs w:val="14"/>
                        <w:u w:val="single"/>
                        <w:lang w:val="en-US"/>
                      </w:rPr>
                    </w:pPr>
                    <w:hyperlink r:id="rId4"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AB5D" w14:textId="77777777" w:rsidR="00EC28C0" w:rsidRDefault="00EC28C0" w:rsidP="00E66B13">
      <w:r>
        <w:separator/>
      </w:r>
    </w:p>
  </w:footnote>
  <w:footnote w:type="continuationSeparator" w:id="0">
    <w:p w14:paraId="31BD6CE3" w14:textId="77777777" w:rsidR="00EC28C0" w:rsidRDefault="00EC28C0" w:rsidP="00E6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8"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6C258D1E" w:rsidR="00F36D6B" w:rsidRPr="00395098" w:rsidRDefault="003E10D7" w:rsidP="00F36D6B">
                          <w:pPr>
                            <w:rPr>
                              <w:rFonts w:ascii="Arial" w:hAnsi="Arial" w:cs="Arial"/>
                              <w:sz w:val="20"/>
                              <w:szCs w:val="20"/>
                              <w:lang w:val="de-CH"/>
                            </w:rPr>
                          </w:pPr>
                          <w:r>
                            <w:rPr>
                              <w:rFonts w:ascii="Arial" w:hAnsi="Arial" w:cs="Arial"/>
                              <w:sz w:val="20"/>
                              <w:szCs w:val="20"/>
                              <w:lang w:val="de-CH"/>
                            </w:rPr>
                            <w:t>13.01.2022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9"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" filled="f" stroked="f" strokeweight=".5pt">
              <v:textbox style="mso-fit-shape-to-text:t" inset="0,0,0,0">
                <w:txbxContent>
                  <w:p w14:paraId="7679CE08" w14:textId="6C258D1E" w:rsidR="00F36D6B" w:rsidRPr="00395098" w:rsidRDefault="003E10D7" w:rsidP="00F36D6B">
                    <w:pPr>
                      <w:rPr>
                        <w:rFonts w:ascii="Arial" w:hAnsi="Arial" w:cs="Arial"/>
                        <w:sz w:val="20"/>
                        <w:szCs w:val="20"/>
                        <w:lang w:val="de-CH"/>
                      </w:rPr>
                    </w:pPr>
                    <w:r>
                      <w:rPr>
                        <w:rFonts w:ascii="Arial" w:hAnsi="Arial" w:cs="Arial"/>
                        <w:sz w:val="20"/>
                        <w:szCs w:val="20"/>
                        <w:lang w:val="de-CH"/>
                      </w:rPr>
                      <w:t>13.01.2022</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6B"/>
    <w:rsid w:val="0001152E"/>
    <w:rsid w:val="00026C72"/>
    <w:rsid w:val="00027A69"/>
    <w:rsid w:val="0003140A"/>
    <w:rsid w:val="00052063"/>
    <w:rsid w:val="000545CB"/>
    <w:rsid w:val="00070879"/>
    <w:rsid w:val="000F20BD"/>
    <w:rsid w:val="000F6BB5"/>
    <w:rsid w:val="00136044"/>
    <w:rsid w:val="0014071D"/>
    <w:rsid w:val="00147B6D"/>
    <w:rsid w:val="001B1BD3"/>
    <w:rsid w:val="001C53DD"/>
    <w:rsid w:val="001D7764"/>
    <w:rsid w:val="002847D7"/>
    <w:rsid w:val="00317B55"/>
    <w:rsid w:val="003228BC"/>
    <w:rsid w:val="0033441A"/>
    <w:rsid w:val="003452E3"/>
    <w:rsid w:val="00346F18"/>
    <w:rsid w:val="003E10D7"/>
    <w:rsid w:val="003F4214"/>
    <w:rsid w:val="003F5AC4"/>
    <w:rsid w:val="00425EA6"/>
    <w:rsid w:val="004724D2"/>
    <w:rsid w:val="00480B77"/>
    <w:rsid w:val="00483601"/>
    <w:rsid w:val="004A53B8"/>
    <w:rsid w:val="004D7E6D"/>
    <w:rsid w:val="00502F79"/>
    <w:rsid w:val="00537799"/>
    <w:rsid w:val="005422EC"/>
    <w:rsid w:val="005555A5"/>
    <w:rsid w:val="00580199"/>
    <w:rsid w:val="005B151A"/>
    <w:rsid w:val="005C7F45"/>
    <w:rsid w:val="005D2CF5"/>
    <w:rsid w:val="005D701B"/>
    <w:rsid w:val="005F1B2E"/>
    <w:rsid w:val="005F2413"/>
    <w:rsid w:val="005F2B9F"/>
    <w:rsid w:val="00616D61"/>
    <w:rsid w:val="00637E14"/>
    <w:rsid w:val="00653D0F"/>
    <w:rsid w:val="00683828"/>
    <w:rsid w:val="006B1855"/>
    <w:rsid w:val="006E4B75"/>
    <w:rsid w:val="00700487"/>
    <w:rsid w:val="007179C8"/>
    <w:rsid w:val="00731E0F"/>
    <w:rsid w:val="00756A72"/>
    <w:rsid w:val="007570F2"/>
    <w:rsid w:val="007A40E8"/>
    <w:rsid w:val="007B0E9D"/>
    <w:rsid w:val="007B22DE"/>
    <w:rsid w:val="007E7307"/>
    <w:rsid w:val="008238FB"/>
    <w:rsid w:val="008338D5"/>
    <w:rsid w:val="00881396"/>
    <w:rsid w:val="00884671"/>
    <w:rsid w:val="008B42D7"/>
    <w:rsid w:val="008E79F8"/>
    <w:rsid w:val="00927DBD"/>
    <w:rsid w:val="0094394F"/>
    <w:rsid w:val="00943DCD"/>
    <w:rsid w:val="00980E3F"/>
    <w:rsid w:val="00997753"/>
    <w:rsid w:val="009A0E1E"/>
    <w:rsid w:val="009A1BD0"/>
    <w:rsid w:val="009C10F5"/>
    <w:rsid w:val="009E50D9"/>
    <w:rsid w:val="009F1277"/>
    <w:rsid w:val="009F3F5A"/>
    <w:rsid w:val="00A02C96"/>
    <w:rsid w:val="00A17DF4"/>
    <w:rsid w:val="00A3273D"/>
    <w:rsid w:val="00A6227D"/>
    <w:rsid w:val="00A700FA"/>
    <w:rsid w:val="00AB76F7"/>
    <w:rsid w:val="00AD1460"/>
    <w:rsid w:val="00AD4E40"/>
    <w:rsid w:val="00AE0237"/>
    <w:rsid w:val="00B13544"/>
    <w:rsid w:val="00B220C6"/>
    <w:rsid w:val="00B22AEC"/>
    <w:rsid w:val="00B65434"/>
    <w:rsid w:val="00B85DE1"/>
    <w:rsid w:val="00C743DB"/>
    <w:rsid w:val="00C84553"/>
    <w:rsid w:val="00CB09F1"/>
    <w:rsid w:val="00CC22DC"/>
    <w:rsid w:val="00CD7B9D"/>
    <w:rsid w:val="00CE0534"/>
    <w:rsid w:val="00CE2845"/>
    <w:rsid w:val="00D43C57"/>
    <w:rsid w:val="00D9330E"/>
    <w:rsid w:val="00D93AC4"/>
    <w:rsid w:val="00DB08F2"/>
    <w:rsid w:val="00DC4DD7"/>
    <w:rsid w:val="00E1544B"/>
    <w:rsid w:val="00E462C2"/>
    <w:rsid w:val="00E66B13"/>
    <w:rsid w:val="00EB60CD"/>
    <w:rsid w:val="00EC28C0"/>
    <w:rsid w:val="00ED299A"/>
    <w:rsid w:val="00F01D92"/>
    <w:rsid w:val="00F17233"/>
    <w:rsid w:val="00F207BC"/>
    <w:rsid w:val="00F35C68"/>
    <w:rsid w:val="00F36D6B"/>
    <w:rsid w:val="00F41DB0"/>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styleId="NichtaufgelsteErwhnung">
    <w:name w:val="Unresolved Mention"/>
    <w:basedOn w:val="Absatz-Standardschriftart"/>
    <w:uiPriority w:val="99"/>
    <w:rsid w:val="00FF225C"/>
    <w:rPr>
      <w:color w:val="605E5C"/>
      <w:shd w:val="clear" w:color="auto" w:fill="E1DFDD"/>
    </w:rPr>
  </w:style>
  <w:style w:type="character" w:styleId="Besucht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a.renault.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media.renault.at"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4" Type="http://schemas.openxmlformats.org/officeDocument/2006/relationships/hyperlink" Target="http://www.media.renault.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media.renault.at"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ED0ED-081C-4894-9FEE-27FD11FEF3E1}">
  <ds:schemaRefs>
    <ds:schemaRef ds:uri="http://purl.org/dc/elements/1.1/"/>
    <ds:schemaRef ds:uri="http://schemas.microsoft.com/office/infopath/2007/PartnerControls"/>
    <ds:schemaRef ds:uri="http://www.w3.org/XML/1998/namespace"/>
    <ds:schemaRef ds:uri="http://schemas.microsoft.com/office/2006/metadata/properties"/>
    <ds:schemaRef ds:uri="c941a241-5a79-4c55-b809-9e00ac9e85ad"/>
    <ds:schemaRef ds:uri="http://schemas.openxmlformats.org/package/2006/metadata/core-properties"/>
    <ds:schemaRef ds:uri="http://purl.org/dc/terms/"/>
    <ds:schemaRef ds:uri="http://purl.org/dc/dcmitype/"/>
    <ds:schemaRef ds:uri="http://schemas.microsoft.com/office/2006/documentManagement/types"/>
    <ds:schemaRef ds:uri="ce15f707-2188-437d-9cfa-2f59b5c7f043"/>
  </ds:schemaRefs>
</ds:datastoreItem>
</file>

<file path=customXml/itemProps2.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3.xml><?xml version="1.0" encoding="utf-8"?>
<ds:datastoreItem xmlns:ds="http://schemas.openxmlformats.org/officeDocument/2006/customXml" ds:itemID="{DFE7C197-B425-4D30-96AC-AE827E9C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R_Press_Release_A4_EN_v21.1.dotx</Template>
  <TotalTime>0</TotalTime>
  <Pages>2</Pages>
  <Words>459</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Patrick Aulehla</cp:lastModifiedBy>
  <cp:revision>74</cp:revision>
  <cp:lastPrinted>2022-01-12T17:46:00Z</cp:lastPrinted>
  <dcterms:created xsi:type="dcterms:W3CDTF">2021-05-06T13:48:00Z</dcterms:created>
  <dcterms:modified xsi:type="dcterms:W3CDTF">2022-01-12T17:46:00Z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ies>
</file>