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855B" w14:textId="77777777" w:rsidR="00E16721" w:rsidRPr="00185F7F" w:rsidRDefault="007149A4" w:rsidP="00BE2C28">
      <w:pPr>
        <w:pStyle w:val="1Dachzeile"/>
      </w:pPr>
      <w:r>
        <w:t xml:space="preserve">Digital übertragene </w:t>
      </w:r>
      <w:r w:rsidR="003D358A">
        <w:t>Veranstaltung vom 15. bis 2</w:t>
      </w:r>
      <w:r w:rsidR="0009192F">
        <w:t>6</w:t>
      </w:r>
      <w:r w:rsidR="003D358A">
        <w:t>. Oktober 2020</w:t>
      </w:r>
    </w:p>
    <w:p w14:paraId="50D1ECC4" w14:textId="77777777" w:rsidR="00E16721" w:rsidRPr="00185F7F" w:rsidRDefault="00001CE1" w:rsidP="00E16721">
      <w:pPr>
        <w:pStyle w:val="2Headline"/>
      </w:pPr>
      <w:r>
        <w:t>„</w:t>
      </w:r>
      <w:r w:rsidR="00BE2C28" w:rsidRPr="00185F7F">
        <w:t xml:space="preserve">Renault </w:t>
      </w:r>
      <w:r w:rsidR="003D358A">
        <w:t>eways</w:t>
      </w:r>
      <w:r>
        <w:t>“</w:t>
      </w:r>
      <w:r w:rsidR="003D358A">
        <w:t xml:space="preserve"> präsentiert die </w:t>
      </w:r>
      <w:r w:rsidR="0009192F">
        <w:t xml:space="preserve">emissionsfreie </w:t>
      </w:r>
      <w:r w:rsidR="003D358A">
        <w:t>mobilität von morgen</w:t>
      </w:r>
    </w:p>
    <w:p w14:paraId="20750CF2" w14:textId="77777777" w:rsidR="00301974" w:rsidRPr="00185F7F" w:rsidRDefault="003D358A" w:rsidP="00E16721">
      <w:pPr>
        <w:pStyle w:val="3Einleitung"/>
        <w:rPr>
          <w:lang w:val="de-DE"/>
        </w:rPr>
      </w:pPr>
      <w:bookmarkStart w:id="0" w:name="OLE_LINK3"/>
      <w:bookmarkStart w:id="1" w:name="OLE_LINK4"/>
      <w:r>
        <w:rPr>
          <w:lang w:val="de-DE"/>
        </w:rPr>
        <w:t>„</w:t>
      </w:r>
      <w:r w:rsidR="0009192F">
        <w:rPr>
          <w:lang w:val="de-DE"/>
        </w:rPr>
        <w:t>RENAULT EWAYS – THE CHALLENGE TOWARDS ZERO EMISSION</w:t>
      </w:r>
      <w:r>
        <w:rPr>
          <w:lang w:val="de-DE"/>
        </w:rPr>
        <w:t xml:space="preserve">“ – unter diesem </w:t>
      </w:r>
      <w:r w:rsidR="0009192F">
        <w:rPr>
          <w:lang w:val="de-DE"/>
        </w:rPr>
        <w:t>Motto</w:t>
      </w:r>
      <w:r>
        <w:rPr>
          <w:lang w:val="de-DE"/>
        </w:rPr>
        <w:t xml:space="preserve"> findet vom 15. bis zum 26. Oktober </w:t>
      </w:r>
      <w:r w:rsidR="008363CD">
        <w:rPr>
          <w:lang w:val="de-DE"/>
        </w:rPr>
        <w:t xml:space="preserve">im Hangar Y (nahe des Pariser Flughafens Charles-de-Gaulle) </w:t>
      </w:r>
      <w:r>
        <w:rPr>
          <w:lang w:val="de-DE"/>
        </w:rPr>
        <w:t xml:space="preserve">eine </w:t>
      </w:r>
      <w:r w:rsidR="0009192F">
        <w:rPr>
          <w:lang w:val="de-DE"/>
        </w:rPr>
        <w:t>innovative</w:t>
      </w:r>
      <w:r w:rsidR="008363CD">
        <w:rPr>
          <w:lang w:val="de-DE"/>
        </w:rPr>
        <w:t xml:space="preserve"> </w:t>
      </w:r>
      <w:r>
        <w:rPr>
          <w:lang w:val="de-DE"/>
        </w:rPr>
        <w:t xml:space="preserve">Veranstaltung der Renault Gruppe statt. </w:t>
      </w:r>
      <w:r w:rsidR="008363CD">
        <w:rPr>
          <w:lang w:val="de-DE"/>
        </w:rPr>
        <w:t xml:space="preserve">Für Journalisten und Interessenten, die aufgrund der Corona-Situation nicht live vor Ort dabei sein können, wird das Event live per Online-Stream übertragen. </w:t>
      </w:r>
      <w:r w:rsidR="0009192F">
        <w:rPr>
          <w:lang w:val="de-DE"/>
        </w:rPr>
        <w:t>In dem interaktiven Format präsentiert das Unternehmen</w:t>
      </w:r>
      <w:r>
        <w:rPr>
          <w:lang w:val="de-DE"/>
        </w:rPr>
        <w:t xml:space="preserve"> seine Vision der </w:t>
      </w:r>
      <w:r w:rsidR="008363CD">
        <w:rPr>
          <w:lang w:val="de-DE"/>
        </w:rPr>
        <w:t xml:space="preserve">emissionsfreien </w:t>
      </w:r>
      <w:r>
        <w:rPr>
          <w:lang w:val="de-DE"/>
        </w:rPr>
        <w:t xml:space="preserve">Mobilität und stellt unter anderem zwei neue vollelektrische Modelle vor. </w:t>
      </w:r>
    </w:p>
    <w:bookmarkEnd w:id="0"/>
    <w:bookmarkEnd w:id="1"/>
    <w:p w14:paraId="457E6F6A" w14:textId="77777777" w:rsidR="003A06A2" w:rsidRDefault="003D358A" w:rsidP="00BE2C28">
      <w:pPr>
        <w:pStyle w:val="4Lauftext"/>
        <w:rPr>
          <w:lang w:val="de-DE"/>
        </w:rPr>
      </w:pPr>
      <w:r>
        <w:rPr>
          <w:lang w:val="de-DE"/>
        </w:rPr>
        <w:t xml:space="preserve">Den Auftakt </w:t>
      </w:r>
      <w:r w:rsidR="008363CD">
        <w:rPr>
          <w:lang w:val="de-DE"/>
        </w:rPr>
        <w:t xml:space="preserve">der zehntägigen Veranstaltung </w:t>
      </w:r>
      <w:r>
        <w:rPr>
          <w:lang w:val="de-DE"/>
        </w:rPr>
        <w:t xml:space="preserve">bildet eine </w:t>
      </w:r>
      <w:r w:rsidRPr="008363CD">
        <w:rPr>
          <w:b/>
          <w:bCs/>
          <w:lang w:val="de-DE"/>
        </w:rPr>
        <w:t>Pressekonferenz mit Renault-CEO Luca de Meo am 15. Oktober um 17 Uhr</w:t>
      </w:r>
      <w:r>
        <w:rPr>
          <w:lang w:val="de-DE"/>
        </w:rPr>
        <w:t xml:space="preserve">. </w:t>
      </w:r>
      <w:r w:rsidR="00001CE1">
        <w:rPr>
          <w:lang w:val="de-DE"/>
        </w:rPr>
        <w:t xml:space="preserve">Die Pressekonferenz wird live auf </w:t>
      </w:r>
      <w:r w:rsidR="00E02BE5">
        <w:fldChar w:fldCharType="begin"/>
      </w:r>
      <w:r w:rsidR="00E02BE5" w:rsidRPr="00E02BE5">
        <w:rPr>
          <w:lang w:val="de-AT"/>
        </w:rPr>
        <w:instrText xml:space="preserve"> HYPERLINK "http://www.groupe.renault.com" </w:instrText>
      </w:r>
      <w:r w:rsidR="00E02BE5">
        <w:fldChar w:fldCharType="separate"/>
      </w:r>
      <w:r w:rsidR="0009192F" w:rsidRPr="000146B8">
        <w:rPr>
          <w:rStyle w:val="Hyperlink"/>
          <w:sz w:val="20"/>
          <w:lang w:val="de-DE"/>
        </w:rPr>
        <w:t>www.groupe.renault.com</w:t>
      </w:r>
      <w:r w:rsidR="00E02BE5">
        <w:rPr>
          <w:rStyle w:val="Hyperlink"/>
          <w:sz w:val="20"/>
          <w:lang w:val="de-DE"/>
        </w:rPr>
        <w:fldChar w:fldCharType="end"/>
      </w:r>
      <w:r w:rsidR="0009192F">
        <w:rPr>
          <w:lang w:val="de-DE"/>
        </w:rPr>
        <w:t xml:space="preserve"> übertragen. </w:t>
      </w:r>
      <w:r>
        <w:rPr>
          <w:lang w:val="de-DE"/>
        </w:rPr>
        <w:t xml:space="preserve">In diesem Rahmen enthüllt der Vorstandsvorsitzende </w:t>
      </w:r>
      <w:r w:rsidR="003A06A2">
        <w:rPr>
          <w:lang w:val="de-DE"/>
        </w:rPr>
        <w:t xml:space="preserve">ein </w:t>
      </w:r>
      <w:r w:rsidR="008363CD">
        <w:rPr>
          <w:lang w:val="de-DE"/>
        </w:rPr>
        <w:t>elektrisches</w:t>
      </w:r>
      <w:r w:rsidR="00001CE1">
        <w:rPr>
          <w:lang w:val="de-DE"/>
        </w:rPr>
        <w:t xml:space="preserve"> </w:t>
      </w:r>
      <w:r w:rsidR="00001CE1" w:rsidRPr="008363CD">
        <w:rPr>
          <w:b/>
          <w:bCs/>
          <w:lang w:val="de-DE"/>
        </w:rPr>
        <w:t>Renault</w:t>
      </w:r>
      <w:r w:rsidR="003A06A2" w:rsidRPr="008363CD">
        <w:rPr>
          <w:b/>
          <w:bCs/>
          <w:lang w:val="de-DE"/>
        </w:rPr>
        <w:t xml:space="preserve"> Showcar</w:t>
      </w:r>
      <w:r w:rsidR="003A06A2">
        <w:rPr>
          <w:lang w:val="de-DE"/>
        </w:rPr>
        <w:t>, das einen konkreten Ausblick auf ein neue</w:t>
      </w:r>
      <w:r w:rsidR="00001CE1">
        <w:rPr>
          <w:lang w:val="de-DE"/>
        </w:rPr>
        <w:t>s</w:t>
      </w:r>
      <w:r w:rsidR="003A06A2">
        <w:rPr>
          <w:lang w:val="de-DE"/>
        </w:rPr>
        <w:t xml:space="preserve"> </w:t>
      </w:r>
      <w:r w:rsidR="008363CD">
        <w:rPr>
          <w:lang w:val="de-DE"/>
        </w:rPr>
        <w:t xml:space="preserve">elektrisches </w:t>
      </w:r>
      <w:r w:rsidR="003A06A2">
        <w:rPr>
          <w:lang w:val="de-DE"/>
        </w:rPr>
        <w:t>Crossover</w:t>
      </w:r>
      <w:r w:rsidR="00001CE1">
        <w:rPr>
          <w:lang w:val="de-DE"/>
        </w:rPr>
        <w:t>-Modell</w:t>
      </w:r>
      <w:r w:rsidR="003A06A2">
        <w:rPr>
          <w:lang w:val="de-DE"/>
        </w:rPr>
        <w:t xml:space="preserve"> der Marke gibt, sowie den neuen elektrischen </w:t>
      </w:r>
      <w:r w:rsidR="003A06A2" w:rsidRPr="007149A4">
        <w:rPr>
          <w:b/>
          <w:bCs/>
          <w:lang w:val="de-DE"/>
        </w:rPr>
        <w:t>Dacia Spring</w:t>
      </w:r>
      <w:r w:rsidR="003A06A2">
        <w:rPr>
          <w:lang w:val="de-DE"/>
        </w:rPr>
        <w:t xml:space="preserve">. Ebenfalls Premiere feiern </w:t>
      </w:r>
      <w:r>
        <w:rPr>
          <w:lang w:val="de-DE"/>
        </w:rPr>
        <w:t xml:space="preserve">weitere neue </w:t>
      </w:r>
      <w:r w:rsidR="003A06A2">
        <w:rPr>
          <w:lang w:val="de-DE"/>
        </w:rPr>
        <w:t xml:space="preserve">Renault </w:t>
      </w:r>
      <w:r>
        <w:rPr>
          <w:lang w:val="de-DE"/>
        </w:rPr>
        <w:t>Hybridfahrzeuge</w:t>
      </w:r>
      <w:r w:rsidR="003A06A2">
        <w:rPr>
          <w:lang w:val="de-DE"/>
        </w:rPr>
        <w:t>, darunter der neue Renault Arkana E-TECH Hybrid</w:t>
      </w:r>
      <w:r>
        <w:rPr>
          <w:lang w:val="de-DE"/>
        </w:rPr>
        <w:t>.</w:t>
      </w:r>
      <w:r w:rsidR="003A06A2">
        <w:rPr>
          <w:lang w:val="de-DE"/>
        </w:rPr>
        <w:t xml:space="preserve"> </w:t>
      </w:r>
    </w:p>
    <w:p w14:paraId="1E8504A2" w14:textId="77777777" w:rsidR="0009192F" w:rsidRDefault="00001CE1" w:rsidP="0009192F">
      <w:pPr>
        <w:pStyle w:val="4Lauftext"/>
        <w:rPr>
          <w:lang w:val="de-DE"/>
        </w:rPr>
      </w:pPr>
      <w:r>
        <w:rPr>
          <w:lang w:val="de-DE"/>
        </w:rPr>
        <w:t>A</w:t>
      </w:r>
      <w:r w:rsidR="003A06A2">
        <w:rPr>
          <w:lang w:val="de-DE"/>
        </w:rPr>
        <w:t>n den darauffolgenden Tagen</w:t>
      </w:r>
      <w:r>
        <w:rPr>
          <w:lang w:val="de-DE"/>
        </w:rPr>
        <w:t xml:space="preserve"> (16.-26. Oktober)</w:t>
      </w:r>
      <w:r w:rsidR="003A06A2">
        <w:rPr>
          <w:lang w:val="de-DE"/>
        </w:rPr>
        <w:t xml:space="preserve"> bietet „Renault </w:t>
      </w:r>
      <w:proofErr w:type="spellStart"/>
      <w:r w:rsidR="003A06A2">
        <w:rPr>
          <w:lang w:val="de-DE"/>
        </w:rPr>
        <w:t>eWays</w:t>
      </w:r>
      <w:proofErr w:type="spellEnd"/>
      <w:r w:rsidR="003A06A2">
        <w:rPr>
          <w:lang w:val="de-DE"/>
        </w:rPr>
        <w:t xml:space="preserve">“ zahlreiche Gesprächsformate, Reden und Vorträge, Round </w:t>
      </w:r>
      <w:proofErr w:type="spellStart"/>
      <w:r w:rsidR="003A06A2">
        <w:rPr>
          <w:lang w:val="de-DE"/>
        </w:rPr>
        <w:t>Tables</w:t>
      </w:r>
      <w:proofErr w:type="spellEnd"/>
      <w:r w:rsidR="003A06A2">
        <w:rPr>
          <w:lang w:val="de-DE"/>
        </w:rPr>
        <w:t xml:space="preserve"> und Diskussionsforen </w:t>
      </w:r>
      <w:r w:rsidR="007149A4">
        <w:rPr>
          <w:lang w:val="de-DE"/>
        </w:rPr>
        <w:t>zur</w:t>
      </w:r>
      <w:r w:rsidR="003A06A2">
        <w:rPr>
          <w:lang w:val="de-DE"/>
        </w:rPr>
        <w:t xml:space="preserve"> Zukunft der Mobilität. </w:t>
      </w:r>
      <w:r w:rsidR="0009192F">
        <w:rPr>
          <w:lang w:val="de-DE"/>
        </w:rPr>
        <w:t xml:space="preserve">Die </w:t>
      </w:r>
      <w:r w:rsidR="008363CD">
        <w:rPr>
          <w:lang w:val="de-DE"/>
        </w:rPr>
        <w:t>komplette</w:t>
      </w:r>
      <w:r w:rsidR="0009192F">
        <w:rPr>
          <w:lang w:val="de-DE"/>
        </w:rPr>
        <w:t xml:space="preserve"> Veranstaltung ist über die Website </w:t>
      </w:r>
      <w:bookmarkStart w:id="2" w:name="_Hlk52475612"/>
      <w:r w:rsidR="0009192F" w:rsidRPr="008363CD">
        <w:rPr>
          <w:u w:val="single"/>
          <w:lang w:val="de-DE"/>
        </w:rPr>
        <w:t>eways.groupe.renault.com/de</w:t>
      </w:r>
      <w:r w:rsidR="0009192F">
        <w:rPr>
          <w:lang w:val="de-DE"/>
        </w:rPr>
        <w:t xml:space="preserve"> </w:t>
      </w:r>
      <w:bookmarkEnd w:id="2"/>
      <w:r w:rsidR="0009192F">
        <w:rPr>
          <w:lang w:val="de-DE"/>
        </w:rPr>
        <w:t xml:space="preserve">auch in deutscher Sprache zugängig. </w:t>
      </w:r>
    </w:p>
    <w:p w14:paraId="700F8D7F" w14:textId="77777777" w:rsidR="003A06A2" w:rsidRDefault="003A06A2" w:rsidP="00BE2C28">
      <w:pPr>
        <w:pStyle w:val="4Lauftext"/>
        <w:rPr>
          <w:lang w:val="de-DE"/>
        </w:rPr>
      </w:pPr>
      <w:r>
        <w:rPr>
          <w:lang w:val="de-DE"/>
        </w:rPr>
        <w:t>Wie sieht die Stadt der Z</w:t>
      </w:r>
      <w:r w:rsidR="00001CE1">
        <w:rPr>
          <w:lang w:val="de-DE"/>
        </w:rPr>
        <w:t>u</w:t>
      </w:r>
      <w:r>
        <w:rPr>
          <w:lang w:val="de-DE"/>
        </w:rPr>
        <w:t xml:space="preserve">kunft aus? Was ist der Antrieb von morgen? </w:t>
      </w:r>
      <w:r w:rsidR="00001CE1">
        <w:rPr>
          <w:lang w:val="de-DE"/>
        </w:rPr>
        <w:t>Wie gelingt ein nachhaltiges,</w:t>
      </w:r>
      <w:r>
        <w:rPr>
          <w:lang w:val="de-DE"/>
        </w:rPr>
        <w:t xml:space="preserve"> smartes elektrisches Ökosystem? Über diese und weitere Fragen rund um die Mobilität diskutieren international renommierte Fachleute und Experten.</w:t>
      </w:r>
    </w:p>
    <w:p w14:paraId="1FB42864" w14:textId="77777777" w:rsidR="003A06A2" w:rsidRDefault="003A06A2" w:rsidP="00BE2C28">
      <w:pPr>
        <w:pStyle w:val="4Lauftext"/>
        <w:rPr>
          <w:lang w:val="de-DE"/>
        </w:rPr>
      </w:pPr>
      <w:r>
        <w:rPr>
          <w:lang w:val="de-DE"/>
        </w:rPr>
        <w:t xml:space="preserve">Das komplette Programm der Veranstaltung sowie weitere Informationen sind zusammengefasst auf der Website </w:t>
      </w:r>
      <w:r w:rsidRPr="003D358A">
        <w:rPr>
          <w:lang w:val="de-DE"/>
        </w:rPr>
        <w:t>eways.groupe.renault.com/de</w:t>
      </w:r>
      <w:r w:rsidR="00001CE1">
        <w:rPr>
          <w:lang w:val="de-DE"/>
        </w:rPr>
        <w:t>.</w:t>
      </w:r>
    </w:p>
    <w:p w14:paraId="5D7E437E" w14:textId="77777777" w:rsidR="00001CE1" w:rsidRPr="00001CE1" w:rsidRDefault="00001CE1" w:rsidP="00001CE1">
      <w:pPr>
        <w:pStyle w:val="StandardWeb"/>
        <w:spacing w:before="0" w:beforeAutospacing="0" w:after="0" w:afterAutospacing="0"/>
        <w:rPr>
          <w:rFonts w:ascii="Arial" w:hAnsi="Arial" w:cs="Arial"/>
          <w:color w:val="212B36"/>
          <w:sz w:val="20"/>
          <w:szCs w:val="20"/>
        </w:rPr>
      </w:pPr>
      <w:r w:rsidRPr="00001CE1">
        <w:rPr>
          <w:rStyle w:val="Fett"/>
          <w:rFonts w:ascii="Arial" w:hAnsi="Arial" w:cs="Arial"/>
          <w:sz w:val="20"/>
          <w:szCs w:val="20"/>
          <w:bdr w:val="none" w:sz="0" w:space="0" w:color="auto" w:frame="1"/>
        </w:rPr>
        <w:t>Programm</w:t>
      </w:r>
      <w:r w:rsidRPr="00001CE1">
        <w:rPr>
          <w:rFonts w:ascii="Arial" w:hAnsi="Arial" w:cs="Arial"/>
          <w:color w:val="212B36"/>
          <w:sz w:val="20"/>
          <w:szCs w:val="20"/>
        </w:rPr>
        <w:br/>
        <w:t>Herausforderungen | Vision | Studien | Strategien | Lösungen | Dienstleistungen | Technologien | Innovationen | Zusammenarbeit | Präsentationen | Gespräche | Workshops | Ausstellungen</w:t>
      </w:r>
    </w:p>
    <w:p w14:paraId="4FF01755" w14:textId="77777777" w:rsidR="00001CE1" w:rsidRDefault="00001CE1" w:rsidP="00001CE1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  <w:bdr w:val="none" w:sz="0" w:space="0" w:color="auto" w:frame="1"/>
        </w:rPr>
      </w:pPr>
    </w:p>
    <w:p w14:paraId="48BBFA8F" w14:textId="77777777" w:rsidR="00001CE1" w:rsidRPr="00001CE1" w:rsidRDefault="00001CE1" w:rsidP="00001CE1">
      <w:pPr>
        <w:pStyle w:val="StandardWeb"/>
        <w:spacing w:before="0" w:beforeAutospacing="0" w:after="0" w:afterAutospacing="0"/>
        <w:rPr>
          <w:rFonts w:ascii="Arial" w:hAnsi="Arial" w:cs="Arial"/>
          <w:color w:val="212B36"/>
          <w:sz w:val="20"/>
          <w:szCs w:val="20"/>
        </w:rPr>
      </w:pPr>
      <w:r w:rsidRPr="00001CE1">
        <w:rPr>
          <w:rStyle w:val="Fett"/>
          <w:rFonts w:ascii="Arial" w:hAnsi="Arial" w:cs="Arial"/>
          <w:sz w:val="20"/>
          <w:szCs w:val="20"/>
          <w:bdr w:val="none" w:sz="0" w:space="0" w:color="auto" w:frame="1"/>
        </w:rPr>
        <w:t>Referenten und Gäste</w:t>
      </w:r>
      <w:r w:rsidRPr="00001CE1">
        <w:rPr>
          <w:rFonts w:ascii="Arial" w:hAnsi="Arial" w:cs="Arial"/>
          <w:color w:val="212B36"/>
          <w:sz w:val="20"/>
          <w:szCs w:val="20"/>
        </w:rPr>
        <w:br/>
        <w:t xml:space="preserve">Designer, Architekten, Stadtplaner, Umweltexperten, Zukunftsforscher, Soziologen, Influencer, Automobil- und Businessmedien, </w:t>
      </w:r>
      <w:proofErr w:type="spellStart"/>
      <w:r w:rsidRPr="00001CE1">
        <w:rPr>
          <w:rFonts w:ascii="Arial" w:hAnsi="Arial" w:cs="Arial"/>
          <w:color w:val="212B36"/>
          <w:sz w:val="20"/>
          <w:szCs w:val="20"/>
        </w:rPr>
        <w:t>GreenTechies</w:t>
      </w:r>
      <w:proofErr w:type="spellEnd"/>
      <w:r w:rsidRPr="00001CE1">
        <w:rPr>
          <w:rFonts w:ascii="Arial" w:hAnsi="Arial" w:cs="Arial"/>
          <w:color w:val="212B36"/>
          <w:sz w:val="20"/>
          <w:szCs w:val="20"/>
        </w:rPr>
        <w:t>, Analysten, Flottenmanager, Hochschulen</w:t>
      </w:r>
    </w:p>
    <w:p w14:paraId="6E882241" w14:textId="77777777" w:rsidR="00001CE1" w:rsidRDefault="00001CE1" w:rsidP="00001CE1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00B0F0"/>
          <w:sz w:val="20"/>
          <w:szCs w:val="20"/>
          <w:bdr w:val="none" w:sz="0" w:space="0" w:color="auto" w:frame="1"/>
        </w:rPr>
      </w:pPr>
    </w:p>
    <w:p w14:paraId="13EB101E" w14:textId="77777777" w:rsidR="00E02BE5" w:rsidRDefault="00E02BE5">
      <w:pPr>
        <w:rPr>
          <w:rStyle w:val="Fett"/>
          <w:rFonts w:ascii="Arial" w:hAnsi="Arial" w:cs="Arial"/>
          <w:bdr w:val="none" w:sz="0" w:space="0" w:color="auto" w:frame="1"/>
        </w:rPr>
      </w:pPr>
      <w:r>
        <w:rPr>
          <w:rStyle w:val="Fett"/>
          <w:rFonts w:ascii="Arial" w:hAnsi="Arial" w:cs="Arial"/>
          <w:bdr w:val="none" w:sz="0" w:space="0" w:color="auto" w:frame="1"/>
        </w:rPr>
        <w:br w:type="page"/>
      </w:r>
    </w:p>
    <w:p w14:paraId="7796FD70" w14:textId="08AA9A38" w:rsidR="008363CD" w:rsidRDefault="00001CE1" w:rsidP="00001CE1">
      <w:pPr>
        <w:pStyle w:val="StandardWeb"/>
        <w:spacing w:before="0" w:beforeAutospacing="0" w:after="0" w:afterAutospacing="0"/>
        <w:rPr>
          <w:rFonts w:ascii="Arial" w:hAnsi="Arial" w:cs="Arial"/>
          <w:color w:val="212B36"/>
          <w:sz w:val="20"/>
          <w:szCs w:val="20"/>
        </w:rPr>
      </w:pPr>
      <w:bookmarkStart w:id="3" w:name="_GoBack"/>
      <w:bookmarkEnd w:id="3"/>
      <w:r w:rsidRPr="00001CE1">
        <w:rPr>
          <w:rStyle w:val="Fett"/>
          <w:rFonts w:ascii="Arial" w:hAnsi="Arial" w:cs="Arial"/>
          <w:sz w:val="20"/>
          <w:szCs w:val="20"/>
          <w:bdr w:val="none" w:sz="0" w:space="0" w:color="auto" w:frame="1"/>
        </w:rPr>
        <w:t>Termine und Orte</w:t>
      </w:r>
      <w:r w:rsidRPr="00001CE1">
        <w:rPr>
          <w:rFonts w:ascii="Arial" w:hAnsi="Arial" w:cs="Arial"/>
          <w:color w:val="212B36"/>
          <w:sz w:val="20"/>
          <w:szCs w:val="20"/>
        </w:rPr>
        <w:br/>
        <w:t xml:space="preserve">Hangar Y </w:t>
      </w:r>
      <w:r w:rsidR="0009192F">
        <w:rPr>
          <w:rFonts w:ascii="Arial" w:hAnsi="Arial" w:cs="Arial"/>
          <w:color w:val="212B36"/>
          <w:sz w:val="20"/>
          <w:szCs w:val="20"/>
        </w:rPr>
        <w:t>nahe Flughafen Paris CDG</w:t>
      </w:r>
      <w:r w:rsidR="008363CD">
        <w:rPr>
          <w:rFonts w:ascii="Arial" w:hAnsi="Arial" w:cs="Arial"/>
          <w:color w:val="212B36"/>
          <w:sz w:val="20"/>
          <w:szCs w:val="20"/>
        </w:rPr>
        <w:t xml:space="preserve"> </w:t>
      </w:r>
      <w:r w:rsidRPr="00001CE1">
        <w:rPr>
          <w:rFonts w:ascii="Arial" w:hAnsi="Arial" w:cs="Arial"/>
          <w:color w:val="212B36"/>
          <w:sz w:val="20"/>
          <w:szCs w:val="20"/>
        </w:rPr>
        <w:t>| 15. bis 2</w:t>
      </w:r>
      <w:r w:rsidR="0009192F">
        <w:rPr>
          <w:rFonts w:ascii="Arial" w:hAnsi="Arial" w:cs="Arial"/>
          <w:color w:val="212B36"/>
          <w:sz w:val="20"/>
          <w:szCs w:val="20"/>
        </w:rPr>
        <w:t>6</w:t>
      </w:r>
      <w:r w:rsidRPr="00001CE1">
        <w:rPr>
          <w:rFonts w:ascii="Arial" w:hAnsi="Arial" w:cs="Arial"/>
          <w:color w:val="212B36"/>
          <w:sz w:val="20"/>
          <w:szCs w:val="20"/>
        </w:rPr>
        <w:t>. Oktober 2020</w:t>
      </w:r>
    </w:p>
    <w:p w14:paraId="7685AC31" w14:textId="77777777" w:rsidR="00001CE1" w:rsidRPr="00001CE1" w:rsidRDefault="00E02BE5" w:rsidP="00001CE1">
      <w:pPr>
        <w:pStyle w:val="StandardWeb"/>
        <w:spacing w:before="0" w:beforeAutospacing="0" w:after="0" w:afterAutospacing="0"/>
        <w:rPr>
          <w:rFonts w:ascii="Arial" w:hAnsi="Arial" w:cs="Arial"/>
          <w:color w:val="212B36"/>
          <w:sz w:val="20"/>
          <w:szCs w:val="20"/>
        </w:rPr>
      </w:pPr>
      <w:hyperlink r:id="rId7" w:history="1">
        <w:r w:rsidR="00001CE1" w:rsidRPr="00001CE1">
          <w:rPr>
            <w:rStyle w:val="Fett"/>
            <w:rFonts w:ascii="Arial" w:hAnsi="Arial" w:cs="Arial"/>
            <w:b w:val="0"/>
            <w:bCs w:val="0"/>
            <w:color w:val="212B36"/>
            <w:sz w:val="20"/>
            <w:szCs w:val="20"/>
            <w:bdr w:val="none" w:sz="0" w:space="0" w:color="auto" w:frame="1"/>
          </w:rPr>
          <w:t>Online-Livestream</w:t>
        </w:r>
      </w:hyperlink>
      <w:r w:rsidR="00001CE1" w:rsidRPr="00001CE1">
        <w:rPr>
          <w:rFonts w:ascii="Arial" w:hAnsi="Arial" w:cs="Arial"/>
          <w:color w:val="212B36"/>
          <w:sz w:val="20"/>
          <w:szCs w:val="20"/>
        </w:rPr>
        <w:t>, Replays, Podcasts und VOD</w:t>
      </w:r>
      <w:r w:rsidR="00001CE1" w:rsidRPr="00001CE1">
        <w:rPr>
          <w:rFonts w:ascii="Arial" w:hAnsi="Arial" w:cs="Arial"/>
          <w:color w:val="212B36"/>
          <w:sz w:val="20"/>
          <w:szCs w:val="20"/>
        </w:rPr>
        <w:br/>
      </w:r>
    </w:p>
    <w:p w14:paraId="012BD368" w14:textId="77777777" w:rsidR="00001CE1" w:rsidRDefault="00001CE1" w:rsidP="00BE2C28">
      <w:pPr>
        <w:pStyle w:val="4Lauftext"/>
        <w:rPr>
          <w:lang w:val="de-DE"/>
        </w:rPr>
      </w:pPr>
    </w:p>
    <w:p w14:paraId="289C24D2" w14:textId="77777777" w:rsidR="004444BE" w:rsidRPr="003A7042" w:rsidRDefault="004444BE" w:rsidP="004444BE">
      <w:pPr>
        <w:pStyle w:val="Ansprechpartner"/>
      </w:pPr>
      <w:r w:rsidRPr="003A7042">
        <w:t>Ansprechpartner:</w:t>
      </w:r>
    </w:p>
    <w:p w14:paraId="093D5B44" w14:textId="77777777" w:rsidR="004444BE" w:rsidRDefault="004444BE" w:rsidP="004444BE">
      <w:pPr>
        <w:pStyle w:val="AnsprechpartnerText"/>
      </w:pPr>
      <w:r>
        <w:t>Martin Zimmermann, Vorstand Kommunikation Renault Deutschland AG</w:t>
      </w:r>
      <w:r>
        <w:br/>
        <w:t>E-Mail: martin.zimmermann@renault.de</w:t>
      </w:r>
    </w:p>
    <w:p w14:paraId="11E3046A" w14:textId="77777777" w:rsidR="004444BE" w:rsidRDefault="004444BE" w:rsidP="004444BE">
      <w:pPr>
        <w:pStyle w:val="AnsprechpartnerLink"/>
      </w:pPr>
      <w:r>
        <w:t>www.renault-presse.de</w:t>
      </w:r>
    </w:p>
    <w:p w14:paraId="4D2D1FA3" w14:textId="77777777" w:rsidR="004444BE" w:rsidRDefault="004444BE" w:rsidP="004444BE">
      <w:pPr>
        <w:pStyle w:val="AnsprechpartnerText"/>
        <w:keepNext/>
        <w:rPr>
          <w:rFonts w:cs="Arial"/>
          <w:szCs w:val="22"/>
        </w:rPr>
      </w:pPr>
    </w:p>
    <w:p w14:paraId="20079BF4" w14:textId="172E120C" w:rsidR="002022F2" w:rsidRPr="004444BE" w:rsidRDefault="004444BE" w:rsidP="004444BE">
      <w:pPr>
        <w:pStyle w:val="AnsprechpartnerText"/>
        <w:keepNext/>
        <w:rPr>
          <w:rFonts w:cs="Arial"/>
          <w:szCs w:val="22"/>
        </w:rPr>
      </w:pPr>
      <w:r>
        <w:rPr>
          <w:rFonts w:cs="Arial"/>
          <w:szCs w:val="22"/>
        </w:rPr>
        <w:t>Patrick Aulehla, Produktkommunikation</w:t>
      </w:r>
      <w:r w:rsidRPr="00B75569">
        <w:rPr>
          <w:rFonts w:cs="Arial"/>
          <w:szCs w:val="22"/>
        </w:rPr>
        <w:br/>
        <w:t xml:space="preserve">Tel. </w:t>
      </w:r>
      <w:r>
        <w:rPr>
          <w:rFonts w:cs="Arial"/>
          <w:szCs w:val="22"/>
        </w:rPr>
        <w:t>0699 1680 1104</w:t>
      </w:r>
      <w:r w:rsidRPr="00B75569">
        <w:rPr>
          <w:rFonts w:cs="Arial"/>
          <w:szCs w:val="22"/>
        </w:rPr>
        <w:br/>
        <w:t xml:space="preserve">E-Mail: </w:t>
      </w:r>
      <w:r>
        <w:rPr>
          <w:rFonts w:cs="Arial"/>
          <w:szCs w:val="22"/>
        </w:rPr>
        <w:t>patrick.aulehla-renexter@renault.at</w:t>
      </w:r>
      <w:r>
        <w:rPr>
          <w:rFonts w:cs="Arial"/>
          <w:szCs w:val="22"/>
        </w:rPr>
        <w:br/>
      </w:r>
      <w:hyperlink r:id="rId8" w:history="1">
        <w:r w:rsidRPr="00AC4EB4">
          <w:rPr>
            <w:rStyle w:val="Hyperlink"/>
            <w:rFonts w:cs="Arial"/>
            <w:color w:val="auto"/>
            <w:sz w:val="22"/>
            <w:szCs w:val="22"/>
            <w:u w:val="none"/>
          </w:rPr>
          <w:t>www.media.renault.at</w:t>
        </w:r>
      </w:hyperlink>
    </w:p>
    <w:sectPr w:rsidR="002022F2" w:rsidRPr="004444BE" w:rsidSect="00F37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703" w:bottom="1701" w:left="2098" w:header="1304" w:footer="73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7E57" w14:textId="77777777" w:rsidR="00E6763B" w:rsidRDefault="00E6763B">
      <w:r>
        <w:separator/>
      </w:r>
    </w:p>
  </w:endnote>
  <w:endnote w:type="continuationSeparator" w:id="0">
    <w:p w14:paraId="7B6D7597" w14:textId="77777777" w:rsidR="00E6763B" w:rsidRDefault="00E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D4E8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ABB06F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7B13" w14:textId="77777777" w:rsidR="002022F2" w:rsidRDefault="00527342">
    <w:pPr>
      <w:framePr w:wrap="around" w:vAnchor="text" w:hAnchor="margin" w:xAlign="center" w:y="1"/>
      <w:rPr>
        <w:rStyle w:val="Seitenzahl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C28423" wp14:editId="0E540E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f937439d969dab4d82c686a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B1F096" w14:textId="2FBC9E35" w:rsidR="00527342" w:rsidRPr="00527342" w:rsidRDefault="00527342" w:rsidP="0052734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28423" id="_x0000_t202" coordsize="21600,21600" o:spt="202" path="m,l,21600r21600,l21600,xe">
              <v:stroke joinstyle="miter"/>
              <v:path gradientshapeok="t" o:connecttype="rect"/>
            </v:shapetype>
            <v:shape id="MSIPCMf937439d969dab4d82c686a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mORTh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43B1F096" w14:textId="2FBC9E35" w:rsidR="00527342" w:rsidRPr="00527342" w:rsidRDefault="00527342" w:rsidP="00527342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22F2">
      <w:rPr>
        <w:rStyle w:val="Seitenzahl"/>
      </w:rPr>
      <w:fldChar w:fldCharType="begin"/>
    </w:r>
    <w:r w:rsidR="002022F2">
      <w:rPr>
        <w:rStyle w:val="Seitenzahl"/>
      </w:rPr>
      <w:instrText xml:space="preserve">PAGE  </w:instrText>
    </w:r>
    <w:r w:rsidR="002022F2">
      <w:rPr>
        <w:rStyle w:val="Seitenzahl"/>
      </w:rPr>
      <w:fldChar w:fldCharType="separate"/>
    </w:r>
    <w:r w:rsidR="00305456">
      <w:rPr>
        <w:rStyle w:val="Seitenzahl"/>
        <w:noProof/>
      </w:rPr>
      <w:t>2</w:t>
    </w:r>
    <w:r w:rsidR="002022F2">
      <w:rPr>
        <w:rStyle w:val="Seitenzahl"/>
      </w:rPr>
      <w:fldChar w:fldCharType="end"/>
    </w:r>
  </w:p>
  <w:p w14:paraId="1C678F93" w14:textId="77777777" w:rsidR="002022F2" w:rsidRDefault="002022F2">
    <w:pPr>
      <w:jc w:val="center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95D8" w14:textId="77777777" w:rsidR="00527342" w:rsidRDefault="005273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9C2F1A3" wp14:editId="56BCD34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74b94f1e836376c43e2f9074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367A0" w14:textId="720E2D6B" w:rsidR="00527342" w:rsidRPr="00527342" w:rsidRDefault="00527342" w:rsidP="0052734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2F1A3" id="_x0000_t202" coordsize="21600,21600" o:spt="202" path="m,l,21600r21600,l21600,xe">
              <v:stroke joinstyle="miter"/>
              <v:path gradientshapeok="t" o:connecttype="rect"/>
            </v:shapetype>
            <v:shape id="MSIPCM74b94f1e836376c43e2f9074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" o:allowincell="f" filled="f" stroked="f" strokeweight=".5pt">
              <v:textbox inset=",0,20pt,0">
                <w:txbxContent>
                  <w:p w14:paraId="134367A0" w14:textId="720E2D6B" w:rsidR="00527342" w:rsidRPr="00527342" w:rsidRDefault="00527342" w:rsidP="00527342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183B" w14:textId="77777777" w:rsidR="00E6763B" w:rsidRDefault="00E6763B">
      <w:r>
        <w:separator/>
      </w:r>
    </w:p>
  </w:footnote>
  <w:footnote w:type="continuationSeparator" w:id="0">
    <w:p w14:paraId="250D3E44" w14:textId="77777777" w:rsidR="00E6763B" w:rsidRDefault="00E6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1A16" w14:textId="77777777" w:rsidR="00527342" w:rsidRDefault="00527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F96A" w14:textId="77777777" w:rsidR="00527342" w:rsidRDefault="005273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4037" w14:textId="77777777" w:rsidR="000347BA" w:rsidRDefault="00F37D51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A1E48" wp14:editId="76E89F32">
              <wp:simplePos x="0" y="0"/>
              <wp:positionH relativeFrom="column">
                <wp:posOffset>1269</wp:posOffset>
              </wp:positionH>
              <wp:positionV relativeFrom="paragraph">
                <wp:posOffset>734060</wp:posOffset>
              </wp:positionV>
              <wp:extent cx="5934075" cy="3143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117AA" w14:textId="77777777" w:rsidR="0096174A" w:rsidRPr="00091ED0" w:rsidRDefault="00F37D51" w:rsidP="00F37D51">
                          <w:pPr>
                            <w:rPr>
                              <w:rFonts w:ascii="Arial" w:hAnsi="Arial" w:cs="Arial"/>
                            </w:rPr>
                          </w:pPr>
                          <w:r w:rsidRPr="00F37D5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PRESSEINFORMATION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 w:rsidR="003D358A">
                            <w:rPr>
                              <w:rFonts w:ascii="Arial" w:hAnsi="Arial" w:cs="Arial"/>
                            </w:rPr>
                            <w:t>02.10</w:t>
                          </w:r>
                          <w:r w:rsidR="0096174A" w:rsidRPr="00091ED0">
                            <w:rPr>
                              <w:rFonts w:ascii="Arial" w:hAnsi="Arial" w:cs="Arial"/>
                            </w:rPr>
                            <w:t>.20</w:t>
                          </w:r>
                          <w:r w:rsidR="00374FE4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A1E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.1pt;margin-top:57.8pt;width:46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" filled="f" stroked="f">
              <v:textbox inset="0,,0">
                <w:txbxContent>
                  <w:p w14:paraId="211117AA" w14:textId="77777777" w:rsidR="0096174A" w:rsidRPr="00091ED0" w:rsidRDefault="00F37D51" w:rsidP="00F37D51">
                    <w:pPr>
                      <w:rPr>
                        <w:rFonts w:ascii="Arial" w:hAnsi="Arial" w:cs="Arial"/>
                      </w:rPr>
                    </w:pPr>
                    <w:r w:rsidRPr="00F37D51">
                      <w:rPr>
                        <w:rFonts w:ascii="Arial" w:hAnsi="Arial" w:cs="Arial"/>
                        <w:sz w:val="28"/>
                        <w:szCs w:val="28"/>
                      </w:rPr>
                      <w:t>PRESSEINFORMATION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  <w:t xml:space="preserve">    </w:t>
                    </w:r>
                    <w:r w:rsidR="003D358A">
                      <w:rPr>
                        <w:rFonts w:ascii="Arial" w:hAnsi="Arial" w:cs="Arial"/>
                      </w:rPr>
                      <w:t>02.10</w:t>
                    </w:r>
                    <w:r w:rsidR="0096174A" w:rsidRPr="00091ED0">
                      <w:rPr>
                        <w:rFonts w:ascii="Arial" w:hAnsi="Arial" w:cs="Arial"/>
                      </w:rPr>
                      <w:t>.20</w:t>
                    </w:r>
                    <w:r w:rsidR="00374FE4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3048B5" wp14:editId="38623839">
          <wp:simplePos x="0" y="0"/>
          <wp:positionH relativeFrom="page">
            <wp:posOffset>511810</wp:posOffset>
          </wp:positionH>
          <wp:positionV relativeFrom="page">
            <wp:posOffset>511810</wp:posOffset>
          </wp:positionV>
          <wp:extent cx="1634490" cy="171450"/>
          <wp:effectExtent l="0" t="0" r="0" b="635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01CE1"/>
    <w:rsid w:val="00016DF0"/>
    <w:rsid w:val="000204B8"/>
    <w:rsid w:val="000210D5"/>
    <w:rsid w:val="000347BA"/>
    <w:rsid w:val="0005297F"/>
    <w:rsid w:val="00071AE5"/>
    <w:rsid w:val="00072512"/>
    <w:rsid w:val="00087990"/>
    <w:rsid w:val="0009192F"/>
    <w:rsid w:val="00091ED0"/>
    <w:rsid w:val="000953FA"/>
    <w:rsid w:val="00097324"/>
    <w:rsid w:val="000A6C78"/>
    <w:rsid w:val="000B7967"/>
    <w:rsid w:val="000F3E9C"/>
    <w:rsid w:val="00100D59"/>
    <w:rsid w:val="0010410B"/>
    <w:rsid w:val="0011229B"/>
    <w:rsid w:val="0011708C"/>
    <w:rsid w:val="001201D5"/>
    <w:rsid w:val="00133F51"/>
    <w:rsid w:val="001406BF"/>
    <w:rsid w:val="001515F5"/>
    <w:rsid w:val="00154000"/>
    <w:rsid w:val="001713AB"/>
    <w:rsid w:val="0017415E"/>
    <w:rsid w:val="00185F7F"/>
    <w:rsid w:val="0019296E"/>
    <w:rsid w:val="001C1E5E"/>
    <w:rsid w:val="001D749D"/>
    <w:rsid w:val="002022F2"/>
    <w:rsid w:val="00203DE6"/>
    <w:rsid w:val="00206B51"/>
    <w:rsid w:val="00224A6E"/>
    <w:rsid w:val="00226E37"/>
    <w:rsid w:val="00291166"/>
    <w:rsid w:val="00296667"/>
    <w:rsid w:val="00296E8A"/>
    <w:rsid w:val="002A28FB"/>
    <w:rsid w:val="002A4A46"/>
    <w:rsid w:val="002B0D19"/>
    <w:rsid w:val="002B41F5"/>
    <w:rsid w:val="002B7EC0"/>
    <w:rsid w:val="002E226C"/>
    <w:rsid w:val="002F62C4"/>
    <w:rsid w:val="00301974"/>
    <w:rsid w:val="00305456"/>
    <w:rsid w:val="00346A81"/>
    <w:rsid w:val="003502ED"/>
    <w:rsid w:val="003542A7"/>
    <w:rsid w:val="00354D7A"/>
    <w:rsid w:val="00366858"/>
    <w:rsid w:val="00374FE4"/>
    <w:rsid w:val="00397FA1"/>
    <w:rsid w:val="003A06A2"/>
    <w:rsid w:val="003A6E49"/>
    <w:rsid w:val="003A74BC"/>
    <w:rsid w:val="003B2A7B"/>
    <w:rsid w:val="003C04DA"/>
    <w:rsid w:val="003C5A42"/>
    <w:rsid w:val="003C7571"/>
    <w:rsid w:val="003D1D24"/>
    <w:rsid w:val="003D358A"/>
    <w:rsid w:val="003F7B68"/>
    <w:rsid w:val="00407C6D"/>
    <w:rsid w:val="00411D86"/>
    <w:rsid w:val="004138AF"/>
    <w:rsid w:val="0042003F"/>
    <w:rsid w:val="00422514"/>
    <w:rsid w:val="004427FB"/>
    <w:rsid w:val="00442A69"/>
    <w:rsid w:val="004444BE"/>
    <w:rsid w:val="00451C51"/>
    <w:rsid w:val="00467479"/>
    <w:rsid w:val="00470B96"/>
    <w:rsid w:val="00475363"/>
    <w:rsid w:val="004A22A5"/>
    <w:rsid w:val="004A2A1E"/>
    <w:rsid w:val="004A4322"/>
    <w:rsid w:val="004E3AC1"/>
    <w:rsid w:val="00501365"/>
    <w:rsid w:val="005034F7"/>
    <w:rsid w:val="00523A3A"/>
    <w:rsid w:val="00527342"/>
    <w:rsid w:val="00533F90"/>
    <w:rsid w:val="00553C19"/>
    <w:rsid w:val="0055654A"/>
    <w:rsid w:val="005669EA"/>
    <w:rsid w:val="00583A5D"/>
    <w:rsid w:val="005B5E3E"/>
    <w:rsid w:val="005B754F"/>
    <w:rsid w:val="005C1200"/>
    <w:rsid w:val="005C26EA"/>
    <w:rsid w:val="005C384E"/>
    <w:rsid w:val="005C6C5B"/>
    <w:rsid w:val="005D7CB6"/>
    <w:rsid w:val="006251BB"/>
    <w:rsid w:val="006404EA"/>
    <w:rsid w:val="006504B9"/>
    <w:rsid w:val="00661668"/>
    <w:rsid w:val="0067767A"/>
    <w:rsid w:val="00680F8D"/>
    <w:rsid w:val="006969D9"/>
    <w:rsid w:val="006A691A"/>
    <w:rsid w:val="006C56B1"/>
    <w:rsid w:val="006C61B5"/>
    <w:rsid w:val="00700DFA"/>
    <w:rsid w:val="00713DD1"/>
    <w:rsid w:val="007149A4"/>
    <w:rsid w:val="00730692"/>
    <w:rsid w:val="007473BF"/>
    <w:rsid w:val="007B64AE"/>
    <w:rsid w:val="007D1AA9"/>
    <w:rsid w:val="007F68FA"/>
    <w:rsid w:val="008018B4"/>
    <w:rsid w:val="008363CD"/>
    <w:rsid w:val="0084049B"/>
    <w:rsid w:val="008420D0"/>
    <w:rsid w:val="00855DA1"/>
    <w:rsid w:val="00882358"/>
    <w:rsid w:val="008A1683"/>
    <w:rsid w:val="008A17E8"/>
    <w:rsid w:val="008A7C1E"/>
    <w:rsid w:val="008B2A81"/>
    <w:rsid w:val="008C1CBC"/>
    <w:rsid w:val="008C4DBA"/>
    <w:rsid w:val="008D2F23"/>
    <w:rsid w:val="008D69F9"/>
    <w:rsid w:val="008E4A34"/>
    <w:rsid w:val="008E52C3"/>
    <w:rsid w:val="008E6068"/>
    <w:rsid w:val="008F789F"/>
    <w:rsid w:val="00901423"/>
    <w:rsid w:val="0090324B"/>
    <w:rsid w:val="00903402"/>
    <w:rsid w:val="009411B2"/>
    <w:rsid w:val="00946A1F"/>
    <w:rsid w:val="00951CA1"/>
    <w:rsid w:val="00953EAC"/>
    <w:rsid w:val="009550DA"/>
    <w:rsid w:val="0096174A"/>
    <w:rsid w:val="00964108"/>
    <w:rsid w:val="00983117"/>
    <w:rsid w:val="009931DA"/>
    <w:rsid w:val="009B3793"/>
    <w:rsid w:val="009B4DFD"/>
    <w:rsid w:val="009B7696"/>
    <w:rsid w:val="00A02B94"/>
    <w:rsid w:val="00A24771"/>
    <w:rsid w:val="00A622BA"/>
    <w:rsid w:val="00A65212"/>
    <w:rsid w:val="00A67748"/>
    <w:rsid w:val="00A732E4"/>
    <w:rsid w:val="00A94901"/>
    <w:rsid w:val="00A976B5"/>
    <w:rsid w:val="00AD5827"/>
    <w:rsid w:val="00AE0427"/>
    <w:rsid w:val="00AE6771"/>
    <w:rsid w:val="00AE6CDA"/>
    <w:rsid w:val="00AF5575"/>
    <w:rsid w:val="00B155BD"/>
    <w:rsid w:val="00B27078"/>
    <w:rsid w:val="00B4553E"/>
    <w:rsid w:val="00B46C03"/>
    <w:rsid w:val="00B5635D"/>
    <w:rsid w:val="00B8411C"/>
    <w:rsid w:val="00BA4A73"/>
    <w:rsid w:val="00BC0144"/>
    <w:rsid w:val="00BD3458"/>
    <w:rsid w:val="00BE2C28"/>
    <w:rsid w:val="00C03BD0"/>
    <w:rsid w:val="00C2074E"/>
    <w:rsid w:val="00C360A1"/>
    <w:rsid w:val="00C53FDC"/>
    <w:rsid w:val="00C60AF0"/>
    <w:rsid w:val="00C60C27"/>
    <w:rsid w:val="00C65429"/>
    <w:rsid w:val="00C82EE7"/>
    <w:rsid w:val="00CA3490"/>
    <w:rsid w:val="00CA5BB9"/>
    <w:rsid w:val="00CB4B09"/>
    <w:rsid w:val="00CB6528"/>
    <w:rsid w:val="00CC2A46"/>
    <w:rsid w:val="00CD7BF8"/>
    <w:rsid w:val="00D07FF4"/>
    <w:rsid w:val="00D11F6A"/>
    <w:rsid w:val="00D52BE5"/>
    <w:rsid w:val="00D62C49"/>
    <w:rsid w:val="00DA2A9B"/>
    <w:rsid w:val="00DB184E"/>
    <w:rsid w:val="00DC01FD"/>
    <w:rsid w:val="00DE71BA"/>
    <w:rsid w:val="00E02BE5"/>
    <w:rsid w:val="00E16721"/>
    <w:rsid w:val="00E1706F"/>
    <w:rsid w:val="00E3160B"/>
    <w:rsid w:val="00E350EE"/>
    <w:rsid w:val="00E50D58"/>
    <w:rsid w:val="00E6763B"/>
    <w:rsid w:val="00E77639"/>
    <w:rsid w:val="00E86662"/>
    <w:rsid w:val="00E9369F"/>
    <w:rsid w:val="00EB5F9B"/>
    <w:rsid w:val="00ED45CF"/>
    <w:rsid w:val="00EE4DE1"/>
    <w:rsid w:val="00EE50B8"/>
    <w:rsid w:val="00F112AE"/>
    <w:rsid w:val="00F35F64"/>
    <w:rsid w:val="00F37D51"/>
    <w:rsid w:val="00F478E2"/>
    <w:rsid w:val="00F75D84"/>
    <w:rsid w:val="00FE3950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19D72C"/>
  <w15:docId w15:val="{36AEC794-EE9B-412B-89F8-28C351F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F37D51"/>
    <w:pPr>
      <w:spacing w:after="120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link w:val="AnsprechpartnerTextChar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link w:val="AnsprechpartnerLinkChar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F37D51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table" w:styleId="Tabellenraster">
    <w:name w:val="Table Grid"/>
    <w:basedOn w:val="NormaleTabelle"/>
    <w:rsid w:val="00E1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Tabellentext">
    <w:name w:val="4b_Tabellentext"/>
    <w:basedOn w:val="Standard"/>
    <w:rsid w:val="00E16721"/>
    <w:pPr>
      <w:spacing w:after="80"/>
    </w:pPr>
    <w:rPr>
      <w:rFonts w:ascii="Arial" w:eastAsia="MS Mincho" w:hAnsi="Arial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E16721"/>
    <w:rPr>
      <w:b/>
      <w:bCs/>
    </w:rPr>
  </w:style>
  <w:style w:type="character" w:customStyle="1" w:styleId="AnsprechpartnerTextChar">
    <w:name w:val="Ansprechpartner_Text Char"/>
    <w:link w:val="AnsprechpartnerText"/>
    <w:locked/>
    <w:rsid w:val="00FE3950"/>
    <w:rPr>
      <w:rFonts w:ascii="Arial" w:hAnsi="Arial"/>
      <w:sz w:val="22"/>
    </w:rPr>
  </w:style>
  <w:style w:type="character" w:customStyle="1" w:styleId="AnsprechpartnerLinkChar">
    <w:name w:val="Ansprechpartner_Link Char"/>
    <w:link w:val="AnsprechpartnerLink"/>
    <w:locked/>
    <w:rsid w:val="00FE3950"/>
    <w:rPr>
      <w:rFonts w:ascii="Arial" w:hAnsi="Arial"/>
      <w:b/>
      <w:bCs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renault.a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asyelectriclife.groupe.renault.com/de/eways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89D2A951CE847B8BF96A3493B4BD9" ma:contentTypeVersion="10" ma:contentTypeDescription="Create a new document." ma:contentTypeScope="" ma:versionID="e2015f9888535d8678cd32e58c4c7583">
  <xsd:schema xmlns:xsd="http://www.w3.org/2001/XMLSchema" xmlns:xs="http://www.w3.org/2001/XMLSchema" xmlns:p="http://schemas.microsoft.com/office/2006/metadata/properties" xmlns:ns2="f0b04436-771e-4807-b3f8-188047c6dcbd" targetNamespace="http://schemas.microsoft.com/office/2006/metadata/properties" ma:root="true" ma:fieldsID="2ebf51fa2b78cf814a276d6c6f12bd03" ns2:_="">
    <xsd:import namespace="f0b04436-771e-4807-b3f8-188047c6d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04436-771e-4807-b3f8-188047c6d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6D4E4-0EBF-4DD6-8560-A1381E36F390}"/>
</file>

<file path=customXml/itemProps2.xml><?xml version="1.0" encoding="utf-8"?>
<ds:datastoreItem xmlns:ds="http://schemas.openxmlformats.org/officeDocument/2006/customXml" ds:itemID="{BC5587A7-9B87-42B9-94D5-8A818FC8D620}"/>
</file>

<file path=customXml/itemProps3.xml><?xml version="1.0" encoding="utf-8"?>
<ds:datastoreItem xmlns:ds="http://schemas.openxmlformats.org/officeDocument/2006/customXml" ds:itemID="{A6568233-392D-4FB0-9B23-739F7AD1B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Renault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Puzalowski</dc:creator>
  <cp:lastModifiedBy>AULEHLA Patrick (renexter)</cp:lastModifiedBy>
  <cp:revision>8</cp:revision>
  <cp:lastPrinted>2020-10-02T07:18:00Z</cp:lastPrinted>
  <dcterms:created xsi:type="dcterms:W3CDTF">2020-10-01T17:53:00Z</dcterms:created>
  <dcterms:modified xsi:type="dcterms:W3CDTF">2020-10-02T07:25:00Z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2020-10-02T07:17:46Z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a9fa57b9-d5a1-4342-8cd1-0000455287b1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0x0101004E289D2A951CE847B8BF96A3493B4BD9</vt:lpwstr>
  </property>
</Properties>
</file>